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2.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DA3" w:rsidRPr="007A4417" w:rsidRDefault="00625DA3" w:rsidP="00B3671D">
      <w:pPr>
        <w:jc w:val="center"/>
        <w:rPr>
          <w:b/>
          <w:sz w:val="28"/>
          <w:szCs w:val="28"/>
          <w:lang w:val="en-US"/>
        </w:rPr>
      </w:pPr>
      <w:bookmarkStart w:id="0" w:name="_GoBack"/>
      <w:bookmarkEnd w:id="0"/>
    </w:p>
    <w:p w:rsidR="00B3671D" w:rsidRPr="00BE2ACC" w:rsidRDefault="00B3671D" w:rsidP="005F3EC6">
      <w:pPr>
        <w:jc w:val="center"/>
        <w:rPr>
          <w:b/>
          <w:sz w:val="28"/>
          <w:szCs w:val="28"/>
        </w:rPr>
      </w:pPr>
      <w:r w:rsidRPr="00BE2ACC">
        <w:rPr>
          <w:b/>
          <w:sz w:val="28"/>
          <w:szCs w:val="28"/>
        </w:rPr>
        <w:t>БЮДЖЕТНОЕ УЧРЕЖДЕНИЕ ХАНТЫ-МАНСИЙСКОГО АВТОНОМНОГО ОКРУГА-ЮГРЫ</w:t>
      </w:r>
    </w:p>
    <w:p w:rsidR="006C612D" w:rsidRDefault="00B3671D" w:rsidP="005F3EC6">
      <w:pPr>
        <w:pStyle w:val="Default"/>
        <w:jc w:val="center"/>
      </w:pPr>
      <w:r w:rsidRPr="00BE2ACC">
        <w:rPr>
          <w:b/>
          <w:sz w:val="28"/>
          <w:szCs w:val="28"/>
        </w:rPr>
        <w:t>«ФЕДОРОВСКАЯ ГОРОДСКАЯ БОЛЬНИЦА»</w:t>
      </w:r>
    </w:p>
    <w:p w:rsidR="00B3671D" w:rsidRPr="00BE2ACC" w:rsidRDefault="00B3671D" w:rsidP="005F3EC6">
      <w:pPr>
        <w:pStyle w:val="Default"/>
        <w:jc w:val="center"/>
        <w:rPr>
          <w:b/>
          <w:sz w:val="28"/>
          <w:szCs w:val="28"/>
        </w:rPr>
      </w:pPr>
    </w:p>
    <w:p w:rsidR="00B3671D" w:rsidRPr="00BE2ACC" w:rsidRDefault="00B3671D" w:rsidP="00B3671D">
      <w:pPr>
        <w:jc w:val="center"/>
        <w:rPr>
          <w:b/>
          <w:sz w:val="28"/>
          <w:szCs w:val="28"/>
        </w:rPr>
      </w:pPr>
    </w:p>
    <w:p w:rsidR="00B3671D" w:rsidRPr="00BE2ACC" w:rsidRDefault="00B3671D" w:rsidP="00B3671D">
      <w:pPr>
        <w:jc w:val="center"/>
        <w:rPr>
          <w:b/>
          <w:sz w:val="28"/>
          <w:szCs w:val="28"/>
        </w:rPr>
      </w:pPr>
    </w:p>
    <w:p w:rsidR="00B3671D" w:rsidRPr="00BE2ACC" w:rsidRDefault="00B3671D" w:rsidP="00B3671D">
      <w:pPr>
        <w:jc w:val="center"/>
        <w:rPr>
          <w:b/>
          <w:sz w:val="28"/>
          <w:szCs w:val="28"/>
        </w:rPr>
      </w:pPr>
    </w:p>
    <w:p w:rsidR="00B3671D" w:rsidRPr="00BE2ACC" w:rsidRDefault="00B3671D" w:rsidP="00B3671D">
      <w:pPr>
        <w:jc w:val="center"/>
        <w:rPr>
          <w:b/>
          <w:sz w:val="28"/>
          <w:szCs w:val="28"/>
        </w:rPr>
      </w:pPr>
    </w:p>
    <w:p w:rsidR="00B3671D" w:rsidRPr="00BE2ACC" w:rsidRDefault="00B3671D" w:rsidP="00B3671D">
      <w:pPr>
        <w:jc w:val="center"/>
        <w:rPr>
          <w:b/>
          <w:sz w:val="28"/>
          <w:szCs w:val="28"/>
        </w:rPr>
      </w:pPr>
    </w:p>
    <w:p w:rsidR="00B3671D" w:rsidRPr="00BE2ACC" w:rsidRDefault="00B3671D" w:rsidP="00B3671D">
      <w:pPr>
        <w:jc w:val="center"/>
        <w:rPr>
          <w:b/>
          <w:sz w:val="28"/>
          <w:szCs w:val="28"/>
        </w:rPr>
      </w:pPr>
    </w:p>
    <w:p w:rsidR="00B3671D" w:rsidRPr="00BE2ACC" w:rsidRDefault="00B3671D" w:rsidP="00B3671D">
      <w:pPr>
        <w:jc w:val="center"/>
        <w:rPr>
          <w:b/>
          <w:sz w:val="28"/>
          <w:szCs w:val="28"/>
        </w:rPr>
      </w:pPr>
    </w:p>
    <w:p w:rsidR="00B3671D" w:rsidRPr="00BE2ACC" w:rsidRDefault="00B3671D" w:rsidP="00B3671D">
      <w:pPr>
        <w:jc w:val="center"/>
        <w:rPr>
          <w:b/>
          <w:sz w:val="28"/>
          <w:szCs w:val="28"/>
        </w:rPr>
      </w:pPr>
    </w:p>
    <w:p w:rsidR="00B3671D" w:rsidRPr="00BE2ACC" w:rsidRDefault="00B3671D" w:rsidP="00B3671D">
      <w:pPr>
        <w:jc w:val="center"/>
        <w:rPr>
          <w:b/>
          <w:sz w:val="28"/>
          <w:szCs w:val="28"/>
        </w:rPr>
      </w:pPr>
    </w:p>
    <w:p w:rsidR="00B3671D" w:rsidRPr="00BE2ACC" w:rsidRDefault="00B3671D" w:rsidP="00B3671D">
      <w:pPr>
        <w:jc w:val="center"/>
        <w:rPr>
          <w:b/>
          <w:sz w:val="28"/>
          <w:szCs w:val="28"/>
        </w:rPr>
      </w:pPr>
    </w:p>
    <w:p w:rsidR="00B3671D" w:rsidRPr="00BE2ACC" w:rsidRDefault="00B3671D" w:rsidP="00B3671D">
      <w:pPr>
        <w:jc w:val="center"/>
        <w:rPr>
          <w:b/>
          <w:sz w:val="28"/>
          <w:szCs w:val="28"/>
        </w:rPr>
      </w:pPr>
    </w:p>
    <w:p w:rsidR="00B3671D" w:rsidRPr="00BE2ACC" w:rsidRDefault="00B3671D" w:rsidP="00B3671D">
      <w:pPr>
        <w:jc w:val="center"/>
        <w:rPr>
          <w:b/>
          <w:sz w:val="52"/>
          <w:szCs w:val="52"/>
        </w:rPr>
      </w:pPr>
    </w:p>
    <w:p w:rsidR="00B3671D" w:rsidRPr="00BE2ACC" w:rsidRDefault="00B3671D" w:rsidP="00B3671D">
      <w:pPr>
        <w:jc w:val="center"/>
        <w:rPr>
          <w:b/>
          <w:sz w:val="48"/>
          <w:szCs w:val="48"/>
        </w:rPr>
      </w:pPr>
      <w:r w:rsidRPr="00BE2ACC">
        <w:rPr>
          <w:b/>
          <w:sz w:val="48"/>
          <w:szCs w:val="48"/>
        </w:rPr>
        <w:t xml:space="preserve">ОТЧЕТ О ДЕЯТЕЛЬНОСТИ </w:t>
      </w:r>
    </w:p>
    <w:p w:rsidR="00B3671D" w:rsidRPr="00BE2ACC" w:rsidRDefault="00094B00" w:rsidP="00B3671D">
      <w:pPr>
        <w:jc w:val="center"/>
        <w:rPr>
          <w:b/>
          <w:sz w:val="48"/>
          <w:szCs w:val="48"/>
        </w:rPr>
      </w:pPr>
      <w:r>
        <w:rPr>
          <w:b/>
          <w:sz w:val="48"/>
          <w:szCs w:val="48"/>
        </w:rPr>
        <w:t>ЗА 202</w:t>
      </w:r>
      <w:r w:rsidR="00577216">
        <w:rPr>
          <w:b/>
          <w:sz w:val="48"/>
          <w:szCs w:val="48"/>
        </w:rPr>
        <w:t>3</w:t>
      </w:r>
      <w:r w:rsidR="00B3671D" w:rsidRPr="00BE2ACC">
        <w:rPr>
          <w:b/>
          <w:sz w:val="48"/>
          <w:szCs w:val="48"/>
        </w:rPr>
        <w:t xml:space="preserve"> ГОД</w:t>
      </w:r>
    </w:p>
    <w:p w:rsidR="00B3671D" w:rsidRPr="00BE2ACC" w:rsidRDefault="00B3671D" w:rsidP="00B3671D">
      <w:pPr>
        <w:jc w:val="center"/>
        <w:rPr>
          <w:b/>
          <w:sz w:val="52"/>
          <w:szCs w:val="52"/>
        </w:rPr>
      </w:pPr>
    </w:p>
    <w:p w:rsidR="00B3671D" w:rsidRPr="00BE2ACC" w:rsidRDefault="00B3671D" w:rsidP="00B3671D">
      <w:pPr>
        <w:jc w:val="center"/>
        <w:rPr>
          <w:b/>
          <w:sz w:val="52"/>
          <w:szCs w:val="52"/>
        </w:rPr>
      </w:pPr>
    </w:p>
    <w:p w:rsidR="00B3671D" w:rsidRPr="00BE2ACC" w:rsidRDefault="00B3671D" w:rsidP="00B3671D">
      <w:pPr>
        <w:jc w:val="center"/>
        <w:rPr>
          <w:b/>
          <w:sz w:val="52"/>
          <w:szCs w:val="52"/>
        </w:rPr>
      </w:pPr>
    </w:p>
    <w:p w:rsidR="00B3671D" w:rsidRPr="00BE2ACC" w:rsidRDefault="00B3671D" w:rsidP="00B3671D">
      <w:pPr>
        <w:jc w:val="center"/>
        <w:rPr>
          <w:b/>
          <w:sz w:val="52"/>
          <w:szCs w:val="52"/>
        </w:rPr>
      </w:pPr>
    </w:p>
    <w:p w:rsidR="00B3671D" w:rsidRPr="00BE2ACC" w:rsidRDefault="00B3671D" w:rsidP="00B3671D">
      <w:pPr>
        <w:jc w:val="center"/>
        <w:rPr>
          <w:b/>
          <w:sz w:val="52"/>
          <w:szCs w:val="52"/>
        </w:rPr>
      </w:pPr>
    </w:p>
    <w:p w:rsidR="00B3671D" w:rsidRPr="00BE2ACC" w:rsidRDefault="00B3671D" w:rsidP="00B3671D">
      <w:pPr>
        <w:jc w:val="center"/>
        <w:rPr>
          <w:b/>
          <w:sz w:val="52"/>
          <w:szCs w:val="52"/>
        </w:rPr>
      </w:pPr>
    </w:p>
    <w:p w:rsidR="00B3671D" w:rsidRPr="00BE2ACC" w:rsidRDefault="00B3671D" w:rsidP="00B3671D">
      <w:pPr>
        <w:jc w:val="center"/>
        <w:rPr>
          <w:b/>
          <w:sz w:val="52"/>
          <w:szCs w:val="52"/>
        </w:rPr>
      </w:pPr>
    </w:p>
    <w:p w:rsidR="00B3671D" w:rsidRPr="00BE2ACC" w:rsidRDefault="00B3671D" w:rsidP="00B3671D">
      <w:pPr>
        <w:jc w:val="center"/>
        <w:rPr>
          <w:b/>
          <w:sz w:val="52"/>
          <w:szCs w:val="52"/>
        </w:rPr>
      </w:pPr>
    </w:p>
    <w:p w:rsidR="00B3671D" w:rsidRPr="00BE2ACC" w:rsidRDefault="00B3671D" w:rsidP="00B3671D">
      <w:pPr>
        <w:jc w:val="center"/>
        <w:rPr>
          <w:b/>
          <w:sz w:val="52"/>
          <w:szCs w:val="52"/>
        </w:rPr>
      </w:pPr>
    </w:p>
    <w:p w:rsidR="00B3671D" w:rsidRPr="00BE2ACC" w:rsidRDefault="00B3671D" w:rsidP="00B3671D">
      <w:pPr>
        <w:rPr>
          <w:b/>
          <w:sz w:val="32"/>
          <w:szCs w:val="32"/>
        </w:rPr>
      </w:pPr>
    </w:p>
    <w:p w:rsidR="00B3671D" w:rsidRPr="00BE2ACC" w:rsidRDefault="00B3671D" w:rsidP="00B3671D">
      <w:pPr>
        <w:pStyle w:val="1"/>
        <w:rPr>
          <w:b w:val="0"/>
          <w:sz w:val="28"/>
          <w:szCs w:val="28"/>
        </w:rPr>
      </w:pPr>
      <w:r w:rsidRPr="00BE2ACC">
        <w:rPr>
          <w:b w:val="0"/>
          <w:sz w:val="28"/>
          <w:szCs w:val="28"/>
        </w:rPr>
        <w:t>202</w:t>
      </w:r>
      <w:r w:rsidR="00716CC0">
        <w:rPr>
          <w:b w:val="0"/>
          <w:sz w:val="28"/>
          <w:szCs w:val="28"/>
        </w:rPr>
        <w:t>4</w:t>
      </w:r>
      <w:r w:rsidRPr="00BE2ACC">
        <w:rPr>
          <w:b w:val="0"/>
          <w:sz w:val="28"/>
          <w:szCs w:val="28"/>
        </w:rPr>
        <w:t xml:space="preserve"> г.</w:t>
      </w:r>
    </w:p>
    <w:p w:rsidR="00B3671D" w:rsidRPr="00BE2ACC" w:rsidRDefault="00B3671D" w:rsidP="00B3671D">
      <w:pPr>
        <w:jc w:val="center"/>
        <w:rPr>
          <w:b/>
        </w:rPr>
      </w:pPr>
      <w:r w:rsidRPr="00BE2ACC">
        <w:br w:type="page"/>
      </w:r>
    </w:p>
    <w:p w:rsidR="00B3671D" w:rsidRPr="00BE2ACC" w:rsidRDefault="00B3671D" w:rsidP="00B3671D">
      <w:pPr>
        <w:jc w:val="center"/>
        <w:rPr>
          <w:b/>
        </w:rPr>
      </w:pPr>
      <w:r w:rsidRPr="00BE2ACC">
        <w:rPr>
          <w:b/>
        </w:rPr>
        <w:lastRenderedPageBreak/>
        <w:t xml:space="preserve">БЮДЖЕТНОЕ УЧРЕЖДЕНИЕ ХАНТЫ-МАНСИЙСКОГО </w:t>
      </w:r>
    </w:p>
    <w:p w:rsidR="00B3671D" w:rsidRPr="00BE2ACC" w:rsidRDefault="00B3671D" w:rsidP="00B3671D">
      <w:pPr>
        <w:jc w:val="center"/>
        <w:rPr>
          <w:b/>
        </w:rPr>
      </w:pPr>
      <w:r w:rsidRPr="00BE2ACC">
        <w:rPr>
          <w:b/>
        </w:rPr>
        <w:t>АВТОНОМНОГО ОКРУГА-ЮГРЫ</w:t>
      </w:r>
    </w:p>
    <w:p w:rsidR="00B3671D" w:rsidRPr="00BE2ACC" w:rsidRDefault="00B3671D" w:rsidP="00B3671D">
      <w:pPr>
        <w:jc w:val="center"/>
        <w:rPr>
          <w:b/>
        </w:rPr>
      </w:pPr>
      <w:r w:rsidRPr="00BE2ACC">
        <w:rPr>
          <w:b/>
        </w:rPr>
        <w:t>«ФЕДОРОВСКАЯ ГОРОДСКАЯ БОЛЬНИЦА»</w:t>
      </w:r>
    </w:p>
    <w:p w:rsidR="00B3671D" w:rsidRPr="00BE2ACC" w:rsidRDefault="00B3671D" w:rsidP="00B3671D">
      <w:pPr>
        <w:jc w:val="center"/>
        <w:rPr>
          <w:b/>
        </w:rPr>
      </w:pPr>
    </w:p>
    <w:p w:rsidR="00B3671D" w:rsidRPr="00BE2ACC" w:rsidRDefault="00B3671D" w:rsidP="00B3671D">
      <w:pPr>
        <w:jc w:val="center"/>
        <w:rPr>
          <w:b/>
        </w:rPr>
      </w:pPr>
      <w:r w:rsidRPr="00BE2ACC">
        <w:t xml:space="preserve"> </w:t>
      </w:r>
      <w:r w:rsidRPr="00BE2ACC">
        <w:rPr>
          <w:b/>
        </w:rPr>
        <w:t>ОБЩАЯ ХАРАКТЕРИСТИКА</w:t>
      </w:r>
    </w:p>
    <w:p w:rsidR="00B3671D" w:rsidRPr="00BE2ACC" w:rsidRDefault="00B3671D" w:rsidP="00B3671D">
      <w:pPr>
        <w:jc w:val="both"/>
      </w:pPr>
    </w:p>
    <w:p w:rsidR="00B3671D" w:rsidRPr="00BE2ACC" w:rsidRDefault="00B3671D" w:rsidP="00B3671D">
      <w:pPr>
        <w:spacing w:line="276" w:lineRule="auto"/>
        <w:ind w:left="-284"/>
        <w:jc w:val="both"/>
      </w:pPr>
      <w:r w:rsidRPr="00BE2ACC">
        <w:t xml:space="preserve">         Бюджетное учреждение Ханты-Мансийского автономного округа-Югры «Федоровская городская больница» оказывает амбулаторно–поликлиническую и стационарную медицинскую помощь жителям </w:t>
      </w:r>
      <w:r w:rsidR="005B16BA">
        <w:t>г.</w:t>
      </w:r>
      <w:r w:rsidRPr="00BE2ACC">
        <w:t xml:space="preserve">п.Федоровский, с.п.Ульт-Ягун, с.п. Тром-аган, с.п.Русскинская, а также экстренную и неотложную помощь всем обратившимся больным и пострадавшим вне зависимости от их места жительства и гражданства. </w:t>
      </w:r>
    </w:p>
    <w:p w:rsidR="00B3671D" w:rsidRPr="00BE2ACC" w:rsidRDefault="00B3671D" w:rsidP="00B3671D">
      <w:pPr>
        <w:spacing w:line="276" w:lineRule="auto"/>
        <w:ind w:left="-284"/>
        <w:jc w:val="both"/>
      </w:pPr>
      <w:r w:rsidRPr="00C12D06">
        <w:t xml:space="preserve">Количество коек в </w:t>
      </w:r>
      <w:r w:rsidR="007F78B6" w:rsidRPr="00C12D06">
        <w:t>84</w:t>
      </w:r>
      <w:r w:rsidR="007F78B6">
        <w:rPr>
          <w:color w:val="FF0000"/>
        </w:rPr>
        <w:t xml:space="preserve"> </w:t>
      </w:r>
      <w:r w:rsidR="007F78B6">
        <w:t>круглосуточных</w:t>
      </w:r>
      <w:r w:rsidRPr="00BE2ACC">
        <w:t xml:space="preserve"> -58, дневных -26, из них 2 койки стационар</w:t>
      </w:r>
      <w:r>
        <w:t>а</w:t>
      </w:r>
      <w:r w:rsidRPr="00BE2ACC">
        <w:t xml:space="preserve"> на дому.</w:t>
      </w:r>
    </w:p>
    <w:p w:rsidR="00B3671D" w:rsidRPr="00BE2ACC" w:rsidRDefault="00B3671D" w:rsidP="00B3671D">
      <w:pPr>
        <w:spacing w:line="276" w:lineRule="auto"/>
        <w:ind w:left="-284"/>
        <w:jc w:val="both"/>
      </w:pPr>
      <w:r w:rsidRPr="00BE2ACC">
        <w:t>Отделение скорой медицинской помощи рассчитано на 6</w:t>
      </w:r>
      <w:r>
        <w:t xml:space="preserve"> </w:t>
      </w:r>
      <w:r w:rsidRPr="00BE2ACC">
        <w:t xml:space="preserve">300 вызовов в год. </w:t>
      </w:r>
    </w:p>
    <w:p w:rsidR="00B3671D" w:rsidRPr="00BE2ACC" w:rsidRDefault="00B3671D" w:rsidP="00B3671D">
      <w:pPr>
        <w:spacing w:line="276" w:lineRule="auto"/>
        <w:ind w:left="-284"/>
        <w:jc w:val="both"/>
      </w:pPr>
      <w:r w:rsidRPr="00BE2ACC">
        <w:t xml:space="preserve">Поликлиника рассчитана на 301 посещение в смену, подразделение по обслуживанию взрослого населения на 201 посещение в смену, расположено в 2-этажном типовом здании по </w:t>
      </w:r>
      <w:r w:rsidR="00DE7349" w:rsidRPr="00BE2ACC">
        <w:t>адресу</w:t>
      </w:r>
      <w:r w:rsidR="00DE7349">
        <w:t>:</w:t>
      </w:r>
      <w:r>
        <w:t xml:space="preserve"> </w:t>
      </w:r>
      <w:r w:rsidRPr="00BE2ACC">
        <w:t>ул. Федорова</w:t>
      </w:r>
      <w:r>
        <w:t>,</w:t>
      </w:r>
      <w:r w:rsidRPr="00BE2ACC">
        <w:t xml:space="preserve"> 2; для </w:t>
      </w:r>
      <w:r w:rsidRPr="00BE2ACC">
        <w:rPr>
          <w:color w:val="000000"/>
        </w:rPr>
        <w:t xml:space="preserve">детского населения </w:t>
      </w:r>
      <w:r w:rsidRPr="00BE2ACC">
        <w:t xml:space="preserve">на 100 посещений в смену, расположено в </w:t>
      </w:r>
      <w:r>
        <w:t xml:space="preserve">приспособленном </w:t>
      </w:r>
      <w:r w:rsidRPr="00BE2ACC">
        <w:t>одноэтажном здании по адресу</w:t>
      </w:r>
      <w:r>
        <w:t>:</w:t>
      </w:r>
      <w:r w:rsidRPr="00BE2ACC">
        <w:t xml:space="preserve"> ул.</w:t>
      </w:r>
      <w:r w:rsidR="00457B07">
        <w:t xml:space="preserve"> </w:t>
      </w:r>
      <w:r w:rsidRPr="00BE2ACC">
        <w:t>Пионерная</w:t>
      </w:r>
      <w:r>
        <w:t>,</w:t>
      </w:r>
      <w:r w:rsidRPr="00BE2ACC">
        <w:t xml:space="preserve"> 3а. </w:t>
      </w:r>
    </w:p>
    <w:p w:rsidR="00B3671D" w:rsidRPr="00BE2ACC" w:rsidRDefault="00B3671D" w:rsidP="00B3671D">
      <w:pPr>
        <w:spacing w:line="276" w:lineRule="auto"/>
        <w:ind w:left="-284"/>
        <w:jc w:val="both"/>
      </w:pPr>
      <w:r w:rsidRPr="00BE2ACC">
        <w:t>Врачебный прием осуществляется по следующим специальностям:</w:t>
      </w:r>
    </w:p>
    <w:p w:rsidR="00B3671D" w:rsidRPr="00BE2ACC" w:rsidRDefault="00B3671D" w:rsidP="00B3671D">
      <w:pPr>
        <w:numPr>
          <w:ilvl w:val="0"/>
          <w:numId w:val="11"/>
        </w:numPr>
        <w:spacing w:line="276" w:lineRule="auto"/>
        <w:jc w:val="both"/>
      </w:pPr>
      <w:r w:rsidRPr="00BE2ACC">
        <w:t>терапия;</w:t>
      </w:r>
    </w:p>
    <w:p w:rsidR="00B3671D" w:rsidRPr="00BE2ACC" w:rsidRDefault="00B3671D" w:rsidP="00B3671D">
      <w:pPr>
        <w:numPr>
          <w:ilvl w:val="0"/>
          <w:numId w:val="11"/>
        </w:numPr>
        <w:spacing w:line="276" w:lineRule="auto"/>
        <w:jc w:val="both"/>
      </w:pPr>
      <w:r w:rsidRPr="00BE2ACC">
        <w:t>хирургия;</w:t>
      </w:r>
    </w:p>
    <w:p w:rsidR="00B3671D" w:rsidRPr="00BE2ACC" w:rsidRDefault="00B3671D" w:rsidP="00B3671D">
      <w:pPr>
        <w:numPr>
          <w:ilvl w:val="0"/>
          <w:numId w:val="11"/>
        </w:numPr>
        <w:spacing w:line="276" w:lineRule="auto"/>
        <w:jc w:val="both"/>
      </w:pPr>
      <w:r w:rsidRPr="00BE2ACC">
        <w:t>травматология;</w:t>
      </w:r>
    </w:p>
    <w:p w:rsidR="00B3671D" w:rsidRPr="00BE2ACC" w:rsidRDefault="00B3671D" w:rsidP="00B3671D">
      <w:pPr>
        <w:numPr>
          <w:ilvl w:val="0"/>
          <w:numId w:val="11"/>
        </w:numPr>
        <w:spacing w:line="276" w:lineRule="auto"/>
        <w:jc w:val="both"/>
      </w:pPr>
      <w:r w:rsidRPr="00BE2ACC">
        <w:t>неврология;</w:t>
      </w:r>
    </w:p>
    <w:p w:rsidR="00B3671D" w:rsidRPr="00BE2ACC" w:rsidRDefault="00B3671D" w:rsidP="00B3671D">
      <w:pPr>
        <w:numPr>
          <w:ilvl w:val="0"/>
          <w:numId w:val="11"/>
        </w:numPr>
        <w:spacing w:line="276" w:lineRule="auto"/>
        <w:jc w:val="both"/>
      </w:pPr>
      <w:r w:rsidRPr="00BE2ACC">
        <w:t xml:space="preserve">кардиология </w:t>
      </w:r>
    </w:p>
    <w:p w:rsidR="00B3671D" w:rsidRPr="00BE2ACC" w:rsidRDefault="00B3671D" w:rsidP="00B3671D">
      <w:pPr>
        <w:numPr>
          <w:ilvl w:val="0"/>
          <w:numId w:val="11"/>
        </w:numPr>
        <w:spacing w:line="276" w:lineRule="auto"/>
        <w:jc w:val="both"/>
      </w:pPr>
      <w:r w:rsidRPr="00BE2ACC">
        <w:t>акушерство и гинекология;</w:t>
      </w:r>
    </w:p>
    <w:p w:rsidR="00B3671D" w:rsidRPr="00BE2ACC" w:rsidRDefault="00B3671D" w:rsidP="00B3671D">
      <w:pPr>
        <w:numPr>
          <w:ilvl w:val="0"/>
          <w:numId w:val="11"/>
        </w:numPr>
        <w:spacing w:line="276" w:lineRule="auto"/>
        <w:jc w:val="both"/>
      </w:pPr>
      <w:r w:rsidRPr="00BE2ACC">
        <w:t>оториноларингология;</w:t>
      </w:r>
    </w:p>
    <w:p w:rsidR="00B3671D" w:rsidRPr="00BE2ACC" w:rsidRDefault="00B3671D" w:rsidP="00B3671D">
      <w:pPr>
        <w:numPr>
          <w:ilvl w:val="0"/>
          <w:numId w:val="11"/>
        </w:numPr>
        <w:spacing w:line="276" w:lineRule="auto"/>
        <w:jc w:val="both"/>
      </w:pPr>
      <w:r w:rsidRPr="00BE2ACC">
        <w:t>офтальмология;</w:t>
      </w:r>
    </w:p>
    <w:p w:rsidR="00B3671D" w:rsidRPr="00BE2ACC" w:rsidRDefault="00B3671D" w:rsidP="00B3671D">
      <w:pPr>
        <w:numPr>
          <w:ilvl w:val="0"/>
          <w:numId w:val="11"/>
        </w:numPr>
        <w:spacing w:line="276" w:lineRule="auto"/>
        <w:jc w:val="both"/>
      </w:pPr>
      <w:r w:rsidRPr="00BE2ACC">
        <w:t>эндокринология;</w:t>
      </w:r>
    </w:p>
    <w:p w:rsidR="00B3671D" w:rsidRPr="00BE2ACC" w:rsidRDefault="00B3671D" w:rsidP="00B3671D">
      <w:pPr>
        <w:numPr>
          <w:ilvl w:val="0"/>
          <w:numId w:val="11"/>
        </w:numPr>
        <w:spacing w:line="276" w:lineRule="auto"/>
        <w:jc w:val="both"/>
      </w:pPr>
      <w:r w:rsidRPr="00BE2ACC">
        <w:t>стоматология;</w:t>
      </w:r>
    </w:p>
    <w:p w:rsidR="00B3671D" w:rsidRPr="00BE2ACC" w:rsidRDefault="00B3671D" w:rsidP="00B3671D">
      <w:pPr>
        <w:numPr>
          <w:ilvl w:val="0"/>
          <w:numId w:val="11"/>
        </w:numPr>
        <w:spacing w:line="276" w:lineRule="auto"/>
        <w:jc w:val="both"/>
      </w:pPr>
      <w:r w:rsidRPr="00BE2ACC">
        <w:t>педиатрия;</w:t>
      </w:r>
    </w:p>
    <w:p w:rsidR="00B3671D" w:rsidRPr="00BE2ACC" w:rsidRDefault="00B3671D" w:rsidP="00B3671D">
      <w:pPr>
        <w:numPr>
          <w:ilvl w:val="0"/>
          <w:numId w:val="11"/>
        </w:numPr>
        <w:spacing w:line="276" w:lineRule="auto"/>
        <w:jc w:val="both"/>
      </w:pPr>
      <w:r w:rsidRPr="00BE2ACC">
        <w:t>физиотерапия;</w:t>
      </w:r>
    </w:p>
    <w:p w:rsidR="00B3671D" w:rsidRPr="00BE2ACC" w:rsidRDefault="00B3671D" w:rsidP="00B3671D">
      <w:pPr>
        <w:numPr>
          <w:ilvl w:val="0"/>
          <w:numId w:val="11"/>
        </w:numPr>
        <w:spacing w:line="276" w:lineRule="auto"/>
        <w:jc w:val="both"/>
      </w:pPr>
      <w:r w:rsidRPr="00BE2ACC">
        <w:t>дерматовенерология</w:t>
      </w:r>
      <w:r w:rsidRPr="00BE2ACC">
        <w:rPr>
          <w:color w:val="000000"/>
        </w:rPr>
        <w:t>;</w:t>
      </w:r>
    </w:p>
    <w:p w:rsidR="00B3671D" w:rsidRPr="00BE2ACC" w:rsidRDefault="00B3671D" w:rsidP="00B3671D">
      <w:pPr>
        <w:numPr>
          <w:ilvl w:val="0"/>
          <w:numId w:val="11"/>
        </w:numPr>
        <w:spacing w:line="276" w:lineRule="auto"/>
        <w:jc w:val="both"/>
        <w:rPr>
          <w:color w:val="000000"/>
        </w:rPr>
      </w:pPr>
      <w:r w:rsidRPr="00BE2ACC">
        <w:rPr>
          <w:color w:val="000000"/>
        </w:rPr>
        <w:t>спортивная медицина;</w:t>
      </w:r>
    </w:p>
    <w:p w:rsidR="00B3671D" w:rsidRPr="00BE2ACC" w:rsidRDefault="00B3671D" w:rsidP="00B3671D">
      <w:pPr>
        <w:numPr>
          <w:ilvl w:val="0"/>
          <w:numId w:val="11"/>
        </w:numPr>
        <w:spacing w:line="276" w:lineRule="auto"/>
        <w:jc w:val="both"/>
        <w:rPr>
          <w:color w:val="000000"/>
        </w:rPr>
      </w:pPr>
      <w:r w:rsidRPr="00BE2ACC">
        <w:t>паллиативная помощь;</w:t>
      </w:r>
    </w:p>
    <w:p w:rsidR="00B3671D" w:rsidRPr="00BE2ACC" w:rsidRDefault="00B3671D" w:rsidP="00B3671D">
      <w:pPr>
        <w:numPr>
          <w:ilvl w:val="0"/>
          <w:numId w:val="11"/>
        </w:numPr>
        <w:spacing w:line="276" w:lineRule="auto"/>
        <w:jc w:val="both"/>
        <w:rPr>
          <w:color w:val="000000"/>
        </w:rPr>
      </w:pPr>
      <w:r w:rsidRPr="00BE2ACC">
        <w:t>онкология</w:t>
      </w:r>
    </w:p>
    <w:p w:rsidR="00B3671D" w:rsidRPr="00BE2ACC" w:rsidRDefault="00B3671D" w:rsidP="00B3671D">
      <w:pPr>
        <w:spacing w:line="276" w:lineRule="auto"/>
        <w:jc w:val="both"/>
      </w:pPr>
    </w:p>
    <w:p w:rsidR="00B3671D" w:rsidRPr="00BE2ACC" w:rsidRDefault="00B3671D" w:rsidP="00B3671D">
      <w:pPr>
        <w:spacing w:line="276" w:lineRule="auto"/>
        <w:ind w:left="360"/>
        <w:jc w:val="both"/>
      </w:pPr>
    </w:p>
    <w:p w:rsidR="00B3671D" w:rsidRPr="00BE2ACC" w:rsidRDefault="00B3671D" w:rsidP="00B3671D">
      <w:pPr>
        <w:spacing w:line="276" w:lineRule="auto"/>
        <w:jc w:val="center"/>
      </w:pPr>
      <w:r w:rsidRPr="00BE2ACC">
        <w:rPr>
          <w:b/>
        </w:rPr>
        <w:t>Структура подразделений БУ «Федоровская городская больница»</w:t>
      </w:r>
    </w:p>
    <w:p w:rsidR="00B3671D" w:rsidRPr="00BE2ACC" w:rsidRDefault="00B3671D" w:rsidP="00B3671D">
      <w:pPr>
        <w:tabs>
          <w:tab w:val="left" w:pos="284"/>
        </w:tabs>
        <w:spacing w:line="276" w:lineRule="auto"/>
        <w:jc w:val="both"/>
        <w:rPr>
          <w:color w:val="000000"/>
        </w:rPr>
      </w:pPr>
    </w:p>
    <w:p w:rsidR="00B3671D" w:rsidRPr="00BE2ACC" w:rsidRDefault="00B3671D" w:rsidP="00B3671D">
      <w:pPr>
        <w:numPr>
          <w:ilvl w:val="0"/>
          <w:numId w:val="1"/>
        </w:numPr>
        <w:tabs>
          <w:tab w:val="clear" w:pos="502"/>
          <w:tab w:val="num" w:pos="0"/>
          <w:tab w:val="left" w:pos="284"/>
          <w:tab w:val="left" w:pos="360"/>
        </w:tabs>
        <w:spacing w:line="276" w:lineRule="auto"/>
        <w:ind w:left="0" w:firstLine="0"/>
        <w:jc w:val="both"/>
        <w:rPr>
          <w:color w:val="000000"/>
        </w:rPr>
      </w:pPr>
      <w:r w:rsidRPr="00BE2ACC">
        <w:rPr>
          <w:color w:val="000000"/>
        </w:rPr>
        <w:t>Отделение скорой медицинской помощи</w:t>
      </w:r>
    </w:p>
    <w:p w:rsidR="00B3671D" w:rsidRPr="00BE2ACC" w:rsidRDefault="00B3671D" w:rsidP="00B3671D">
      <w:pPr>
        <w:numPr>
          <w:ilvl w:val="0"/>
          <w:numId w:val="1"/>
        </w:numPr>
        <w:tabs>
          <w:tab w:val="clear" w:pos="502"/>
          <w:tab w:val="left" w:pos="180"/>
          <w:tab w:val="left" w:pos="360"/>
        </w:tabs>
        <w:spacing w:line="276" w:lineRule="auto"/>
        <w:ind w:left="0" w:firstLine="0"/>
        <w:jc w:val="both"/>
        <w:rPr>
          <w:color w:val="000000"/>
        </w:rPr>
      </w:pPr>
      <w:r w:rsidRPr="00BE2ACC">
        <w:rPr>
          <w:color w:val="000000"/>
        </w:rPr>
        <w:t xml:space="preserve">   Отделение оказания экстренной помощи с приемным покоем</w:t>
      </w:r>
    </w:p>
    <w:p w:rsidR="00B3671D" w:rsidRPr="00BE2ACC" w:rsidRDefault="00B3671D" w:rsidP="00B3671D">
      <w:pPr>
        <w:numPr>
          <w:ilvl w:val="0"/>
          <w:numId w:val="1"/>
        </w:numPr>
        <w:tabs>
          <w:tab w:val="clear" w:pos="502"/>
          <w:tab w:val="left" w:pos="180"/>
          <w:tab w:val="left" w:pos="360"/>
        </w:tabs>
        <w:spacing w:line="276" w:lineRule="auto"/>
        <w:ind w:left="0" w:firstLine="0"/>
        <w:jc w:val="both"/>
        <w:rPr>
          <w:color w:val="000000"/>
        </w:rPr>
      </w:pPr>
      <w:r w:rsidRPr="00BE2ACC">
        <w:rPr>
          <w:color w:val="000000"/>
        </w:rPr>
        <w:t xml:space="preserve">   Отделение анестезиологии и реанимации и интенсивной терапии для взрослого </w:t>
      </w:r>
      <w:r w:rsidR="007F78B6" w:rsidRPr="00BE2ACC">
        <w:rPr>
          <w:color w:val="000000"/>
        </w:rPr>
        <w:t>населения -</w:t>
      </w:r>
      <w:r>
        <w:rPr>
          <w:color w:val="000000"/>
        </w:rPr>
        <w:t xml:space="preserve">        </w:t>
      </w:r>
      <w:r w:rsidRPr="00BE2ACC">
        <w:rPr>
          <w:color w:val="000000"/>
        </w:rPr>
        <w:t>3 койки</w:t>
      </w:r>
    </w:p>
    <w:p w:rsidR="00B3671D" w:rsidRPr="00BE2ACC" w:rsidRDefault="00B3671D" w:rsidP="00B3671D">
      <w:pPr>
        <w:numPr>
          <w:ilvl w:val="0"/>
          <w:numId w:val="1"/>
        </w:numPr>
        <w:tabs>
          <w:tab w:val="clear" w:pos="502"/>
          <w:tab w:val="left" w:pos="0"/>
          <w:tab w:val="num" w:pos="284"/>
          <w:tab w:val="num" w:pos="360"/>
        </w:tabs>
        <w:spacing w:line="276" w:lineRule="auto"/>
        <w:ind w:left="0" w:firstLine="0"/>
        <w:rPr>
          <w:color w:val="000000"/>
        </w:rPr>
      </w:pPr>
      <w:r w:rsidRPr="00BE2ACC">
        <w:rPr>
          <w:color w:val="000000"/>
        </w:rPr>
        <w:t>Хирургическое отделение 29 коек, из них:</w:t>
      </w:r>
    </w:p>
    <w:p w:rsidR="00B3671D" w:rsidRPr="00BE2ACC" w:rsidRDefault="00B3671D" w:rsidP="00B3671D">
      <w:pPr>
        <w:numPr>
          <w:ilvl w:val="0"/>
          <w:numId w:val="3"/>
        </w:numPr>
        <w:tabs>
          <w:tab w:val="left" w:pos="0"/>
          <w:tab w:val="num" w:pos="284"/>
          <w:tab w:val="left" w:pos="426"/>
        </w:tabs>
        <w:spacing w:line="276" w:lineRule="auto"/>
        <w:ind w:left="0" w:firstLine="0"/>
        <w:jc w:val="both"/>
      </w:pPr>
      <w:r w:rsidRPr="00BE2ACC">
        <w:t>10 хирургических</w:t>
      </w:r>
    </w:p>
    <w:p w:rsidR="00B3671D" w:rsidRPr="00BE2ACC" w:rsidRDefault="00B3671D" w:rsidP="00B3671D">
      <w:pPr>
        <w:numPr>
          <w:ilvl w:val="0"/>
          <w:numId w:val="3"/>
        </w:numPr>
        <w:tabs>
          <w:tab w:val="left" w:pos="0"/>
          <w:tab w:val="num" w:pos="284"/>
          <w:tab w:val="left" w:pos="426"/>
        </w:tabs>
        <w:spacing w:line="276" w:lineRule="auto"/>
        <w:ind w:left="0" w:firstLine="0"/>
        <w:jc w:val="both"/>
      </w:pPr>
      <w:r w:rsidRPr="00BE2ACC">
        <w:lastRenderedPageBreak/>
        <w:t>19 гинекологических</w:t>
      </w:r>
    </w:p>
    <w:p w:rsidR="00B3671D" w:rsidRPr="00BE2ACC" w:rsidRDefault="00B3671D" w:rsidP="00B3671D">
      <w:pPr>
        <w:numPr>
          <w:ilvl w:val="0"/>
          <w:numId w:val="1"/>
        </w:numPr>
        <w:tabs>
          <w:tab w:val="clear" w:pos="502"/>
          <w:tab w:val="num" w:pos="0"/>
          <w:tab w:val="num" w:pos="284"/>
          <w:tab w:val="num" w:pos="360"/>
          <w:tab w:val="left" w:pos="426"/>
        </w:tabs>
        <w:spacing w:line="276" w:lineRule="auto"/>
        <w:ind w:left="0" w:firstLine="0"/>
        <w:jc w:val="both"/>
        <w:rPr>
          <w:color w:val="000000"/>
        </w:rPr>
      </w:pPr>
      <w:r w:rsidRPr="00BE2ACC">
        <w:rPr>
          <w:color w:val="000000"/>
        </w:rPr>
        <w:t>Терапевтическое отделение 40 коек, из них:</w:t>
      </w:r>
    </w:p>
    <w:p w:rsidR="00B3671D" w:rsidRPr="00BE2ACC" w:rsidRDefault="00B3671D" w:rsidP="00B3671D">
      <w:pPr>
        <w:numPr>
          <w:ilvl w:val="0"/>
          <w:numId w:val="3"/>
        </w:numPr>
        <w:tabs>
          <w:tab w:val="left" w:pos="0"/>
          <w:tab w:val="num" w:pos="284"/>
          <w:tab w:val="left" w:pos="426"/>
        </w:tabs>
        <w:spacing w:line="276" w:lineRule="auto"/>
        <w:ind w:left="0" w:firstLine="0"/>
        <w:jc w:val="both"/>
      </w:pPr>
      <w:r w:rsidRPr="00BE2ACC">
        <w:t>39 терапевтических</w:t>
      </w:r>
    </w:p>
    <w:p w:rsidR="00C12D06" w:rsidRPr="0097109A" w:rsidRDefault="00B3671D" w:rsidP="0097109A">
      <w:pPr>
        <w:numPr>
          <w:ilvl w:val="0"/>
          <w:numId w:val="3"/>
        </w:numPr>
        <w:tabs>
          <w:tab w:val="left" w:pos="0"/>
          <w:tab w:val="num" w:pos="284"/>
          <w:tab w:val="left" w:pos="426"/>
        </w:tabs>
        <w:spacing w:line="276" w:lineRule="auto"/>
        <w:ind w:left="0" w:firstLine="0"/>
        <w:jc w:val="both"/>
      </w:pPr>
      <w:r w:rsidRPr="00BE2ACC">
        <w:t>1 паллиативная</w:t>
      </w:r>
    </w:p>
    <w:p w:rsidR="00B3671D" w:rsidRDefault="00B3671D" w:rsidP="00B3671D">
      <w:pPr>
        <w:numPr>
          <w:ilvl w:val="0"/>
          <w:numId w:val="1"/>
        </w:numPr>
        <w:tabs>
          <w:tab w:val="clear" w:pos="502"/>
          <w:tab w:val="num" w:pos="284"/>
          <w:tab w:val="num" w:pos="360"/>
        </w:tabs>
        <w:spacing w:line="276" w:lineRule="auto"/>
        <w:ind w:left="360"/>
        <w:jc w:val="both"/>
        <w:rPr>
          <w:color w:val="000000"/>
        </w:rPr>
      </w:pPr>
      <w:r w:rsidRPr="00BE2ACC">
        <w:rPr>
          <w:color w:val="000000"/>
        </w:rPr>
        <w:t xml:space="preserve">Детское отделение стационара </w:t>
      </w:r>
      <w:r w:rsidR="00C12D06">
        <w:rPr>
          <w:color w:val="000000"/>
        </w:rPr>
        <w:t>10</w:t>
      </w:r>
      <w:r w:rsidRPr="00BE2ACC">
        <w:rPr>
          <w:color w:val="000000"/>
        </w:rPr>
        <w:t xml:space="preserve"> коек</w:t>
      </w:r>
    </w:p>
    <w:p w:rsidR="00C12D06" w:rsidRPr="00BE2ACC" w:rsidRDefault="00C12D06" w:rsidP="00B3671D">
      <w:pPr>
        <w:numPr>
          <w:ilvl w:val="0"/>
          <w:numId w:val="1"/>
        </w:numPr>
        <w:tabs>
          <w:tab w:val="clear" w:pos="502"/>
          <w:tab w:val="num" w:pos="284"/>
          <w:tab w:val="num" w:pos="360"/>
        </w:tabs>
        <w:spacing w:line="276" w:lineRule="auto"/>
        <w:ind w:left="360"/>
        <w:jc w:val="both"/>
        <w:rPr>
          <w:color w:val="000000"/>
        </w:rPr>
      </w:pPr>
      <w:r>
        <w:rPr>
          <w:color w:val="000000"/>
        </w:rPr>
        <w:t>Реанимационные -3</w:t>
      </w:r>
    </w:p>
    <w:p w:rsidR="00B3671D" w:rsidRPr="00BE2ACC" w:rsidRDefault="00B3671D" w:rsidP="00B3671D">
      <w:pPr>
        <w:numPr>
          <w:ilvl w:val="0"/>
          <w:numId w:val="1"/>
        </w:numPr>
        <w:tabs>
          <w:tab w:val="clear" w:pos="502"/>
          <w:tab w:val="num" w:pos="284"/>
          <w:tab w:val="num" w:pos="360"/>
        </w:tabs>
        <w:spacing w:line="276" w:lineRule="auto"/>
        <w:ind w:left="360"/>
        <w:jc w:val="both"/>
        <w:rPr>
          <w:color w:val="000000"/>
        </w:rPr>
      </w:pPr>
      <w:r w:rsidRPr="00BE2ACC">
        <w:t>Стационар</w:t>
      </w:r>
      <w:r w:rsidR="00457B07">
        <w:t xml:space="preserve"> на дому 2 койки терапевтические</w:t>
      </w:r>
    </w:p>
    <w:p w:rsidR="00B3671D" w:rsidRPr="00BE2ACC" w:rsidRDefault="00B3671D" w:rsidP="00B3671D">
      <w:pPr>
        <w:tabs>
          <w:tab w:val="num" w:pos="0"/>
          <w:tab w:val="num" w:pos="284"/>
        </w:tabs>
        <w:spacing w:line="276" w:lineRule="auto"/>
        <w:jc w:val="both"/>
        <w:rPr>
          <w:color w:val="000000"/>
        </w:rPr>
      </w:pPr>
      <w:r w:rsidRPr="00BE2ACC">
        <w:rPr>
          <w:color w:val="000000"/>
        </w:rPr>
        <w:t>9.  Лечебно-диагностическое отделение включает:</w:t>
      </w:r>
    </w:p>
    <w:p w:rsidR="00B3671D" w:rsidRPr="00BE2ACC" w:rsidRDefault="00B3671D" w:rsidP="00B3671D">
      <w:pPr>
        <w:numPr>
          <w:ilvl w:val="0"/>
          <w:numId w:val="9"/>
        </w:numPr>
        <w:tabs>
          <w:tab w:val="left" w:pos="0"/>
          <w:tab w:val="left" w:pos="426"/>
        </w:tabs>
        <w:spacing w:line="276" w:lineRule="auto"/>
        <w:jc w:val="both"/>
        <w:rPr>
          <w:color w:val="000000"/>
        </w:rPr>
      </w:pPr>
      <w:r w:rsidRPr="00BE2ACC">
        <w:rPr>
          <w:color w:val="000000"/>
        </w:rPr>
        <w:t>Флюорографический кабинет</w:t>
      </w:r>
      <w:r w:rsidRPr="00BE2ACC">
        <w:t>;</w:t>
      </w:r>
      <w:r w:rsidRPr="00BE2ACC">
        <w:rPr>
          <w:color w:val="000000"/>
        </w:rPr>
        <w:t xml:space="preserve"> </w:t>
      </w:r>
    </w:p>
    <w:p w:rsidR="00B3671D" w:rsidRPr="00BE2ACC" w:rsidRDefault="00B3671D" w:rsidP="00B3671D">
      <w:pPr>
        <w:numPr>
          <w:ilvl w:val="0"/>
          <w:numId w:val="9"/>
        </w:numPr>
        <w:tabs>
          <w:tab w:val="left" w:pos="0"/>
          <w:tab w:val="left" w:pos="426"/>
        </w:tabs>
        <w:spacing w:line="276" w:lineRule="auto"/>
        <w:jc w:val="both"/>
        <w:rPr>
          <w:color w:val="000000"/>
        </w:rPr>
      </w:pPr>
      <w:r w:rsidRPr="00BE2ACC">
        <w:rPr>
          <w:color w:val="000000"/>
        </w:rPr>
        <w:t>Рентген – кабинет</w:t>
      </w:r>
      <w:r w:rsidRPr="00BE2ACC">
        <w:t>;</w:t>
      </w:r>
    </w:p>
    <w:p w:rsidR="00B3671D" w:rsidRPr="00BE2ACC" w:rsidRDefault="00B3671D" w:rsidP="00B3671D">
      <w:pPr>
        <w:numPr>
          <w:ilvl w:val="0"/>
          <w:numId w:val="9"/>
        </w:numPr>
        <w:tabs>
          <w:tab w:val="left" w:pos="0"/>
          <w:tab w:val="left" w:pos="426"/>
        </w:tabs>
        <w:spacing w:line="276" w:lineRule="auto"/>
        <w:jc w:val="both"/>
        <w:rPr>
          <w:color w:val="000000"/>
        </w:rPr>
      </w:pPr>
      <w:r w:rsidRPr="00BE2ACC">
        <w:rPr>
          <w:color w:val="000000"/>
        </w:rPr>
        <w:t>Кабинет ультразвуковой диагностики</w:t>
      </w:r>
      <w:r w:rsidRPr="00BE2ACC">
        <w:t>;</w:t>
      </w:r>
    </w:p>
    <w:p w:rsidR="00B3671D" w:rsidRPr="00BE2ACC" w:rsidRDefault="00B3671D" w:rsidP="00B3671D">
      <w:pPr>
        <w:numPr>
          <w:ilvl w:val="0"/>
          <w:numId w:val="9"/>
        </w:numPr>
        <w:tabs>
          <w:tab w:val="left" w:pos="0"/>
          <w:tab w:val="left" w:pos="426"/>
        </w:tabs>
        <w:spacing w:line="276" w:lineRule="auto"/>
        <w:jc w:val="both"/>
        <w:rPr>
          <w:color w:val="000000"/>
        </w:rPr>
      </w:pPr>
      <w:r w:rsidRPr="00BE2ACC">
        <w:rPr>
          <w:color w:val="000000"/>
        </w:rPr>
        <w:t>Клинико-диагностическая лаборатория</w:t>
      </w:r>
    </w:p>
    <w:p w:rsidR="00B3671D" w:rsidRPr="00BE2ACC" w:rsidRDefault="00B3671D" w:rsidP="00B3671D">
      <w:pPr>
        <w:numPr>
          <w:ilvl w:val="0"/>
          <w:numId w:val="9"/>
        </w:numPr>
        <w:tabs>
          <w:tab w:val="left" w:pos="0"/>
          <w:tab w:val="left" w:pos="426"/>
        </w:tabs>
        <w:spacing w:line="276" w:lineRule="auto"/>
        <w:jc w:val="both"/>
        <w:rPr>
          <w:color w:val="000000"/>
        </w:rPr>
      </w:pPr>
      <w:r w:rsidRPr="00BE2ACC">
        <w:rPr>
          <w:color w:val="000000"/>
        </w:rPr>
        <w:t>Кабинет функциональной диагностики</w:t>
      </w:r>
      <w:r w:rsidRPr="00BE2ACC">
        <w:t>;</w:t>
      </w:r>
    </w:p>
    <w:p w:rsidR="00B3671D" w:rsidRPr="00BE2ACC" w:rsidRDefault="00B3671D" w:rsidP="00B3671D">
      <w:pPr>
        <w:numPr>
          <w:ilvl w:val="0"/>
          <w:numId w:val="9"/>
        </w:numPr>
        <w:tabs>
          <w:tab w:val="left" w:pos="0"/>
          <w:tab w:val="left" w:pos="426"/>
        </w:tabs>
        <w:spacing w:line="276" w:lineRule="auto"/>
        <w:jc w:val="both"/>
        <w:rPr>
          <w:color w:val="000000"/>
        </w:rPr>
      </w:pPr>
      <w:r w:rsidRPr="00BE2ACC">
        <w:rPr>
          <w:color w:val="000000"/>
        </w:rPr>
        <w:t>Два физиотерапевтических кабинета</w:t>
      </w:r>
      <w:r w:rsidRPr="00BE2ACC">
        <w:t>;</w:t>
      </w:r>
    </w:p>
    <w:p w:rsidR="00B3671D" w:rsidRPr="00BE2ACC" w:rsidRDefault="00B3671D" w:rsidP="00B3671D">
      <w:pPr>
        <w:numPr>
          <w:ilvl w:val="0"/>
          <w:numId w:val="9"/>
        </w:numPr>
        <w:tabs>
          <w:tab w:val="left" w:pos="0"/>
          <w:tab w:val="left" w:pos="426"/>
        </w:tabs>
        <w:spacing w:line="276" w:lineRule="auto"/>
        <w:jc w:val="both"/>
        <w:rPr>
          <w:color w:val="000000"/>
        </w:rPr>
      </w:pPr>
      <w:r w:rsidRPr="00BE2ACC">
        <w:rPr>
          <w:color w:val="000000"/>
        </w:rPr>
        <w:t xml:space="preserve">Эндоскопический кабинет </w:t>
      </w:r>
    </w:p>
    <w:p w:rsidR="00B3671D" w:rsidRPr="00BE2ACC" w:rsidRDefault="00B3671D" w:rsidP="00B3671D">
      <w:pPr>
        <w:numPr>
          <w:ilvl w:val="0"/>
          <w:numId w:val="9"/>
        </w:numPr>
        <w:tabs>
          <w:tab w:val="left" w:pos="0"/>
          <w:tab w:val="left" w:pos="426"/>
        </w:tabs>
        <w:spacing w:line="276" w:lineRule="auto"/>
        <w:jc w:val="both"/>
        <w:rPr>
          <w:color w:val="000000"/>
        </w:rPr>
      </w:pPr>
      <w:r w:rsidRPr="00BE2ACC">
        <w:rPr>
          <w:color w:val="000000"/>
        </w:rPr>
        <w:t>Кабинет массажа</w:t>
      </w:r>
      <w:r w:rsidRPr="00BE2ACC">
        <w:t>;</w:t>
      </w:r>
      <w:r w:rsidRPr="00BE2ACC">
        <w:rPr>
          <w:color w:val="000000"/>
        </w:rPr>
        <w:t xml:space="preserve"> </w:t>
      </w:r>
    </w:p>
    <w:p w:rsidR="00B3671D" w:rsidRPr="00BE2ACC" w:rsidRDefault="00B3671D" w:rsidP="00B3671D">
      <w:pPr>
        <w:tabs>
          <w:tab w:val="left" w:pos="0"/>
          <w:tab w:val="left" w:pos="426"/>
        </w:tabs>
        <w:spacing w:line="276" w:lineRule="auto"/>
        <w:jc w:val="both"/>
        <w:rPr>
          <w:color w:val="000000"/>
        </w:rPr>
      </w:pPr>
      <w:r w:rsidRPr="00BE2ACC">
        <w:rPr>
          <w:color w:val="000000"/>
        </w:rPr>
        <w:t>10.</w:t>
      </w:r>
      <w:r w:rsidRPr="00BE2ACC">
        <w:t>Стоматологическое отделение;</w:t>
      </w:r>
      <w:r w:rsidRPr="00BE2ACC">
        <w:rPr>
          <w:color w:val="000000"/>
        </w:rPr>
        <w:t xml:space="preserve"> </w:t>
      </w:r>
    </w:p>
    <w:p w:rsidR="00B3671D" w:rsidRPr="00BE2ACC" w:rsidRDefault="00B3671D" w:rsidP="00B3671D">
      <w:pPr>
        <w:numPr>
          <w:ilvl w:val="0"/>
          <w:numId w:val="15"/>
        </w:numPr>
        <w:tabs>
          <w:tab w:val="left" w:pos="0"/>
          <w:tab w:val="left" w:pos="426"/>
        </w:tabs>
        <w:spacing w:line="276" w:lineRule="auto"/>
        <w:jc w:val="both"/>
        <w:rPr>
          <w:color w:val="000000"/>
        </w:rPr>
      </w:pPr>
      <w:r w:rsidRPr="00BE2ACC">
        <w:rPr>
          <w:color w:val="000000"/>
        </w:rPr>
        <w:t>Кабинет стоматолога</w:t>
      </w:r>
      <w:r w:rsidR="00457B07">
        <w:rPr>
          <w:color w:val="000000"/>
        </w:rPr>
        <w:t xml:space="preserve"> -</w:t>
      </w:r>
      <w:r w:rsidRPr="00BE2ACC">
        <w:rPr>
          <w:color w:val="000000"/>
        </w:rPr>
        <w:t xml:space="preserve"> терапевта</w:t>
      </w:r>
    </w:p>
    <w:p w:rsidR="00B3671D" w:rsidRPr="00BE2ACC" w:rsidRDefault="00B3671D" w:rsidP="00B3671D">
      <w:pPr>
        <w:numPr>
          <w:ilvl w:val="0"/>
          <w:numId w:val="15"/>
        </w:numPr>
        <w:tabs>
          <w:tab w:val="left" w:pos="0"/>
          <w:tab w:val="left" w:pos="426"/>
        </w:tabs>
        <w:spacing w:line="276" w:lineRule="auto"/>
        <w:jc w:val="both"/>
        <w:rPr>
          <w:color w:val="000000"/>
        </w:rPr>
      </w:pPr>
      <w:r w:rsidRPr="00BE2ACC">
        <w:rPr>
          <w:color w:val="000000"/>
        </w:rPr>
        <w:t xml:space="preserve">Кабинет стоматолога - хирурга </w:t>
      </w:r>
    </w:p>
    <w:p w:rsidR="00B3671D" w:rsidRPr="00BE2ACC" w:rsidRDefault="00B3671D" w:rsidP="00B3671D">
      <w:pPr>
        <w:spacing w:line="276" w:lineRule="auto"/>
        <w:jc w:val="both"/>
      </w:pPr>
      <w:r w:rsidRPr="00BE2ACC">
        <w:rPr>
          <w:color w:val="000000"/>
        </w:rPr>
        <w:t>11.Организационно-методический отдел</w:t>
      </w:r>
      <w:r w:rsidRPr="00BE2ACC">
        <w:t>;</w:t>
      </w:r>
    </w:p>
    <w:p w:rsidR="00B3671D" w:rsidRPr="00BE2ACC" w:rsidRDefault="00B3671D" w:rsidP="00B3671D">
      <w:pPr>
        <w:spacing w:line="276" w:lineRule="auto"/>
        <w:jc w:val="both"/>
      </w:pPr>
      <w:r w:rsidRPr="00BE2ACC">
        <w:t>12.Клинико –</w:t>
      </w:r>
      <w:r w:rsidR="00457B07">
        <w:t xml:space="preserve"> </w:t>
      </w:r>
      <w:r w:rsidRPr="00BE2ACC">
        <w:t>диагностическая лаборатория;</w:t>
      </w:r>
    </w:p>
    <w:p w:rsidR="00B3671D" w:rsidRPr="00BE2ACC" w:rsidRDefault="00B3671D" w:rsidP="00B3671D">
      <w:pPr>
        <w:tabs>
          <w:tab w:val="num" w:pos="284"/>
        </w:tabs>
        <w:spacing w:line="276" w:lineRule="auto"/>
        <w:jc w:val="both"/>
        <w:rPr>
          <w:color w:val="000000"/>
        </w:rPr>
      </w:pPr>
      <w:r w:rsidRPr="00BE2ACC">
        <w:rPr>
          <w:color w:val="000000"/>
        </w:rPr>
        <w:t>13. Поликлиника, в состав которой входит:</w:t>
      </w:r>
    </w:p>
    <w:p w:rsidR="00B3671D" w:rsidRPr="00BE2ACC" w:rsidRDefault="00B3671D" w:rsidP="00B3671D">
      <w:pPr>
        <w:numPr>
          <w:ilvl w:val="0"/>
          <w:numId w:val="2"/>
        </w:numPr>
        <w:spacing w:line="276" w:lineRule="auto"/>
      </w:pPr>
      <w:r w:rsidRPr="00BE2ACC">
        <w:t>две регистратуры;</w:t>
      </w:r>
    </w:p>
    <w:p w:rsidR="00B3671D" w:rsidRPr="00BE2ACC" w:rsidRDefault="00B3671D" w:rsidP="00B3671D">
      <w:pPr>
        <w:numPr>
          <w:ilvl w:val="0"/>
          <w:numId w:val="2"/>
        </w:numPr>
        <w:spacing w:line="276" w:lineRule="auto"/>
      </w:pPr>
      <w:r w:rsidRPr="00BE2ACC">
        <w:t>кабинет доврачебной помощи;</w:t>
      </w:r>
    </w:p>
    <w:p w:rsidR="00B3671D" w:rsidRPr="00BE2ACC" w:rsidRDefault="00B3671D" w:rsidP="00B3671D">
      <w:pPr>
        <w:numPr>
          <w:ilvl w:val="0"/>
          <w:numId w:val="2"/>
        </w:numPr>
        <w:spacing w:line="276" w:lineRule="auto"/>
      </w:pPr>
      <w:r w:rsidRPr="00BE2ACC">
        <w:t>кабинет неотложной помощи;</w:t>
      </w:r>
    </w:p>
    <w:p w:rsidR="00B3671D" w:rsidRPr="00BE2ACC" w:rsidRDefault="00B3671D" w:rsidP="00B3671D">
      <w:pPr>
        <w:numPr>
          <w:ilvl w:val="0"/>
          <w:numId w:val="2"/>
        </w:numPr>
        <w:spacing w:line="276" w:lineRule="auto"/>
      </w:pPr>
      <w:r w:rsidRPr="00BE2ACC">
        <w:t>кабинет медицинской профилактики;</w:t>
      </w:r>
    </w:p>
    <w:p w:rsidR="00B3671D" w:rsidRPr="00BE2ACC" w:rsidRDefault="00B3671D" w:rsidP="00B3671D">
      <w:pPr>
        <w:numPr>
          <w:ilvl w:val="0"/>
          <w:numId w:val="2"/>
        </w:numPr>
        <w:spacing w:line="276" w:lineRule="auto"/>
      </w:pPr>
      <w:r w:rsidRPr="00BE2ACC">
        <w:t>два процедурных кабинета;</w:t>
      </w:r>
    </w:p>
    <w:p w:rsidR="00B3671D" w:rsidRPr="00BE2ACC" w:rsidRDefault="00B3671D" w:rsidP="00B3671D">
      <w:pPr>
        <w:numPr>
          <w:ilvl w:val="0"/>
          <w:numId w:val="2"/>
        </w:numPr>
        <w:spacing w:line="276" w:lineRule="auto"/>
      </w:pPr>
      <w:r w:rsidRPr="00BE2ACC">
        <w:t>два прививочных кабинета;</w:t>
      </w:r>
    </w:p>
    <w:p w:rsidR="00B3671D" w:rsidRPr="00804D48" w:rsidRDefault="00B3671D" w:rsidP="00B3671D">
      <w:pPr>
        <w:numPr>
          <w:ilvl w:val="0"/>
          <w:numId w:val="2"/>
        </w:numPr>
        <w:spacing w:line="276" w:lineRule="auto"/>
      </w:pPr>
      <w:r w:rsidRPr="00804D48">
        <w:t>кабинеты приема врачей – педиатров;</w:t>
      </w:r>
    </w:p>
    <w:p w:rsidR="00B3671D" w:rsidRPr="00BE2ACC" w:rsidRDefault="00B3671D" w:rsidP="00B3671D">
      <w:pPr>
        <w:numPr>
          <w:ilvl w:val="0"/>
          <w:numId w:val="2"/>
        </w:numPr>
        <w:spacing w:line="276" w:lineRule="auto"/>
      </w:pPr>
      <w:r w:rsidRPr="00BE2ACC">
        <w:t>кабинет здорового ребенка;</w:t>
      </w:r>
    </w:p>
    <w:p w:rsidR="00B3671D" w:rsidRPr="00BE2ACC" w:rsidRDefault="00B3671D" w:rsidP="00B3671D">
      <w:pPr>
        <w:numPr>
          <w:ilvl w:val="0"/>
          <w:numId w:val="2"/>
        </w:numPr>
        <w:spacing w:line="276" w:lineRule="auto"/>
      </w:pPr>
      <w:r w:rsidRPr="00BE2ACC">
        <w:t>кабинет выдачи детского питания;</w:t>
      </w:r>
    </w:p>
    <w:p w:rsidR="00B3671D" w:rsidRPr="00BE2ACC" w:rsidRDefault="00B3671D" w:rsidP="00B3671D">
      <w:pPr>
        <w:numPr>
          <w:ilvl w:val="0"/>
          <w:numId w:val="2"/>
        </w:numPr>
        <w:spacing w:line="276" w:lineRule="auto"/>
      </w:pPr>
      <w:r w:rsidRPr="00BE2ACC">
        <w:t>кабинет спортивной медицины;</w:t>
      </w:r>
    </w:p>
    <w:p w:rsidR="00B3671D" w:rsidRPr="00BE2ACC" w:rsidRDefault="00B3671D" w:rsidP="00B3671D">
      <w:pPr>
        <w:numPr>
          <w:ilvl w:val="0"/>
          <w:numId w:val="2"/>
        </w:numPr>
        <w:spacing w:line="276" w:lineRule="auto"/>
      </w:pPr>
      <w:r w:rsidRPr="00BE2ACC">
        <w:t xml:space="preserve">кабинет паллиативной помощи; </w:t>
      </w:r>
    </w:p>
    <w:p w:rsidR="00B3671D" w:rsidRPr="00BE2ACC" w:rsidRDefault="00B3671D" w:rsidP="00B3671D">
      <w:pPr>
        <w:spacing w:line="276" w:lineRule="auto"/>
      </w:pPr>
      <w:r w:rsidRPr="00BE2ACC">
        <w:t xml:space="preserve"> 13.1. Отделение общей врачебной практики</w:t>
      </w:r>
    </w:p>
    <w:p w:rsidR="00B3671D" w:rsidRPr="00BE2ACC" w:rsidRDefault="00B3671D" w:rsidP="00B3671D">
      <w:pPr>
        <w:numPr>
          <w:ilvl w:val="0"/>
          <w:numId w:val="6"/>
        </w:numPr>
        <w:spacing w:line="276" w:lineRule="auto"/>
      </w:pPr>
      <w:r w:rsidRPr="00BE2ACC">
        <w:t>кабинеты «терапевтов»;</w:t>
      </w:r>
    </w:p>
    <w:p w:rsidR="00B3671D" w:rsidRPr="00BE2ACC" w:rsidRDefault="00B3671D" w:rsidP="00B3671D">
      <w:pPr>
        <w:numPr>
          <w:ilvl w:val="0"/>
          <w:numId w:val="6"/>
        </w:numPr>
        <w:spacing w:line="276" w:lineRule="auto"/>
      </w:pPr>
      <w:r w:rsidRPr="00BE2ACC">
        <w:t xml:space="preserve">кабинеты «врача общей практики» </w:t>
      </w:r>
    </w:p>
    <w:p w:rsidR="00B3671D" w:rsidRPr="00BE2ACC" w:rsidRDefault="00B3671D" w:rsidP="00B3671D">
      <w:pPr>
        <w:spacing w:line="276" w:lineRule="auto"/>
      </w:pPr>
      <w:r w:rsidRPr="00BE2ACC">
        <w:t>13.2.Отделение первичной специализированной медицинской помощи:</w:t>
      </w:r>
    </w:p>
    <w:p w:rsidR="00B3671D" w:rsidRPr="00BE2ACC" w:rsidRDefault="00B3671D" w:rsidP="00B3671D">
      <w:pPr>
        <w:numPr>
          <w:ilvl w:val="0"/>
          <w:numId w:val="7"/>
        </w:numPr>
        <w:spacing w:line="276" w:lineRule="auto"/>
      </w:pPr>
      <w:r w:rsidRPr="00BE2ACC">
        <w:t xml:space="preserve">оториноларингологический кабинет </w:t>
      </w:r>
    </w:p>
    <w:p w:rsidR="00B3671D" w:rsidRPr="00BE2ACC" w:rsidRDefault="00B3671D" w:rsidP="00B3671D">
      <w:pPr>
        <w:numPr>
          <w:ilvl w:val="0"/>
          <w:numId w:val="7"/>
        </w:numPr>
        <w:spacing w:line="276" w:lineRule="auto"/>
      </w:pPr>
      <w:r w:rsidRPr="00BE2ACC">
        <w:t>офтальмологический кабинет;</w:t>
      </w:r>
    </w:p>
    <w:p w:rsidR="00B3671D" w:rsidRPr="00BE2ACC" w:rsidRDefault="00B3671D" w:rsidP="00B3671D">
      <w:pPr>
        <w:numPr>
          <w:ilvl w:val="0"/>
          <w:numId w:val="7"/>
        </w:numPr>
        <w:spacing w:line="276" w:lineRule="auto"/>
      </w:pPr>
      <w:r w:rsidRPr="00BE2ACC">
        <w:t xml:space="preserve"> неврологические кабинеты;</w:t>
      </w:r>
    </w:p>
    <w:p w:rsidR="00B3671D" w:rsidRPr="00BE2ACC" w:rsidRDefault="00B3671D" w:rsidP="00B3671D">
      <w:pPr>
        <w:numPr>
          <w:ilvl w:val="0"/>
          <w:numId w:val="7"/>
        </w:numPr>
        <w:spacing w:line="276" w:lineRule="auto"/>
      </w:pPr>
      <w:r w:rsidRPr="00BE2ACC">
        <w:t>эндокринологический кабинет;</w:t>
      </w:r>
    </w:p>
    <w:p w:rsidR="00B3671D" w:rsidRPr="00BE2ACC" w:rsidRDefault="00B3671D" w:rsidP="00B3671D">
      <w:pPr>
        <w:numPr>
          <w:ilvl w:val="0"/>
          <w:numId w:val="7"/>
        </w:numPr>
        <w:tabs>
          <w:tab w:val="left" w:pos="709"/>
        </w:tabs>
        <w:spacing w:line="276" w:lineRule="auto"/>
      </w:pPr>
      <w:r w:rsidRPr="00BE2ACC">
        <w:t xml:space="preserve">кардиологический кабинет; </w:t>
      </w:r>
    </w:p>
    <w:p w:rsidR="00B3671D" w:rsidRPr="00BE2ACC" w:rsidRDefault="00B3671D" w:rsidP="00B3671D">
      <w:pPr>
        <w:numPr>
          <w:ilvl w:val="0"/>
          <w:numId w:val="7"/>
        </w:numPr>
        <w:tabs>
          <w:tab w:val="left" w:pos="709"/>
        </w:tabs>
        <w:spacing w:line="276" w:lineRule="auto"/>
      </w:pPr>
      <w:r w:rsidRPr="00BE2ACC">
        <w:lastRenderedPageBreak/>
        <w:t>дерматологический кабинет</w:t>
      </w:r>
    </w:p>
    <w:p w:rsidR="00B3671D" w:rsidRPr="00BE2ACC" w:rsidRDefault="00B3671D" w:rsidP="00B3671D">
      <w:pPr>
        <w:numPr>
          <w:ilvl w:val="0"/>
          <w:numId w:val="7"/>
        </w:numPr>
        <w:tabs>
          <w:tab w:val="left" w:pos="709"/>
        </w:tabs>
        <w:spacing w:line="276" w:lineRule="auto"/>
      </w:pPr>
      <w:r w:rsidRPr="00BE2ACC">
        <w:t>кабинет онколога</w:t>
      </w:r>
    </w:p>
    <w:p w:rsidR="00B3671D" w:rsidRPr="00BE2ACC" w:rsidRDefault="00B3671D" w:rsidP="00B3671D">
      <w:pPr>
        <w:numPr>
          <w:ilvl w:val="0"/>
          <w:numId w:val="7"/>
        </w:numPr>
        <w:spacing w:line="276" w:lineRule="auto"/>
      </w:pPr>
      <w:r w:rsidRPr="00BE2ACC">
        <w:t>хирургический кабинет (прием ведет хирург и травматолог):</w:t>
      </w:r>
    </w:p>
    <w:p w:rsidR="00B3671D" w:rsidRPr="00BE2ACC" w:rsidRDefault="00B3671D" w:rsidP="00B3671D">
      <w:pPr>
        <w:numPr>
          <w:ilvl w:val="0"/>
          <w:numId w:val="8"/>
        </w:numPr>
        <w:spacing w:line="276" w:lineRule="auto"/>
      </w:pPr>
      <w:r w:rsidRPr="00BE2ACC">
        <w:t>кабинет приема;</w:t>
      </w:r>
    </w:p>
    <w:p w:rsidR="00B3671D" w:rsidRPr="00BE2ACC" w:rsidRDefault="00B3671D" w:rsidP="00B3671D">
      <w:pPr>
        <w:numPr>
          <w:ilvl w:val="0"/>
          <w:numId w:val="8"/>
        </w:numPr>
        <w:spacing w:line="276" w:lineRule="auto"/>
      </w:pPr>
      <w:r w:rsidRPr="00BE2ACC">
        <w:t>перевязочные (чистая, гнойная);</w:t>
      </w:r>
    </w:p>
    <w:p w:rsidR="00B3671D" w:rsidRPr="00BE2ACC" w:rsidRDefault="00B3671D" w:rsidP="00B3671D">
      <w:pPr>
        <w:numPr>
          <w:ilvl w:val="0"/>
          <w:numId w:val="8"/>
        </w:numPr>
        <w:spacing w:line="276" w:lineRule="auto"/>
      </w:pPr>
      <w:r w:rsidRPr="00BE2ACC">
        <w:t>гипсовая;</w:t>
      </w:r>
      <w:r w:rsidRPr="00BE2ACC">
        <w:rPr>
          <w:color w:val="00B050"/>
        </w:rPr>
        <w:t xml:space="preserve"> </w:t>
      </w:r>
    </w:p>
    <w:p w:rsidR="00B3671D" w:rsidRPr="00BE2ACC" w:rsidRDefault="00B3671D" w:rsidP="00B3671D">
      <w:pPr>
        <w:spacing w:line="276" w:lineRule="auto"/>
        <w:ind w:left="360"/>
      </w:pPr>
      <w:r w:rsidRPr="00BE2ACC">
        <w:t>13.3 Женская консультация:</w:t>
      </w:r>
    </w:p>
    <w:p w:rsidR="00B3671D" w:rsidRPr="00BE2ACC" w:rsidRDefault="00B3671D" w:rsidP="00B3671D">
      <w:pPr>
        <w:numPr>
          <w:ilvl w:val="0"/>
          <w:numId w:val="7"/>
        </w:numPr>
        <w:spacing w:line="276" w:lineRule="auto"/>
        <w:jc w:val="both"/>
      </w:pPr>
      <w:r w:rsidRPr="00BE2ACC">
        <w:t>кабинеты приема акушеров гинекологов;</w:t>
      </w:r>
    </w:p>
    <w:p w:rsidR="00B3671D" w:rsidRPr="00BE2ACC" w:rsidRDefault="00B3671D" w:rsidP="00B3671D">
      <w:pPr>
        <w:numPr>
          <w:ilvl w:val="0"/>
          <w:numId w:val="7"/>
        </w:numPr>
        <w:spacing w:line="276" w:lineRule="auto"/>
        <w:jc w:val="both"/>
      </w:pPr>
      <w:r w:rsidRPr="00BE2ACC">
        <w:t>кабинет планирования семьи;</w:t>
      </w:r>
    </w:p>
    <w:p w:rsidR="00B3671D" w:rsidRPr="00BE2ACC" w:rsidRDefault="00B3671D" w:rsidP="00B3671D">
      <w:pPr>
        <w:numPr>
          <w:ilvl w:val="0"/>
          <w:numId w:val="7"/>
        </w:numPr>
        <w:spacing w:line="276" w:lineRule="auto"/>
        <w:jc w:val="both"/>
      </w:pPr>
      <w:r w:rsidRPr="00BE2ACC">
        <w:t>кабинет приема беременных терапевтом;</w:t>
      </w:r>
    </w:p>
    <w:p w:rsidR="00B3671D" w:rsidRPr="00BE2ACC" w:rsidRDefault="00B3671D" w:rsidP="00B3671D">
      <w:pPr>
        <w:numPr>
          <w:ilvl w:val="0"/>
          <w:numId w:val="7"/>
        </w:numPr>
        <w:spacing w:line="276" w:lineRule="auto"/>
        <w:jc w:val="both"/>
      </w:pPr>
      <w:r w:rsidRPr="00BE2ACC">
        <w:t>смотровой кабинет;</w:t>
      </w:r>
    </w:p>
    <w:p w:rsidR="00B3671D" w:rsidRPr="00BE2ACC" w:rsidRDefault="00B3671D" w:rsidP="00B3671D">
      <w:pPr>
        <w:tabs>
          <w:tab w:val="left" w:pos="284"/>
          <w:tab w:val="left" w:pos="360"/>
        </w:tabs>
        <w:spacing w:line="276" w:lineRule="auto"/>
        <w:jc w:val="both"/>
        <w:rPr>
          <w:color w:val="000000"/>
        </w:rPr>
      </w:pPr>
      <w:r w:rsidRPr="00BE2ACC">
        <w:rPr>
          <w:color w:val="000000"/>
        </w:rPr>
        <w:t>13.3.Отделение организации медицинской помощи несовершеннолетним в образовательных       учреждениях</w:t>
      </w:r>
    </w:p>
    <w:p w:rsidR="00B3671D" w:rsidRPr="00BE2ACC" w:rsidRDefault="00B3671D" w:rsidP="00B3671D">
      <w:pPr>
        <w:spacing w:line="276" w:lineRule="auto"/>
        <w:textAlignment w:val="baseline"/>
      </w:pPr>
      <w:r w:rsidRPr="00BE2ACC">
        <w:t>14. Врачебная амбулатория в п.</w:t>
      </w:r>
      <w:r w:rsidR="00457B07">
        <w:t xml:space="preserve"> </w:t>
      </w:r>
      <w:r w:rsidRPr="00BE2ACC">
        <w:t>Ульт-Ягун</w:t>
      </w:r>
    </w:p>
    <w:p w:rsidR="00B3671D" w:rsidRPr="00BE2ACC" w:rsidRDefault="00B3671D" w:rsidP="00B3671D">
      <w:pPr>
        <w:tabs>
          <w:tab w:val="left" w:pos="0"/>
          <w:tab w:val="left" w:pos="284"/>
        </w:tabs>
        <w:jc w:val="both"/>
      </w:pPr>
      <w:r w:rsidRPr="00BE2ACC">
        <w:t xml:space="preserve">15. Врачебная амбулатория в с.п. Русскинская </w:t>
      </w:r>
    </w:p>
    <w:p w:rsidR="00B3671D" w:rsidRPr="00BE2ACC" w:rsidRDefault="00B3671D" w:rsidP="00B3671D">
      <w:pPr>
        <w:spacing w:line="276" w:lineRule="auto"/>
        <w:textAlignment w:val="baseline"/>
      </w:pPr>
      <w:r>
        <w:t xml:space="preserve">16. </w:t>
      </w:r>
      <w:r w:rsidRPr="00BE2ACC">
        <w:t xml:space="preserve">Фельдшерско-акушерский пункт </w:t>
      </w:r>
      <w:r>
        <w:t xml:space="preserve">в </w:t>
      </w:r>
      <w:r w:rsidR="00457B07" w:rsidRPr="00BE2ACC">
        <w:t xml:space="preserve">с.п. </w:t>
      </w:r>
      <w:r w:rsidRPr="00BE2ACC">
        <w:t>Тром-Аган</w:t>
      </w:r>
    </w:p>
    <w:p w:rsidR="00B3671D" w:rsidRPr="00BE2ACC" w:rsidRDefault="00B3671D" w:rsidP="00B3671D">
      <w:pPr>
        <w:tabs>
          <w:tab w:val="left" w:pos="0"/>
          <w:tab w:val="left" w:pos="284"/>
        </w:tabs>
        <w:spacing w:line="276" w:lineRule="auto"/>
        <w:ind w:left="1620"/>
        <w:jc w:val="both"/>
        <w:rPr>
          <w:color w:val="000000"/>
        </w:rPr>
      </w:pPr>
    </w:p>
    <w:p w:rsidR="00B3671D" w:rsidRPr="00BE2ACC" w:rsidRDefault="00B3671D" w:rsidP="00B3671D">
      <w:pPr>
        <w:tabs>
          <w:tab w:val="left" w:pos="0"/>
          <w:tab w:val="left" w:pos="284"/>
        </w:tabs>
        <w:ind w:left="1620"/>
        <w:jc w:val="both"/>
        <w:rPr>
          <w:b/>
        </w:rPr>
      </w:pPr>
    </w:p>
    <w:p w:rsidR="00B3671D" w:rsidRPr="00577216" w:rsidRDefault="00B3671D" w:rsidP="00B3671D">
      <w:pPr>
        <w:tabs>
          <w:tab w:val="left" w:pos="0"/>
          <w:tab w:val="left" w:pos="284"/>
        </w:tabs>
        <w:ind w:left="1620"/>
        <w:jc w:val="both"/>
        <w:rPr>
          <w:color w:val="000000" w:themeColor="text1"/>
        </w:rPr>
      </w:pPr>
      <w:r w:rsidRPr="00577216">
        <w:rPr>
          <w:b/>
          <w:color w:val="000000" w:themeColor="text1"/>
        </w:rPr>
        <w:t>1.Медико-демографические показатели здоровья населения</w:t>
      </w:r>
    </w:p>
    <w:p w:rsidR="00B3671D" w:rsidRPr="00577216" w:rsidRDefault="00B3671D" w:rsidP="00B3671D">
      <w:pPr>
        <w:jc w:val="center"/>
        <w:rPr>
          <w:b/>
          <w:color w:val="000000" w:themeColor="text1"/>
        </w:rPr>
      </w:pPr>
      <w:r w:rsidRPr="00577216">
        <w:rPr>
          <w:b/>
          <w:color w:val="000000" w:themeColor="text1"/>
        </w:rPr>
        <w:t xml:space="preserve"> </w:t>
      </w:r>
    </w:p>
    <w:p w:rsidR="00B3671D" w:rsidRPr="00577216" w:rsidRDefault="00B3671D" w:rsidP="00577216">
      <w:pPr>
        <w:tabs>
          <w:tab w:val="left" w:pos="2925"/>
        </w:tabs>
        <w:rPr>
          <w:b/>
          <w:color w:val="FFFFFF" w:themeColor="background1"/>
        </w:rPr>
      </w:pPr>
      <w:r w:rsidRPr="00577216">
        <w:rPr>
          <w:b/>
          <w:color w:val="000000" w:themeColor="text1"/>
        </w:rPr>
        <w:t xml:space="preserve">Постоянное население </w:t>
      </w:r>
      <w:r w:rsidR="00577216" w:rsidRPr="00577216">
        <w:rPr>
          <w:b/>
          <w:color w:val="000000" w:themeColor="text1"/>
        </w:rPr>
        <w:tab/>
      </w:r>
    </w:p>
    <w:tbl>
      <w:tblPr>
        <w:tblW w:w="101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559"/>
        <w:gridCol w:w="1559"/>
        <w:gridCol w:w="1559"/>
        <w:gridCol w:w="2173"/>
      </w:tblGrid>
      <w:tr w:rsidR="00854177" w:rsidRPr="00BE2ACC" w:rsidTr="00094B00">
        <w:trPr>
          <w:trHeight w:val="631"/>
        </w:trPr>
        <w:tc>
          <w:tcPr>
            <w:tcW w:w="3261" w:type="dxa"/>
            <w:tcBorders>
              <w:top w:val="single" w:sz="4" w:space="0" w:color="auto"/>
              <w:bottom w:val="single" w:sz="4" w:space="0" w:color="auto"/>
            </w:tcBorders>
          </w:tcPr>
          <w:p w:rsidR="00854177" w:rsidRPr="00BE2ACC" w:rsidRDefault="00854177" w:rsidP="00854177">
            <w:pPr>
              <w:jc w:val="center"/>
              <w:rPr>
                <w:b/>
              </w:rPr>
            </w:pPr>
          </w:p>
        </w:tc>
        <w:tc>
          <w:tcPr>
            <w:tcW w:w="1559" w:type="dxa"/>
            <w:tcBorders>
              <w:top w:val="single" w:sz="4" w:space="0" w:color="auto"/>
              <w:bottom w:val="single" w:sz="4" w:space="0" w:color="auto"/>
            </w:tcBorders>
          </w:tcPr>
          <w:p w:rsidR="00854177" w:rsidRPr="00BE2ACC" w:rsidRDefault="00854177" w:rsidP="00854177">
            <w:pPr>
              <w:jc w:val="center"/>
              <w:rPr>
                <w:b/>
              </w:rPr>
            </w:pPr>
            <w:r>
              <w:rPr>
                <w:b/>
              </w:rPr>
              <w:t>2021</w:t>
            </w:r>
            <w:r w:rsidRPr="00BE2ACC">
              <w:rPr>
                <w:b/>
              </w:rPr>
              <w:t xml:space="preserve"> год</w:t>
            </w:r>
          </w:p>
        </w:tc>
        <w:tc>
          <w:tcPr>
            <w:tcW w:w="1559" w:type="dxa"/>
            <w:tcBorders>
              <w:top w:val="single" w:sz="4" w:space="0" w:color="auto"/>
              <w:bottom w:val="single" w:sz="4" w:space="0" w:color="auto"/>
            </w:tcBorders>
          </w:tcPr>
          <w:p w:rsidR="00854177" w:rsidRPr="00BE2ACC" w:rsidRDefault="00854177" w:rsidP="00854177">
            <w:pPr>
              <w:jc w:val="center"/>
              <w:rPr>
                <w:b/>
              </w:rPr>
            </w:pPr>
            <w:r>
              <w:rPr>
                <w:b/>
              </w:rPr>
              <w:t>2022</w:t>
            </w:r>
            <w:r w:rsidRPr="00BE2ACC">
              <w:rPr>
                <w:b/>
              </w:rPr>
              <w:t xml:space="preserve"> год</w:t>
            </w:r>
          </w:p>
        </w:tc>
        <w:tc>
          <w:tcPr>
            <w:tcW w:w="1559" w:type="dxa"/>
            <w:tcBorders>
              <w:top w:val="single" w:sz="4" w:space="0" w:color="auto"/>
              <w:bottom w:val="single" w:sz="4" w:space="0" w:color="auto"/>
            </w:tcBorders>
          </w:tcPr>
          <w:p w:rsidR="00854177" w:rsidRPr="00BE2ACC" w:rsidRDefault="00854177" w:rsidP="00854177">
            <w:pPr>
              <w:jc w:val="center"/>
              <w:rPr>
                <w:b/>
              </w:rPr>
            </w:pPr>
            <w:r>
              <w:rPr>
                <w:b/>
              </w:rPr>
              <w:t>2023</w:t>
            </w:r>
            <w:r w:rsidRPr="00BE2ACC">
              <w:rPr>
                <w:b/>
              </w:rPr>
              <w:t xml:space="preserve"> год</w:t>
            </w:r>
          </w:p>
        </w:tc>
        <w:tc>
          <w:tcPr>
            <w:tcW w:w="2173" w:type="dxa"/>
            <w:tcBorders>
              <w:top w:val="single" w:sz="4" w:space="0" w:color="auto"/>
              <w:bottom w:val="single" w:sz="4" w:space="0" w:color="auto"/>
            </w:tcBorders>
          </w:tcPr>
          <w:p w:rsidR="00854177" w:rsidRPr="00BE2ACC" w:rsidRDefault="00854177" w:rsidP="00854177">
            <w:pPr>
              <w:jc w:val="center"/>
              <w:rPr>
                <w:b/>
              </w:rPr>
            </w:pPr>
            <w:r w:rsidRPr="00BE2ACC">
              <w:rPr>
                <w:b/>
              </w:rPr>
              <w:t>Динамика пророст/убыль (+/-)</w:t>
            </w:r>
          </w:p>
        </w:tc>
      </w:tr>
      <w:tr w:rsidR="00ED07A9" w:rsidRPr="00BE2ACC" w:rsidTr="00094B00">
        <w:trPr>
          <w:trHeight w:val="262"/>
        </w:trPr>
        <w:tc>
          <w:tcPr>
            <w:tcW w:w="3261" w:type="dxa"/>
            <w:tcBorders>
              <w:top w:val="single" w:sz="4" w:space="0" w:color="auto"/>
              <w:bottom w:val="single" w:sz="4" w:space="0" w:color="auto"/>
            </w:tcBorders>
            <w:shd w:val="clear" w:color="auto" w:fill="FFFFFF"/>
          </w:tcPr>
          <w:p w:rsidR="00ED07A9" w:rsidRPr="00BE2ACC" w:rsidRDefault="00ED07A9" w:rsidP="00ED07A9">
            <w:pPr>
              <w:jc w:val="center"/>
            </w:pPr>
            <w:r w:rsidRPr="00BE2ACC">
              <w:t>Всего населения</w:t>
            </w:r>
          </w:p>
        </w:tc>
        <w:tc>
          <w:tcPr>
            <w:tcW w:w="1559" w:type="dxa"/>
            <w:tcBorders>
              <w:top w:val="single" w:sz="4" w:space="0" w:color="auto"/>
              <w:bottom w:val="single" w:sz="4" w:space="0" w:color="auto"/>
            </w:tcBorders>
            <w:shd w:val="clear" w:color="auto" w:fill="FFFFFF"/>
          </w:tcPr>
          <w:p w:rsidR="00ED07A9" w:rsidRPr="00BE2ACC" w:rsidRDefault="00ED07A9" w:rsidP="00ED07A9">
            <w:pPr>
              <w:jc w:val="center"/>
            </w:pPr>
            <w:r w:rsidRPr="00BE2ACC">
              <w:t>27</w:t>
            </w:r>
            <w:r>
              <w:t xml:space="preserve"> </w:t>
            </w:r>
            <w:r w:rsidRPr="00BE2ACC">
              <w:t>195</w:t>
            </w:r>
          </w:p>
        </w:tc>
        <w:tc>
          <w:tcPr>
            <w:tcW w:w="1559" w:type="dxa"/>
            <w:tcBorders>
              <w:top w:val="single" w:sz="4" w:space="0" w:color="auto"/>
              <w:bottom w:val="single" w:sz="4" w:space="0" w:color="auto"/>
            </w:tcBorders>
            <w:shd w:val="clear" w:color="auto" w:fill="FFFFFF"/>
          </w:tcPr>
          <w:p w:rsidR="00ED07A9" w:rsidRPr="00BE2ACC" w:rsidRDefault="00ED07A9" w:rsidP="00ED07A9">
            <w:pPr>
              <w:jc w:val="center"/>
            </w:pPr>
            <w:r>
              <w:t>27052</w:t>
            </w:r>
          </w:p>
        </w:tc>
        <w:tc>
          <w:tcPr>
            <w:tcW w:w="1559" w:type="dxa"/>
            <w:tcBorders>
              <w:top w:val="single" w:sz="4" w:space="0" w:color="auto"/>
              <w:bottom w:val="single" w:sz="4" w:space="0" w:color="auto"/>
            </w:tcBorders>
            <w:shd w:val="clear" w:color="auto" w:fill="FFFFFF"/>
          </w:tcPr>
          <w:p w:rsidR="00ED07A9" w:rsidRPr="001944B1" w:rsidRDefault="001944B1" w:rsidP="00ED07A9">
            <w:pPr>
              <w:jc w:val="center"/>
              <w:rPr>
                <w:lang w:val="en-US"/>
              </w:rPr>
            </w:pPr>
            <w:r>
              <w:rPr>
                <w:lang w:val="en-US"/>
              </w:rPr>
              <w:t>26281</w:t>
            </w:r>
          </w:p>
        </w:tc>
        <w:tc>
          <w:tcPr>
            <w:tcW w:w="2173" w:type="dxa"/>
            <w:tcBorders>
              <w:top w:val="single" w:sz="4" w:space="0" w:color="auto"/>
              <w:bottom w:val="single" w:sz="4" w:space="0" w:color="auto"/>
            </w:tcBorders>
            <w:shd w:val="clear" w:color="auto" w:fill="FFFFFF"/>
          </w:tcPr>
          <w:p w:rsidR="00ED07A9" w:rsidRPr="00944415" w:rsidRDefault="00ED07A9" w:rsidP="00ED07A9">
            <w:pPr>
              <w:jc w:val="center"/>
              <w:rPr>
                <w:lang w:val="en-US"/>
              </w:rPr>
            </w:pPr>
            <w:r>
              <w:rPr>
                <w:lang w:val="en-US"/>
              </w:rPr>
              <w:t>-</w:t>
            </w:r>
            <w:r w:rsidR="006B5DD1">
              <w:rPr>
                <w:lang w:val="en-US"/>
              </w:rPr>
              <w:t>914</w:t>
            </w:r>
          </w:p>
        </w:tc>
      </w:tr>
      <w:tr w:rsidR="00ED07A9" w:rsidRPr="00BE2ACC" w:rsidTr="00094B00">
        <w:trPr>
          <w:trHeight w:val="262"/>
        </w:trPr>
        <w:tc>
          <w:tcPr>
            <w:tcW w:w="3261" w:type="dxa"/>
            <w:tcBorders>
              <w:top w:val="single" w:sz="4" w:space="0" w:color="auto"/>
              <w:bottom w:val="single" w:sz="4" w:space="0" w:color="auto"/>
            </w:tcBorders>
            <w:shd w:val="clear" w:color="auto" w:fill="FFFFFF"/>
          </w:tcPr>
          <w:p w:rsidR="00ED07A9" w:rsidRPr="00BE2ACC" w:rsidRDefault="00ED07A9" w:rsidP="00ED07A9">
            <w:pPr>
              <w:jc w:val="center"/>
            </w:pPr>
            <w:r w:rsidRPr="00BE2ACC">
              <w:t>г.п. Федоровский</w:t>
            </w:r>
          </w:p>
        </w:tc>
        <w:tc>
          <w:tcPr>
            <w:tcW w:w="1559" w:type="dxa"/>
            <w:tcBorders>
              <w:top w:val="single" w:sz="4" w:space="0" w:color="auto"/>
              <w:bottom w:val="single" w:sz="4" w:space="0" w:color="auto"/>
            </w:tcBorders>
            <w:shd w:val="clear" w:color="auto" w:fill="FFFFFF"/>
          </w:tcPr>
          <w:p w:rsidR="00ED07A9" w:rsidRPr="00BE2ACC" w:rsidRDefault="00ED07A9" w:rsidP="00ED07A9">
            <w:pPr>
              <w:jc w:val="center"/>
            </w:pPr>
            <w:r w:rsidRPr="00BE2ACC">
              <w:t>23</w:t>
            </w:r>
            <w:r>
              <w:t xml:space="preserve"> </w:t>
            </w:r>
            <w:r w:rsidRPr="00BE2ACC">
              <w:t>673</w:t>
            </w:r>
          </w:p>
        </w:tc>
        <w:tc>
          <w:tcPr>
            <w:tcW w:w="1559" w:type="dxa"/>
            <w:tcBorders>
              <w:top w:val="single" w:sz="4" w:space="0" w:color="auto"/>
              <w:bottom w:val="single" w:sz="4" w:space="0" w:color="auto"/>
            </w:tcBorders>
            <w:shd w:val="clear" w:color="auto" w:fill="FFFFFF"/>
          </w:tcPr>
          <w:p w:rsidR="00ED07A9" w:rsidRPr="00BE2ACC" w:rsidRDefault="00ED07A9" w:rsidP="00ED07A9">
            <w:pPr>
              <w:jc w:val="center"/>
            </w:pPr>
            <w:r>
              <w:t>23635</w:t>
            </w:r>
          </w:p>
        </w:tc>
        <w:tc>
          <w:tcPr>
            <w:tcW w:w="1559" w:type="dxa"/>
            <w:tcBorders>
              <w:top w:val="single" w:sz="4" w:space="0" w:color="auto"/>
              <w:bottom w:val="single" w:sz="4" w:space="0" w:color="auto"/>
            </w:tcBorders>
            <w:shd w:val="clear" w:color="auto" w:fill="FFFFFF"/>
          </w:tcPr>
          <w:p w:rsidR="00ED07A9" w:rsidRPr="001944B1" w:rsidRDefault="001944B1" w:rsidP="00ED07A9">
            <w:pPr>
              <w:jc w:val="center"/>
              <w:rPr>
                <w:lang w:val="en-US"/>
              </w:rPr>
            </w:pPr>
            <w:r>
              <w:rPr>
                <w:lang w:val="en-US"/>
              </w:rPr>
              <w:t>22972</w:t>
            </w:r>
          </w:p>
        </w:tc>
        <w:tc>
          <w:tcPr>
            <w:tcW w:w="2173" w:type="dxa"/>
            <w:tcBorders>
              <w:top w:val="single" w:sz="4" w:space="0" w:color="auto"/>
              <w:bottom w:val="single" w:sz="4" w:space="0" w:color="auto"/>
            </w:tcBorders>
            <w:shd w:val="clear" w:color="auto" w:fill="FFFFFF"/>
          </w:tcPr>
          <w:p w:rsidR="00ED07A9" w:rsidRPr="00944415" w:rsidRDefault="006B5DD1" w:rsidP="00ED07A9">
            <w:pPr>
              <w:jc w:val="center"/>
              <w:rPr>
                <w:lang w:val="en-US"/>
              </w:rPr>
            </w:pPr>
            <w:r>
              <w:rPr>
                <w:lang w:val="en-US"/>
              </w:rPr>
              <w:t>-701</w:t>
            </w:r>
          </w:p>
        </w:tc>
      </w:tr>
      <w:tr w:rsidR="00ED07A9" w:rsidRPr="00BE2ACC" w:rsidTr="00094B00">
        <w:trPr>
          <w:trHeight w:val="262"/>
        </w:trPr>
        <w:tc>
          <w:tcPr>
            <w:tcW w:w="3261" w:type="dxa"/>
            <w:tcBorders>
              <w:top w:val="single" w:sz="4" w:space="0" w:color="auto"/>
              <w:bottom w:val="single" w:sz="4" w:space="0" w:color="auto"/>
            </w:tcBorders>
            <w:shd w:val="clear" w:color="auto" w:fill="FFFFFF"/>
          </w:tcPr>
          <w:p w:rsidR="00ED07A9" w:rsidRPr="00BE2ACC" w:rsidRDefault="00ED07A9" w:rsidP="00ED07A9">
            <w:pPr>
              <w:jc w:val="center"/>
            </w:pPr>
            <w:r w:rsidRPr="00BE2ACC">
              <w:t>с.п. Русскинская</w:t>
            </w:r>
          </w:p>
        </w:tc>
        <w:tc>
          <w:tcPr>
            <w:tcW w:w="1559" w:type="dxa"/>
            <w:tcBorders>
              <w:top w:val="single" w:sz="4" w:space="0" w:color="auto"/>
              <w:bottom w:val="single" w:sz="4" w:space="0" w:color="auto"/>
            </w:tcBorders>
            <w:shd w:val="clear" w:color="auto" w:fill="FFFFFF"/>
          </w:tcPr>
          <w:p w:rsidR="00ED07A9" w:rsidRPr="00BE2ACC" w:rsidRDefault="00ED07A9" w:rsidP="00ED07A9">
            <w:pPr>
              <w:jc w:val="center"/>
            </w:pPr>
            <w:r w:rsidRPr="00BE2ACC">
              <w:t>1</w:t>
            </w:r>
            <w:r>
              <w:t xml:space="preserve"> </w:t>
            </w:r>
            <w:r w:rsidRPr="00BE2ACC">
              <w:t>618</w:t>
            </w:r>
          </w:p>
        </w:tc>
        <w:tc>
          <w:tcPr>
            <w:tcW w:w="1559" w:type="dxa"/>
            <w:tcBorders>
              <w:top w:val="single" w:sz="4" w:space="0" w:color="auto"/>
              <w:bottom w:val="single" w:sz="4" w:space="0" w:color="auto"/>
            </w:tcBorders>
            <w:shd w:val="clear" w:color="auto" w:fill="FFFFFF"/>
          </w:tcPr>
          <w:p w:rsidR="00ED07A9" w:rsidRPr="00BE2ACC" w:rsidRDefault="00ED07A9" w:rsidP="00ED07A9">
            <w:pPr>
              <w:jc w:val="center"/>
            </w:pPr>
            <w:r>
              <w:t>1589</w:t>
            </w:r>
          </w:p>
        </w:tc>
        <w:tc>
          <w:tcPr>
            <w:tcW w:w="1559" w:type="dxa"/>
            <w:tcBorders>
              <w:top w:val="single" w:sz="4" w:space="0" w:color="auto"/>
              <w:bottom w:val="single" w:sz="4" w:space="0" w:color="auto"/>
            </w:tcBorders>
            <w:shd w:val="clear" w:color="auto" w:fill="FFFFFF"/>
          </w:tcPr>
          <w:p w:rsidR="00ED07A9" w:rsidRPr="001944B1" w:rsidRDefault="001944B1" w:rsidP="00ED07A9">
            <w:pPr>
              <w:jc w:val="center"/>
              <w:rPr>
                <w:lang w:val="en-US"/>
              </w:rPr>
            </w:pPr>
            <w:r>
              <w:rPr>
                <w:lang w:val="en-US"/>
              </w:rPr>
              <w:t>1560</w:t>
            </w:r>
          </w:p>
        </w:tc>
        <w:tc>
          <w:tcPr>
            <w:tcW w:w="2173" w:type="dxa"/>
            <w:tcBorders>
              <w:top w:val="single" w:sz="4" w:space="0" w:color="auto"/>
              <w:bottom w:val="single" w:sz="4" w:space="0" w:color="auto"/>
            </w:tcBorders>
            <w:shd w:val="clear" w:color="auto" w:fill="FFFFFF"/>
          </w:tcPr>
          <w:p w:rsidR="00ED07A9" w:rsidRPr="00944415" w:rsidRDefault="006B5DD1" w:rsidP="00ED07A9">
            <w:pPr>
              <w:jc w:val="center"/>
              <w:rPr>
                <w:lang w:val="en-US"/>
              </w:rPr>
            </w:pPr>
            <w:r>
              <w:rPr>
                <w:lang w:val="en-US"/>
              </w:rPr>
              <w:t>-58</w:t>
            </w:r>
          </w:p>
        </w:tc>
      </w:tr>
      <w:tr w:rsidR="00ED07A9" w:rsidRPr="00BE2ACC" w:rsidTr="00094B00">
        <w:trPr>
          <w:trHeight w:val="380"/>
        </w:trPr>
        <w:tc>
          <w:tcPr>
            <w:tcW w:w="3261" w:type="dxa"/>
            <w:tcBorders>
              <w:top w:val="single" w:sz="4" w:space="0" w:color="auto"/>
              <w:bottom w:val="single" w:sz="4" w:space="0" w:color="auto"/>
            </w:tcBorders>
            <w:shd w:val="clear" w:color="auto" w:fill="FFFFFF"/>
          </w:tcPr>
          <w:p w:rsidR="00ED07A9" w:rsidRPr="00BE2ACC" w:rsidRDefault="00ED07A9" w:rsidP="00ED07A9">
            <w:pPr>
              <w:spacing w:line="276" w:lineRule="auto"/>
              <w:jc w:val="center"/>
              <w:textAlignment w:val="baseline"/>
            </w:pPr>
            <w:r w:rsidRPr="00BE2ACC">
              <w:t>с.п.  Ульт-Ягун</w:t>
            </w:r>
          </w:p>
        </w:tc>
        <w:tc>
          <w:tcPr>
            <w:tcW w:w="1559" w:type="dxa"/>
            <w:tcBorders>
              <w:top w:val="single" w:sz="4" w:space="0" w:color="auto"/>
              <w:bottom w:val="single" w:sz="4" w:space="0" w:color="auto"/>
            </w:tcBorders>
            <w:shd w:val="clear" w:color="auto" w:fill="FFFFFF"/>
          </w:tcPr>
          <w:p w:rsidR="00ED07A9" w:rsidRPr="00BE2ACC" w:rsidRDefault="00ED07A9" w:rsidP="00ED07A9">
            <w:pPr>
              <w:jc w:val="center"/>
            </w:pPr>
            <w:r w:rsidRPr="00BE2ACC">
              <w:t>1</w:t>
            </w:r>
            <w:r>
              <w:t xml:space="preserve"> </w:t>
            </w:r>
            <w:r w:rsidRPr="00BE2ACC">
              <w:t>904</w:t>
            </w:r>
          </w:p>
        </w:tc>
        <w:tc>
          <w:tcPr>
            <w:tcW w:w="1559" w:type="dxa"/>
            <w:tcBorders>
              <w:top w:val="single" w:sz="4" w:space="0" w:color="auto"/>
              <w:bottom w:val="single" w:sz="4" w:space="0" w:color="auto"/>
            </w:tcBorders>
            <w:shd w:val="clear" w:color="auto" w:fill="FFFFFF"/>
          </w:tcPr>
          <w:p w:rsidR="00ED07A9" w:rsidRPr="00BE2ACC" w:rsidRDefault="00ED07A9" w:rsidP="00ED07A9">
            <w:pPr>
              <w:jc w:val="center"/>
            </w:pPr>
            <w:r>
              <w:t>1828</w:t>
            </w:r>
          </w:p>
        </w:tc>
        <w:tc>
          <w:tcPr>
            <w:tcW w:w="1559" w:type="dxa"/>
            <w:tcBorders>
              <w:top w:val="single" w:sz="4" w:space="0" w:color="auto"/>
              <w:bottom w:val="single" w:sz="4" w:space="0" w:color="auto"/>
            </w:tcBorders>
            <w:shd w:val="clear" w:color="auto" w:fill="FFFFFF"/>
          </w:tcPr>
          <w:p w:rsidR="00ED07A9" w:rsidRPr="001944B1" w:rsidRDefault="001944B1" w:rsidP="00ED07A9">
            <w:pPr>
              <w:jc w:val="center"/>
              <w:rPr>
                <w:lang w:val="en-US"/>
              </w:rPr>
            </w:pPr>
            <w:r>
              <w:rPr>
                <w:lang w:val="en-US"/>
              </w:rPr>
              <w:t>1749</w:t>
            </w:r>
          </w:p>
        </w:tc>
        <w:tc>
          <w:tcPr>
            <w:tcW w:w="2173" w:type="dxa"/>
            <w:tcBorders>
              <w:top w:val="single" w:sz="4" w:space="0" w:color="auto"/>
              <w:bottom w:val="single" w:sz="4" w:space="0" w:color="auto"/>
            </w:tcBorders>
            <w:shd w:val="clear" w:color="auto" w:fill="FFFFFF"/>
          </w:tcPr>
          <w:p w:rsidR="00ED07A9" w:rsidRPr="00944415" w:rsidRDefault="006B5DD1" w:rsidP="00ED07A9">
            <w:pPr>
              <w:jc w:val="center"/>
              <w:rPr>
                <w:lang w:val="en-US"/>
              </w:rPr>
            </w:pPr>
            <w:r>
              <w:rPr>
                <w:lang w:val="en-US"/>
              </w:rPr>
              <w:t>-155</w:t>
            </w:r>
          </w:p>
        </w:tc>
      </w:tr>
    </w:tbl>
    <w:p w:rsidR="00B3671D" w:rsidRDefault="00B3671D" w:rsidP="00B3671D">
      <w:pPr>
        <w:ind w:left="-284" w:firstLine="708"/>
        <w:jc w:val="both"/>
      </w:pPr>
    </w:p>
    <w:p w:rsidR="008B6680" w:rsidRDefault="008B6680" w:rsidP="00B3671D">
      <w:pPr>
        <w:ind w:left="-284" w:firstLine="708"/>
        <w:jc w:val="both"/>
      </w:pPr>
    </w:p>
    <w:p w:rsidR="008B6680" w:rsidRDefault="008B6680" w:rsidP="00B3671D">
      <w:pPr>
        <w:ind w:left="-284" w:firstLine="708"/>
        <w:jc w:val="both"/>
      </w:pPr>
    </w:p>
    <w:p w:rsidR="008B6680" w:rsidRPr="00BE2ACC" w:rsidRDefault="008B6680" w:rsidP="00B3671D">
      <w:pPr>
        <w:ind w:left="-284" w:firstLine="708"/>
        <w:jc w:val="both"/>
      </w:pPr>
    </w:p>
    <w:p w:rsidR="008B6680" w:rsidRDefault="008B6680" w:rsidP="00B3671D">
      <w:pPr>
        <w:spacing w:line="276" w:lineRule="auto"/>
        <w:ind w:left="-284" w:firstLine="708"/>
        <w:jc w:val="both"/>
      </w:pPr>
    </w:p>
    <w:p w:rsidR="008B6680" w:rsidRDefault="00C13BE6" w:rsidP="00B3671D">
      <w:pPr>
        <w:spacing w:line="276" w:lineRule="auto"/>
        <w:ind w:left="-284" w:firstLine="708"/>
        <w:jc w:val="both"/>
      </w:pPr>
      <w:r>
        <w:rPr>
          <w:b/>
          <w:noProof/>
          <w:sz w:val="32"/>
          <w:szCs w:val="32"/>
        </w:rPr>
        <w:drawing>
          <wp:inline distT="0" distB="0" distL="0" distR="0" wp14:anchorId="083AE47F" wp14:editId="565CA198">
            <wp:extent cx="5133975" cy="207645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6680" w:rsidRDefault="008B6680" w:rsidP="00B3671D">
      <w:pPr>
        <w:spacing w:line="276" w:lineRule="auto"/>
        <w:ind w:left="-284" w:firstLine="708"/>
        <w:jc w:val="both"/>
      </w:pPr>
    </w:p>
    <w:p w:rsidR="008B6680" w:rsidRDefault="008B6680" w:rsidP="00B3671D">
      <w:pPr>
        <w:spacing w:line="276" w:lineRule="auto"/>
        <w:ind w:left="-284" w:firstLine="708"/>
        <w:jc w:val="both"/>
      </w:pPr>
    </w:p>
    <w:p w:rsidR="00B3671D" w:rsidRDefault="00B3671D" w:rsidP="008B6680">
      <w:pPr>
        <w:spacing w:line="276" w:lineRule="auto"/>
        <w:ind w:left="-284" w:firstLine="708"/>
        <w:jc w:val="both"/>
      </w:pPr>
      <w:r w:rsidRPr="00C8796A">
        <w:lastRenderedPageBreak/>
        <w:t xml:space="preserve">Население </w:t>
      </w:r>
      <w:r w:rsidR="00D111F6">
        <w:t>г.п</w:t>
      </w:r>
      <w:r w:rsidR="007F78B6" w:rsidRPr="00C8796A">
        <w:t>.</w:t>
      </w:r>
      <w:r w:rsidRPr="00C8796A">
        <w:t xml:space="preserve">Федоровского снижается на </w:t>
      </w:r>
      <w:r w:rsidR="005B16BA" w:rsidRPr="00C8796A">
        <w:t>протяжении последних</w:t>
      </w:r>
      <w:r w:rsidRPr="00C8796A">
        <w:t xml:space="preserve"> д</w:t>
      </w:r>
      <w:r w:rsidR="00457B07">
        <w:t>вух лет. Тенденция на уменьшение</w:t>
      </w:r>
      <w:r w:rsidRPr="00C8796A">
        <w:t xml:space="preserve"> численности населения за счет повышения смертности, сокращения </w:t>
      </w:r>
      <w:r w:rsidRPr="00C8796A">
        <w:rPr>
          <w:color w:val="3E3E3E"/>
          <w:shd w:val="clear" w:color="auto" w:fill="FFFFFF"/>
        </w:rPr>
        <w:t>миграционного прироста</w:t>
      </w:r>
      <w:r w:rsidR="00E44C57">
        <w:t xml:space="preserve"> и урбанизации (</w:t>
      </w:r>
      <w:r w:rsidR="005B16BA">
        <w:t xml:space="preserve">увеличение </w:t>
      </w:r>
      <w:r w:rsidR="005B16BA" w:rsidRPr="00C8796A">
        <w:t>выбывших</w:t>
      </w:r>
      <w:r w:rsidRPr="00C8796A">
        <w:t xml:space="preserve"> </w:t>
      </w:r>
      <w:r>
        <w:t xml:space="preserve">в </w:t>
      </w:r>
      <w:r w:rsidRPr="00C8796A">
        <w:t xml:space="preserve">г. Сургут). </w:t>
      </w:r>
      <w:r>
        <w:t>Не</w:t>
      </w:r>
      <w:r w:rsidRPr="00C8796A">
        <w:t>благоприятная эпидемиологическая ситуация,</w:t>
      </w:r>
      <w:r w:rsidRPr="00C8796A">
        <w:rPr>
          <w:color w:val="3E3E3E"/>
          <w:shd w:val="clear" w:color="auto" w:fill="FFFFFF"/>
        </w:rPr>
        <w:t xml:space="preserve"> закрытие границ в период пандемии</w:t>
      </w:r>
      <w:r w:rsidRPr="00BE2ACC">
        <w:rPr>
          <w:color w:val="3E3E3E"/>
          <w:shd w:val="clear" w:color="auto" w:fill="FFFFFF"/>
        </w:rPr>
        <w:t xml:space="preserve"> по ковид-19 привело к существенному сокращению </w:t>
      </w:r>
      <w:r w:rsidRPr="00BE2ACC">
        <w:t>прибывших на территорию автономного округа</w:t>
      </w:r>
      <w:r w:rsidRPr="00BE2ACC">
        <w:rPr>
          <w:color w:val="3E3E3E"/>
          <w:shd w:val="clear" w:color="auto" w:fill="FFFFFF"/>
        </w:rPr>
        <w:t>.</w:t>
      </w:r>
      <w:r w:rsidR="006B5DD1">
        <w:t xml:space="preserve"> В 2023</w:t>
      </w:r>
      <w:r w:rsidRPr="00BE2ACC">
        <w:t xml:space="preserve"> году на территории наблюдается миграционная </w:t>
      </w:r>
      <w:r w:rsidR="006B5DD1">
        <w:t>убыль, она составила минус –914</w:t>
      </w:r>
      <w:r w:rsidRPr="00BE2ACC">
        <w:t xml:space="preserve"> человека.</w:t>
      </w:r>
    </w:p>
    <w:p w:rsidR="00B3671D" w:rsidRPr="00BE2ACC" w:rsidRDefault="00B3671D" w:rsidP="00B3671D">
      <w:pPr>
        <w:spacing w:line="276" w:lineRule="auto"/>
        <w:jc w:val="both"/>
      </w:pPr>
    </w:p>
    <w:p w:rsidR="00B3671D" w:rsidRPr="00BE2ACC" w:rsidRDefault="00B3671D" w:rsidP="00B3671D">
      <w:pPr>
        <w:tabs>
          <w:tab w:val="left" w:pos="9135"/>
        </w:tabs>
        <w:jc w:val="both"/>
        <w:rPr>
          <w:b/>
        </w:rPr>
      </w:pPr>
      <w:r w:rsidRPr="00BE2ACC">
        <w:rPr>
          <w:b/>
        </w:rPr>
        <w:t>Рождаемость (на 1</w:t>
      </w:r>
      <w:r>
        <w:rPr>
          <w:b/>
        </w:rPr>
        <w:t xml:space="preserve"> </w:t>
      </w:r>
      <w:r w:rsidRPr="00BE2ACC">
        <w:rPr>
          <w:b/>
        </w:rPr>
        <w:t>000 населения)</w:t>
      </w:r>
    </w:p>
    <w:p w:rsidR="00B3671D" w:rsidRPr="00BE2ACC" w:rsidRDefault="00B3671D" w:rsidP="00B3671D">
      <w:pPr>
        <w:tabs>
          <w:tab w:val="left" w:pos="9135"/>
        </w:tabs>
        <w:jc w:val="both"/>
        <w:rPr>
          <w:b/>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1559"/>
        <w:gridCol w:w="1559"/>
        <w:gridCol w:w="1559"/>
        <w:gridCol w:w="1560"/>
      </w:tblGrid>
      <w:tr w:rsidR="004D2B5F" w:rsidRPr="00BE2ACC" w:rsidTr="004D2B5F">
        <w:trPr>
          <w:trHeight w:val="388"/>
        </w:trPr>
        <w:tc>
          <w:tcPr>
            <w:tcW w:w="4112" w:type="dxa"/>
          </w:tcPr>
          <w:p w:rsidR="004D2B5F" w:rsidRPr="00BE2ACC" w:rsidRDefault="004D2B5F" w:rsidP="004D2B5F">
            <w:pPr>
              <w:rPr>
                <w:b/>
              </w:rPr>
            </w:pPr>
          </w:p>
        </w:tc>
        <w:tc>
          <w:tcPr>
            <w:tcW w:w="1559" w:type="dxa"/>
          </w:tcPr>
          <w:p w:rsidR="004D2B5F" w:rsidRPr="00BE2ACC" w:rsidRDefault="00ED07A9" w:rsidP="004D2B5F">
            <w:pPr>
              <w:jc w:val="center"/>
              <w:rPr>
                <w:b/>
              </w:rPr>
            </w:pPr>
            <w:r>
              <w:rPr>
                <w:b/>
              </w:rPr>
              <w:t>2021</w:t>
            </w:r>
            <w:r w:rsidR="004D2B5F" w:rsidRPr="00BE2ACC">
              <w:rPr>
                <w:b/>
              </w:rPr>
              <w:t xml:space="preserve"> год</w:t>
            </w:r>
          </w:p>
        </w:tc>
        <w:tc>
          <w:tcPr>
            <w:tcW w:w="1559" w:type="dxa"/>
          </w:tcPr>
          <w:p w:rsidR="004D2B5F" w:rsidRPr="00BE2ACC" w:rsidRDefault="00ED07A9" w:rsidP="004D2B5F">
            <w:pPr>
              <w:jc w:val="center"/>
              <w:rPr>
                <w:b/>
              </w:rPr>
            </w:pPr>
            <w:r>
              <w:rPr>
                <w:b/>
              </w:rPr>
              <w:t>2022</w:t>
            </w:r>
            <w:r w:rsidR="004D2B5F" w:rsidRPr="00BE2ACC">
              <w:rPr>
                <w:b/>
              </w:rPr>
              <w:t xml:space="preserve"> год</w:t>
            </w:r>
          </w:p>
        </w:tc>
        <w:tc>
          <w:tcPr>
            <w:tcW w:w="1559" w:type="dxa"/>
          </w:tcPr>
          <w:p w:rsidR="004D2B5F" w:rsidRPr="00BE2ACC" w:rsidRDefault="00ED07A9" w:rsidP="004D2B5F">
            <w:pPr>
              <w:jc w:val="center"/>
              <w:rPr>
                <w:b/>
              </w:rPr>
            </w:pPr>
            <w:r>
              <w:rPr>
                <w:b/>
              </w:rPr>
              <w:t>2023</w:t>
            </w:r>
            <w:r w:rsidR="004D2B5F" w:rsidRPr="00BE2ACC">
              <w:rPr>
                <w:b/>
              </w:rPr>
              <w:t xml:space="preserve"> год</w:t>
            </w:r>
          </w:p>
        </w:tc>
        <w:tc>
          <w:tcPr>
            <w:tcW w:w="1560" w:type="dxa"/>
          </w:tcPr>
          <w:p w:rsidR="004D2B5F" w:rsidRPr="00BE2ACC" w:rsidRDefault="004D2B5F" w:rsidP="004D2B5F">
            <w:pPr>
              <w:jc w:val="center"/>
              <w:rPr>
                <w:b/>
              </w:rPr>
            </w:pPr>
            <w:r w:rsidRPr="00BE2ACC">
              <w:rPr>
                <w:b/>
              </w:rPr>
              <w:t>динамика</w:t>
            </w:r>
          </w:p>
        </w:tc>
      </w:tr>
      <w:tr w:rsidR="00ED07A9" w:rsidRPr="00BE2ACC" w:rsidTr="004D2B5F">
        <w:trPr>
          <w:trHeight w:val="275"/>
        </w:trPr>
        <w:tc>
          <w:tcPr>
            <w:tcW w:w="4112" w:type="dxa"/>
          </w:tcPr>
          <w:p w:rsidR="00ED07A9" w:rsidRPr="00BE2ACC" w:rsidRDefault="00ED07A9" w:rsidP="00ED07A9">
            <w:r w:rsidRPr="00BE2ACC">
              <w:t>БУ «Федоровская больница»</w:t>
            </w:r>
          </w:p>
        </w:tc>
        <w:tc>
          <w:tcPr>
            <w:tcW w:w="1559" w:type="dxa"/>
          </w:tcPr>
          <w:p w:rsidR="00ED07A9" w:rsidRPr="00BE2ACC" w:rsidRDefault="00ED07A9" w:rsidP="00ED07A9">
            <w:pPr>
              <w:jc w:val="center"/>
            </w:pPr>
            <w:r w:rsidRPr="00BE2ACC">
              <w:t>12,6</w:t>
            </w:r>
          </w:p>
        </w:tc>
        <w:tc>
          <w:tcPr>
            <w:tcW w:w="1559" w:type="dxa"/>
          </w:tcPr>
          <w:p w:rsidR="00ED07A9" w:rsidRPr="00CD4C0D" w:rsidRDefault="00ED07A9" w:rsidP="00ED07A9">
            <w:pPr>
              <w:jc w:val="center"/>
              <w:rPr>
                <w:lang w:val="en-US"/>
              </w:rPr>
            </w:pPr>
            <w:r>
              <w:rPr>
                <w:lang w:val="en-US"/>
              </w:rPr>
              <w:t>11.</w:t>
            </w:r>
            <w:r>
              <w:t>3</w:t>
            </w:r>
          </w:p>
        </w:tc>
        <w:tc>
          <w:tcPr>
            <w:tcW w:w="1559" w:type="dxa"/>
          </w:tcPr>
          <w:p w:rsidR="00ED07A9" w:rsidRPr="0025670B" w:rsidRDefault="007F78B6" w:rsidP="00ED07A9">
            <w:pPr>
              <w:jc w:val="center"/>
            </w:pPr>
            <w:r>
              <w:t>10,7</w:t>
            </w:r>
          </w:p>
        </w:tc>
        <w:tc>
          <w:tcPr>
            <w:tcW w:w="1560" w:type="dxa"/>
          </w:tcPr>
          <w:p w:rsidR="00ED07A9" w:rsidRPr="00450A48" w:rsidRDefault="00ED07A9" w:rsidP="00ED07A9">
            <w:pPr>
              <w:jc w:val="center"/>
            </w:pPr>
            <w:r>
              <w:t>-</w:t>
            </w:r>
            <w:r w:rsidR="00C53B29">
              <w:t>1,9</w:t>
            </w:r>
          </w:p>
        </w:tc>
      </w:tr>
      <w:tr w:rsidR="00ED07A9" w:rsidRPr="00BE2ACC" w:rsidTr="004D2B5F">
        <w:trPr>
          <w:trHeight w:val="275"/>
        </w:trPr>
        <w:tc>
          <w:tcPr>
            <w:tcW w:w="4112" w:type="dxa"/>
          </w:tcPr>
          <w:p w:rsidR="00ED07A9" w:rsidRPr="005F3EC6" w:rsidRDefault="00ED07A9" w:rsidP="00ED07A9">
            <w:r w:rsidRPr="005F3EC6">
              <w:t>Сургутский район</w:t>
            </w:r>
          </w:p>
        </w:tc>
        <w:tc>
          <w:tcPr>
            <w:tcW w:w="1559" w:type="dxa"/>
          </w:tcPr>
          <w:p w:rsidR="00ED07A9" w:rsidRPr="00EB10DA" w:rsidRDefault="00ED07A9" w:rsidP="00ED07A9">
            <w:pPr>
              <w:jc w:val="center"/>
            </w:pPr>
            <w:r>
              <w:t>12,9</w:t>
            </w:r>
          </w:p>
        </w:tc>
        <w:tc>
          <w:tcPr>
            <w:tcW w:w="1559" w:type="dxa"/>
          </w:tcPr>
          <w:p w:rsidR="00ED07A9" w:rsidRPr="00DD032C" w:rsidRDefault="00DD032C" w:rsidP="00ED07A9">
            <w:pPr>
              <w:jc w:val="center"/>
              <w:rPr>
                <w:lang w:val="en-US"/>
              </w:rPr>
            </w:pPr>
            <w:r>
              <w:rPr>
                <w:lang w:val="en-US"/>
              </w:rPr>
              <w:t>12.6</w:t>
            </w:r>
          </w:p>
        </w:tc>
        <w:tc>
          <w:tcPr>
            <w:tcW w:w="1559" w:type="dxa"/>
          </w:tcPr>
          <w:p w:rsidR="00ED07A9" w:rsidRPr="00BE2ACC" w:rsidRDefault="00ED07A9" w:rsidP="00ED07A9">
            <w:pPr>
              <w:jc w:val="center"/>
            </w:pPr>
          </w:p>
        </w:tc>
        <w:tc>
          <w:tcPr>
            <w:tcW w:w="1560" w:type="dxa"/>
          </w:tcPr>
          <w:p w:rsidR="00ED07A9" w:rsidRPr="00BE2ACC" w:rsidRDefault="00286830" w:rsidP="00ED07A9">
            <w:pPr>
              <w:jc w:val="center"/>
            </w:pPr>
            <w:r>
              <w:t>-0,3</w:t>
            </w:r>
          </w:p>
        </w:tc>
      </w:tr>
      <w:tr w:rsidR="00ED07A9" w:rsidRPr="00BE2ACC" w:rsidTr="004D2B5F">
        <w:trPr>
          <w:trHeight w:val="275"/>
        </w:trPr>
        <w:tc>
          <w:tcPr>
            <w:tcW w:w="4112" w:type="dxa"/>
          </w:tcPr>
          <w:p w:rsidR="00ED07A9" w:rsidRPr="005F3EC6" w:rsidRDefault="00ED07A9" w:rsidP="00ED07A9">
            <w:r w:rsidRPr="005F3EC6">
              <w:t xml:space="preserve">Округ </w:t>
            </w:r>
          </w:p>
        </w:tc>
        <w:tc>
          <w:tcPr>
            <w:tcW w:w="1559" w:type="dxa"/>
          </w:tcPr>
          <w:p w:rsidR="00ED07A9" w:rsidRPr="00EB10DA" w:rsidRDefault="00ED07A9" w:rsidP="00ED07A9">
            <w:pPr>
              <w:jc w:val="center"/>
            </w:pPr>
            <w:r>
              <w:t>11,6</w:t>
            </w:r>
          </w:p>
        </w:tc>
        <w:tc>
          <w:tcPr>
            <w:tcW w:w="1559" w:type="dxa"/>
          </w:tcPr>
          <w:p w:rsidR="00ED07A9" w:rsidRPr="00206E3B" w:rsidRDefault="00206E3B" w:rsidP="00ED07A9">
            <w:pPr>
              <w:jc w:val="center"/>
              <w:rPr>
                <w:lang w:val="en-US"/>
              </w:rPr>
            </w:pPr>
            <w:r>
              <w:rPr>
                <w:lang w:val="en-US"/>
              </w:rPr>
              <w:t>11.6</w:t>
            </w:r>
          </w:p>
        </w:tc>
        <w:tc>
          <w:tcPr>
            <w:tcW w:w="1559" w:type="dxa"/>
          </w:tcPr>
          <w:p w:rsidR="00ED07A9" w:rsidRPr="00BE2ACC" w:rsidRDefault="00ED07A9" w:rsidP="00ED07A9">
            <w:pPr>
              <w:jc w:val="center"/>
            </w:pPr>
          </w:p>
        </w:tc>
        <w:tc>
          <w:tcPr>
            <w:tcW w:w="1560" w:type="dxa"/>
          </w:tcPr>
          <w:p w:rsidR="00ED07A9" w:rsidRPr="00BE2ACC" w:rsidRDefault="008532E8" w:rsidP="00ED07A9">
            <w:pPr>
              <w:jc w:val="center"/>
            </w:pPr>
            <w:r>
              <w:t>0</w:t>
            </w:r>
          </w:p>
        </w:tc>
      </w:tr>
      <w:tr w:rsidR="00ED07A9" w:rsidRPr="00BE2ACC" w:rsidTr="004D2B5F">
        <w:trPr>
          <w:trHeight w:val="275"/>
        </w:trPr>
        <w:tc>
          <w:tcPr>
            <w:tcW w:w="4112" w:type="dxa"/>
          </w:tcPr>
          <w:p w:rsidR="00ED07A9" w:rsidRPr="00BE2ACC" w:rsidRDefault="00ED07A9" w:rsidP="00ED07A9">
            <w:r w:rsidRPr="00BE2ACC">
              <w:t>г.п. Федоровский</w:t>
            </w:r>
          </w:p>
        </w:tc>
        <w:tc>
          <w:tcPr>
            <w:tcW w:w="1559" w:type="dxa"/>
          </w:tcPr>
          <w:p w:rsidR="00ED07A9" w:rsidRPr="00BE2ACC" w:rsidRDefault="00ED07A9" w:rsidP="00ED07A9">
            <w:pPr>
              <w:jc w:val="center"/>
            </w:pPr>
            <w:r w:rsidRPr="00BE2ACC">
              <w:t>12,9</w:t>
            </w:r>
          </w:p>
        </w:tc>
        <w:tc>
          <w:tcPr>
            <w:tcW w:w="1559" w:type="dxa"/>
          </w:tcPr>
          <w:p w:rsidR="00ED07A9" w:rsidRPr="00CD4C0D" w:rsidRDefault="00ED07A9" w:rsidP="00ED07A9">
            <w:pPr>
              <w:jc w:val="center"/>
              <w:rPr>
                <w:lang w:val="en-US"/>
              </w:rPr>
            </w:pPr>
            <w:r w:rsidRPr="00894877">
              <w:t>11.3</w:t>
            </w:r>
          </w:p>
        </w:tc>
        <w:tc>
          <w:tcPr>
            <w:tcW w:w="1559" w:type="dxa"/>
          </w:tcPr>
          <w:p w:rsidR="00ED07A9" w:rsidRPr="007F78B6" w:rsidRDefault="007F78B6" w:rsidP="00ED07A9">
            <w:pPr>
              <w:jc w:val="center"/>
            </w:pPr>
            <w:r>
              <w:t>10,9</w:t>
            </w:r>
          </w:p>
        </w:tc>
        <w:tc>
          <w:tcPr>
            <w:tcW w:w="1560" w:type="dxa"/>
          </w:tcPr>
          <w:p w:rsidR="00ED07A9" w:rsidRPr="00894877" w:rsidRDefault="00C53B29" w:rsidP="00ED07A9">
            <w:pPr>
              <w:jc w:val="center"/>
              <w:rPr>
                <w:lang w:val="en-US"/>
              </w:rPr>
            </w:pPr>
            <w:r>
              <w:rPr>
                <w:lang w:val="en-US"/>
              </w:rPr>
              <w:t>-2,0</w:t>
            </w:r>
          </w:p>
        </w:tc>
      </w:tr>
      <w:tr w:rsidR="00ED07A9" w:rsidRPr="00BE2ACC" w:rsidTr="004D2B5F">
        <w:trPr>
          <w:trHeight w:val="275"/>
        </w:trPr>
        <w:tc>
          <w:tcPr>
            <w:tcW w:w="4112" w:type="dxa"/>
          </w:tcPr>
          <w:p w:rsidR="00ED07A9" w:rsidRPr="00BE2ACC" w:rsidRDefault="00ED07A9" w:rsidP="00ED07A9">
            <w:r w:rsidRPr="00BE2ACC">
              <w:t>с.п. Русскинская</w:t>
            </w:r>
          </w:p>
        </w:tc>
        <w:tc>
          <w:tcPr>
            <w:tcW w:w="1559" w:type="dxa"/>
          </w:tcPr>
          <w:p w:rsidR="00ED07A9" w:rsidRPr="00BE2ACC" w:rsidRDefault="00ED07A9" w:rsidP="00ED07A9">
            <w:pPr>
              <w:jc w:val="center"/>
            </w:pPr>
            <w:r w:rsidRPr="00BE2ACC">
              <w:t>14,1</w:t>
            </w:r>
          </w:p>
        </w:tc>
        <w:tc>
          <w:tcPr>
            <w:tcW w:w="1559" w:type="dxa"/>
          </w:tcPr>
          <w:p w:rsidR="00ED07A9" w:rsidRPr="00CD4C0D" w:rsidRDefault="00ED07A9" w:rsidP="00ED07A9">
            <w:pPr>
              <w:jc w:val="center"/>
              <w:rPr>
                <w:lang w:val="en-US"/>
              </w:rPr>
            </w:pPr>
            <w:r w:rsidRPr="00894877">
              <w:t>13.</w:t>
            </w:r>
            <w:r>
              <w:t>1</w:t>
            </w:r>
          </w:p>
        </w:tc>
        <w:tc>
          <w:tcPr>
            <w:tcW w:w="1559" w:type="dxa"/>
          </w:tcPr>
          <w:p w:rsidR="00ED07A9" w:rsidRPr="0025670B" w:rsidRDefault="0025670B" w:rsidP="00ED07A9">
            <w:pPr>
              <w:jc w:val="center"/>
            </w:pPr>
            <w:r>
              <w:t>13,3</w:t>
            </w:r>
          </w:p>
        </w:tc>
        <w:tc>
          <w:tcPr>
            <w:tcW w:w="1560" w:type="dxa"/>
          </w:tcPr>
          <w:p w:rsidR="00ED07A9" w:rsidRPr="009F5C97" w:rsidRDefault="00ED07A9" w:rsidP="00ED07A9">
            <w:pPr>
              <w:jc w:val="center"/>
            </w:pPr>
            <w:r>
              <w:rPr>
                <w:lang w:val="en-US"/>
              </w:rPr>
              <w:t>-</w:t>
            </w:r>
            <w:r w:rsidR="00C53B29">
              <w:t>0,8</w:t>
            </w:r>
          </w:p>
        </w:tc>
      </w:tr>
      <w:tr w:rsidR="00ED07A9" w:rsidRPr="00BE2ACC" w:rsidTr="0039517B">
        <w:trPr>
          <w:trHeight w:val="487"/>
        </w:trPr>
        <w:tc>
          <w:tcPr>
            <w:tcW w:w="4112" w:type="dxa"/>
          </w:tcPr>
          <w:p w:rsidR="00ED07A9" w:rsidRPr="00BE2ACC" w:rsidRDefault="00ED07A9" w:rsidP="00ED07A9">
            <w:pPr>
              <w:spacing w:line="276" w:lineRule="auto"/>
              <w:textAlignment w:val="baseline"/>
              <w:rPr>
                <w:highlight w:val="yellow"/>
              </w:rPr>
            </w:pPr>
            <w:r w:rsidRPr="00BE2ACC">
              <w:t>с.п.  Ульт-Ягун</w:t>
            </w:r>
          </w:p>
        </w:tc>
        <w:tc>
          <w:tcPr>
            <w:tcW w:w="1559" w:type="dxa"/>
          </w:tcPr>
          <w:p w:rsidR="00ED07A9" w:rsidRPr="00BE2ACC" w:rsidRDefault="00ED07A9" w:rsidP="00ED07A9">
            <w:pPr>
              <w:jc w:val="center"/>
            </w:pPr>
            <w:r w:rsidRPr="00BE2ACC">
              <w:t>8,9</w:t>
            </w:r>
          </w:p>
        </w:tc>
        <w:tc>
          <w:tcPr>
            <w:tcW w:w="1559" w:type="dxa"/>
          </w:tcPr>
          <w:p w:rsidR="00ED07A9" w:rsidRPr="00CD4C0D" w:rsidRDefault="00ED07A9" w:rsidP="00ED07A9">
            <w:pPr>
              <w:jc w:val="center"/>
              <w:rPr>
                <w:lang w:val="en-US"/>
              </w:rPr>
            </w:pPr>
            <w:r>
              <w:t>9,1</w:t>
            </w:r>
          </w:p>
        </w:tc>
        <w:tc>
          <w:tcPr>
            <w:tcW w:w="1559" w:type="dxa"/>
          </w:tcPr>
          <w:p w:rsidR="00ED07A9" w:rsidRPr="0025670B" w:rsidRDefault="0025670B" w:rsidP="00ED07A9">
            <w:pPr>
              <w:jc w:val="center"/>
            </w:pPr>
            <w:r>
              <w:t>6,1</w:t>
            </w:r>
          </w:p>
        </w:tc>
        <w:tc>
          <w:tcPr>
            <w:tcW w:w="1560" w:type="dxa"/>
          </w:tcPr>
          <w:p w:rsidR="00ED07A9" w:rsidRPr="009F5C97" w:rsidRDefault="00C53B29" w:rsidP="00ED07A9">
            <w:pPr>
              <w:jc w:val="center"/>
            </w:pPr>
            <w:r>
              <w:t>-2,8</w:t>
            </w:r>
          </w:p>
        </w:tc>
      </w:tr>
    </w:tbl>
    <w:p w:rsidR="0039517B" w:rsidRDefault="00B3671D" w:rsidP="00B3671D">
      <w:pPr>
        <w:ind w:left="-284"/>
        <w:jc w:val="both"/>
      </w:pPr>
      <w:r w:rsidRPr="00BE2ACC">
        <w:t xml:space="preserve">      </w:t>
      </w:r>
    </w:p>
    <w:p w:rsidR="0039517B" w:rsidRDefault="0039517B" w:rsidP="00B3671D">
      <w:pPr>
        <w:ind w:left="-284"/>
        <w:jc w:val="both"/>
      </w:pPr>
    </w:p>
    <w:p w:rsidR="00B3671D" w:rsidRPr="00BE2ACC" w:rsidRDefault="00B3671D" w:rsidP="00B3671D">
      <w:pPr>
        <w:ind w:left="-284"/>
        <w:jc w:val="both"/>
      </w:pPr>
      <w:r w:rsidRPr="00BE2ACC">
        <w:t xml:space="preserve"> </w:t>
      </w:r>
      <w:r w:rsidR="008B6680" w:rsidRPr="00D111F6">
        <w:rPr>
          <w:noProof/>
          <w:sz w:val="22"/>
          <w:szCs w:val="22"/>
        </w:rPr>
        <w:drawing>
          <wp:inline distT="0" distB="0" distL="0" distR="0" wp14:anchorId="257C2773" wp14:editId="270226D8">
            <wp:extent cx="5438775" cy="1797685"/>
            <wp:effectExtent l="0" t="0" r="9525" b="120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6680" w:rsidRDefault="00B3671D" w:rsidP="00CF5131">
      <w:pPr>
        <w:spacing w:line="276" w:lineRule="auto"/>
        <w:ind w:right="51"/>
        <w:jc w:val="both"/>
      </w:pPr>
      <w:r w:rsidRPr="00E951BF">
        <w:t xml:space="preserve">   </w:t>
      </w:r>
    </w:p>
    <w:p w:rsidR="008B6680" w:rsidRDefault="008B6680" w:rsidP="00CF5131">
      <w:pPr>
        <w:spacing w:line="276" w:lineRule="auto"/>
        <w:ind w:right="51"/>
        <w:jc w:val="both"/>
      </w:pPr>
    </w:p>
    <w:p w:rsidR="002F27E6" w:rsidRDefault="005C5586" w:rsidP="00CF5131">
      <w:pPr>
        <w:spacing w:line="276" w:lineRule="auto"/>
        <w:ind w:right="51"/>
        <w:jc w:val="both"/>
      </w:pPr>
      <w:r>
        <w:t>В 2023</w:t>
      </w:r>
      <w:r w:rsidR="00426655" w:rsidRPr="00EE5EC3">
        <w:t xml:space="preserve"> году наблюдается некоторое снижение показателя рождаемости</w:t>
      </w:r>
      <w:r w:rsidR="00B3671D" w:rsidRPr="00EE5EC3">
        <w:t xml:space="preserve"> </w:t>
      </w:r>
      <w:r w:rsidR="00426655" w:rsidRPr="00EE5EC3">
        <w:t>в целом по округу и району, за счет</w:t>
      </w:r>
      <w:r w:rsidR="00941B5A" w:rsidRPr="00EE5EC3">
        <w:t xml:space="preserve"> уменьшения числа родов</w:t>
      </w:r>
      <w:r w:rsidR="005E006F" w:rsidRPr="00EE5EC3">
        <w:t>.</w:t>
      </w:r>
      <w:r w:rsidR="002F27E6" w:rsidRPr="002F27E6">
        <w:t xml:space="preserve"> </w:t>
      </w:r>
    </w:p>
    <w:p w:rsidR="007D3100" w:rsidRPr="00EE5EC3" w:rsidRDefault="00C53B29" w:rsidP="00CF5131">
      <w:pPr>
        <w:spacing w:line="276" w:lineRule="auto"/>
        <w:ind w:right="51"/>
        <w:jc w:val="both"/>
      </w:pPr>
      <w:r>
        <w:t>2021</w:t>
      </w:r>
      <w:r w:rsidR="007D3100" w:rsidRPr="00E51BD3">
        <w:t xml:space="preserve"> году в г.п.</w:t>
      </w:r>
      <w:r>
        <w:t xml:space="preserve"> Федоровский родилось живыми 307 детей, в 2022 году -306, а в 2023 году всего 28</w:t>
      </w:r>
      <w:r w:rsidR="007D3100" w:rsidRPr="00E51BD3">
        <w:t xml:space="preserve">6, </w:t>
      </w:r>
    </w:p>
    <w:p w:rsidR="007D3100" w:rsidRPr="002F27E6" w:rsidRDefault="007D3100" w:rsidP="00CF5131">
      <w:pPr>
        <w:spacing w:line="276" w:lineRule="auto"/>
        <w:ind w:right="51"/>
        <w:jc w:val="both"/>
      </w:pPr>
      <w:r w:rsidRPr="00EE5EC3">
        <w:t xml:space="preserve">По г.п. Федоровский число родившихся </w:t>
      </w:r>
      <w:r w:rsidR="00F303E5" w:rsidRPr="00EE5EC3">
        <w:t>снизилось на</w:t>
      </w:r>
      <w:r w:rsidR="006B5DD1">
        <w:t xml:space="preserve"> -20</w:t>
      </w:r>
      <w:r w:rsidR="004B189D">
        <w:t xml:space="preserve"> случаев, на 6,5</w:t>
      </w:r>
      <w:r w:rsidRPr="00EE5EC3">
        <w:t xml:space="preserve"> %.</w:t>
      </w:r>
      <w:r w:rsidRPr="00E51BD3">
        <w:t xml:space="preserve"> </w:t>
      </w:r>
      <w:r w:rsidR="004B189D">
        <w:t>В сравнении с 2022</w:t>
      </w:r>
      <w:r>
        <w:t xml:space="preserve"> годом. </w:t>
      </w:r>
    </w:p>
    <w:p w:rsidR="00E51BD3" w:rsidRPr="00CA752A" w:rsidRDefault="00B3671D" w:rsidP="00CF5131">
      <w:pPr>
        <w:spacing w:line="276" w:lineRule="auto"/>
        <w:ind w:left="-284" w:right="51"/>
        <w:jc w:val="both"/>
        <w:rPr>
          <w:b/>
          <w:color w:val="000000" w:themeColor="text1"/>
        </w:rPr>
      </w:pPr>
      <w:r w:rsidRPr="00E51BD3">
        <w:t>Вывод:</w:t>
      </w:r>
      <w:r w:rsidR="00E951BF" w:rsidRPr="00E51BD3">
        <w:rPr>
          <w:b/>
        </w:rPr>
        <w:t xml:space="preserve"> </w:t>
      </w:r>
      <w:r w:rsidR="007D1E76">
        <w:t>а</w:t>
      </w:r>
      <w:r w:rsidR="00E951BF" w:rsidRPr="00E51BD3">
        <w:t xml:space="preserve">нализ по муниципальным образованиям в сравнении с предыдущим годом показывает ухудшение ситуации по рождаемости.   По числу рождений потери – </w:t>
      </w:r>
      <w:r w:rsidR="004C38D5">
        <w:t>20</w:t>
      </w:r>
      <w:r w:rsidR="00E951BF" w:rsidRPr="00E51BD3">
        <w:t xml:space="preserve"> </w:t>
      </w:r>
      <w:r w:rsidR="00C53B29">
        <w:t>(2022 год-306</w:t>
      </w:r>
      <w:r w:rsidR="00941B5A">
        <w:t>,</w:t>
      </w:r>
      <w:r w:rsidR="00EE5EC3">
        <w:t xml:space="preserve"> </w:t>
      </w:r>
      <w:r w:rsidR="00C53B29">
        <w:t>2023 год 286</w:t>
      </w:r>
      <w:r w:rsidR="00941B5A">
        <w:t>)</w:t>
      </w:r>
      <w:r w:rsidR="00E51BD3">
        <w:t xml:space="preserve"> </w:t>
      </w:r>
      <w:r w:rsidR="00E51BD3" w:rsidRPr="00CA752A">
        <w:rPr>
          <w:color w:val="000000" w:themeColor="text1"/>
        </w:rPr>
        <w:t>Хотя на протяжении 3 лет коэффициент рождаемости превышает более чем</w:t>
      </w:r>
      <w:r w:rsidR="00CA425F" w:rsidRPr="00CA752A">
        <w:rPr>
          <w:color w:val="000000" w:themeColor="text1"/>
        </w:rPr>
        <w:t xml:space="preserve"> в</w:t>
      </w:r>
      <w:r w:rsidR="00CA752A" w:rsidRPr="00CA752A">
        <w:rPr>
          <w:color w:val="000000" w:themeColor="text1"/>
        </w:rPr>
        <w:t xml:space="preserve"> 3</w:t>
      </w:r>
      <w:r w:rsidR="00E51BD3" w:rsidRPr="00CA752A">
        <w:rPr>
          <w:color w:val="000000" w:themeColor="text1"/>
        </w:rPr>
        <w:t xml:space="preserve"> раза коэффициент смертности. </w:t>
      </w:r>
      <w:r w:rsidR="00F303E5" w:rsidRPr="00CA752A">
        <w:rPr>
          <w:color w:val="000000" w:themeColor="text1"/>
        </w:rPr>
        <w:t>Уменьшилось и</w:t>
      </w:r>
      <w:r w:rsidR="002F27E6" w:rsidRPr="00CA752A">
        <w:rPr>
          <w:color w:val="000000" w:themeColor="text1"/>
        </w:rPr>
        <w:t xml:space="preserve"> количество зарегистриро</w:t>
      </w:r>
      <w:r w:rsidR="00CA752A" w:rsidRPr="00CA752A">
        <w:rPr>
          <w:color w:val="000000" w:themeColor="text1"/>
        </w:rPr>
        <w:t>ванных браков, в 2023 году на 12 браков меньше чем в 2022</w:t>
      </w:r>
      <w:r w:rsidR="002F27E6" w:rsidRPr="00CA752A">
        <w:rPr>
          <w:color w:val="000000" w:themeColor="text1"/>
        </w:rPr>
        <w:t xml:space="preserve"> году</w:t>
      </w:r>
      <w:r w:rsidR="00622B47" w:rsidRPr="00CA752A">
        <w:rPr>
          <w:color w:val="000000" w:themeColor="text1"/>
        </w:rPr>
        <w:t xml:space="preserve"> </w:t>
      </w:r>
      <w:r w:rsidR="00F303E5" w:rsidRPr="00CA752A">
        <w:rPr>
          <w:color w:val="000000" w:themeColor="text1"/>
        </w:rPr>
        <w:t>(г.п.</w:t>
      </w:r>
      <w:r w:rsidR="00CA752A" w:rsidRPr="00CA752A">
        <w:rPr>
          <w:color w:val="000000" w:themeColor="text1"/>
        </w:rPr>
        <w:t xml:space="preserve"> Федоровский 2021 год -122, 2022 год -102, 2023 год –902).</w:t>
      </w:r>
      <w:r w:rsidR="00CA752A">
        <w:rPr>
          <w:color w:val="000000" w:themeColor="text1"/>
        </w:rPr>
        <w:t xml:space="preserve"> Количество разводов в 2023 году превышает   на</w:t>
      </w:r>
      <w:r w:rsidR="004278C0">
        <w:rPr>
          <w:color w:val="000000" w:themeColor="text1"/>
        </w:rPr>
        <w:t xml:space="preserve"> +</w:t>
      </w:r>
      <w:r w:rsidR="00CA752A">
        <w:rPr>
          <w:color w:val="000000" w:themeColor="text1"/>
        </w:rPr>
        <w:t xml:space="preserve">73 от количества зарегистрированных </w:t>
      </w:r>
      <w:r w:rsidR="00F46358">
        <w:rPr>
          <w:color w:val="000000" w:themeColor="text1"/>
        </w:rPr>
        <w:t>браков.</w:t>
      </w:r>
    </w:p>
    <w:p w:rsidR="00B3671D" w:rsidRPr="00E51BD3" w:rsidRDefault="00E51BD3" w:rsidP="00CF5131">
      <w:pPr>
        <w:spacing w:line="276" w:lineRule="auto"/>
      </w:pPr>
      <w:r w:rsidRPr="00C53B29">
        <w:rPr>
          <w:color w:val="FF0000"/>
        </w:rPr>
        <w:t xml:space="preserve"> </w:t>
      </w:r>
      <w:r w:rsidR="00E951BF" w:rsidRPr="00C53B29">
        <w:rPr>
          <w:color w:val="FF0000"/>
        </w:rPr>
        <w:t xml:space="preserve">                                                                                                                                  </w:t>
      </w:r>
      <w:r w:rsidRPr="00C53B29">
        <w:rPr>
          <w:color w:val="FF0000"/>
        </w:rPr>
        <w:t xml:space="preserve">                            </w:t>
      </w:r>
    </w:p>
    <w:p w:rsidR="00B3671D" w:rsidRPr="00E951BF" w:rsidRDefault="00B3671D" w:rsidP="00CF5131">
      <w:pPr>
        <w:spacing w:line="276" w:lineRule="auto"/>
        <w:jc w:val="both"/>
        <w:rPr>
          <w:b/>
          <w:sz w:val="22"/>
          <w:szCs w:val="22"/>
        </w:rPr>
      </w:pPr>
    </w:p>
    <w:p w:rsidR="00C13BE6" w:rsidRDefault="00C13BE6" w:rsidP="00B3671D">
      <w:pPr>
        <w:jc w:val="both"/>
        <w:rPr>
          <w:b/>
        </w:rPr>
      </w:pPr>
    </w:p>
    <w:p w:rsidR="00C13BE6" w:rsidRDefault="00C13BE6" w:rsidP="00B3671D">
      <w:pPr>
        <w:jc w:val="both"/>
        <w:rPr>
          <w:b/>
        </w:rPr>
      </w:pPr>
    </w:p>
    <w:p w:rsidR="00C13BE6" w:rsidRDefault="00C13BE6" w:rsidP="00B3671D">
      <w:pPr>
        <w:jc w:val="both"/>
        <w:rPr>
          <w:b/>
        </w:rPr>
      </w:pPr>
    </w:p>
    <w:p w:rsidR="00C13BE6" w:rsidRDefault="00C13BE6" w:rsidP="00B3671D">
      <w:pPr>
        <w:jc w:val="both"/>
        <w:rPr>
          <w:b/>
        </w:rPr>
      </w:pPr>
    </w:p>
    <w:p w:rsidR="00B3671D" w:rsidRPr="00BE2ACC" w:rsidRDefault="00B3671D" w:rsidP="00B3671D">
      <w:pPr>
        <w:jc w:val="both"/>
        <w:rPr>
          <w:b/>
        </w:rPr>
      </w:pPr>
      <w:r w:rsidRPr="00BE2ACC">
        <w:rPr>
          <w:b/>
        </w:rPr>
        <w:lastRenderedPageBreak/>
        <w:t>Общая смертность (на 1</w:t>
      </w:r>
      <w:r w:rsidR="00FE3E53">
        <w:rPr>
          <w:b/>
        </w:rPr>
        <w:t xml:space="preserve"> </w:t>
      </w:r>
      <w:r w:rsidRPr="00BE2ACC">
        <w:rPr>
          <w:b/>
        </w:rPr>
        <w:t>000 населения)</w:t>
      </w:r>
    </w:p>
    <w:p w:rsidR="00B3671D" w:rsidRPr="00BE2ACC" w:rsidRDefault="00B3671D" w:rsidP="00B3671D">
      <w:pPr>
        <w:jc w:val="both"/>
        <w:rPr>
          <w:b/>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1559"/>
        <w:gridCol w:w="1559"/>
        <w:gridCol w:w="1559"/>
        <w:gridCol w:w="1560"/>
      </w:tblGrid>
      <w:tr w:rsidR="00E263C1" w:rsidRPr="00BE2ACC" w:rsidTr="00E263C1">
        <w:tc>
          <w:tcPr>
            <w:tcW w:w="4112" w:type="dxa"/>
          </w:tcPr>
          <w:p w:rsidR="00E263C1" w:rsidRPr="00BE2ACC" w:rsidRDefault="00E263C1" w:rsidP="00E263C1">
            <w:pPr>
              <w:rPr>
                <w:b/>
              </w:rPr>
            </w:pPr>
          </w:p>
        </w:tc>
        <w:tc>
          <w:tcPr>
            <w:tcW w:w="1559" w:type="dxa"/>
          </w:tcPr>
          <w:p w:rsidR="00E263C1" w:rsidRPr="00BE2ACC" w:rsidRDefault="00ED07A9" w:rsidP="00ED07A9">
            <w:pPr>
              <w:jc w:val="center"/>
              <w:rPr>
                <w:b/>
              </w:rPr>
            </w:pPr>
            <w:r>
              <w:rPr>
                <w:b/>
              </w:rPr>
              <w:t>2021</w:t>
            </w:r>
            <w:r w:rsidR="00E263C1" w:rsidRPr="00BE2ACC">
              <w:rPr>
                <w:b/>
              </w:rPr>
              <w:t>год</w:t>
            </w:r>
          </w:p>
        </w:tc>
        <w:tc>
          <w:tcPr>
            <w:tcW w:w="1559" w:type="dxa"/>
          </w:tcPr>
          <w:p w:rsidR="00E263C1" w:rsidRPr="00BE2ACC" w:rsidRDefault="00E263C1" w:rsidP="00E263C1">
            <w:pPr>
              <w:jc w:val="center"/>
              <w:rPr>
                <w:b/>
              </w:rPr>
            </w:pPr>
            <w:r w:rsidRPr="00BE2ACC">
              <w:rPr>
                <w:b/>
              </w:rPr>
              <w:t>2</w:t>
            </w:r>
            <w:r w:rsidR="00ED07A9">
              <w:rPr>
                <w:b/>
              </w:rPr>
              <w:t>022</w:t>
            </w:r>
            <w:r w:rsidRPr="00BE2ACC">
              <w:rPr>
                <w:b/>
              </w:rPr>
              <w:t xml:space="preserve"> год</w:t>
            </w:r>
          </w:p>
        </w:tc>
        <w:tc>
          <w:tcPr>
            <w:tcW w:w="1559" w:type="dxa"/>
          </w:tcPr>
          <w:p w:rsidR="00E263C1" w:rsidRPr="00BE2ACC" w:rsidRDefault="00ED07A9" w:rsidP="00E263C1">
            <w:pPr>
              <w:jc w:val="center"/>
              <w:rPr>
                <w:b/>
              </w:rPr>
            </w:pPr>
            <w:r>
              <w:rPr>
                <w:b/>
              </w:rPr>
              <w:t>2023</w:t>
            </w:r>
            <w:r w:rsidR="00E263C1" w:rsidRPr="00BE2ACC">
              <w:rPr>
                <w:b/>
              </w:rPr>
              <w:t xml:space="preserve"> год</w:t>
            </w:r>
          </w:p>
        </w:tc>
        <w:tc>
          <w:tcPr>
            <w:tcW w:w="1560" w:type="dxa"/>
          </w:tcPr>
          <w:p w:rsidR="00E263C1" w:rsidRPr="00BE2ACC" w:rsidRDefault="00E263C1" w:rsidP="00E263C1">
            <w:pPr>
              <w:jc w:val="center"/>
              <w:rPr>
                <w:b/>
              </w:rPr>
            </w:pPr>
            <w:r w:rsidRPr="00BE2ACC">
              <w:rPr>
                <w:b/>
              </w:rPr>
              <w:t>динамика</w:t>
            </w:r>
          </w:p>
        </w:tc>
      </w:tr>
      <w:tr w:rsidR="00ED07A9" w:rsidRPr="00C978C8" w:rsidTr="00127C75">
        <w:trPr>
          <w:trHeight w:val="312"/>
        </w:trPr>
        <w:tc>
          <w:tcPr>
            <w:tcW w:w="4112" w:type="dxa"/>
          </w:tcPr>
          <w:p w:rsidR="00ED07A9" w:rsidRPr="00C978C8" w:rsidRDefault="00ED07A9" w:rsidP="00ED07A9">
            <w:r w:rsidRPr="00C978C8">
              <w:t>БУ «Федоровская больница»</w:t>
            </w:r>
          </w:p>
        </w:tc>
        <w:tc>
          <w:tcPr>
            <w:tcW w:w="1559" w:type="dxa"/>
            <w:vAlign w:val="center"/>
          </w:tcPr>
          <w:p w:rsidR="00ED07A9" w:rsidRPr="00C978C8" w:rsidRDefault="00ED07A9" w:rsidP="00ED07A9">
            <w:pPr>
              <w:jc w:val="center"/>
            </w:pPr>
            <w:r w:rsidRPr="00C978C8">
              <w:t>4,8</w:t>
            </w:r>
          </w:p>
        </w:tc>
        <w:tc>
          <w:tcPr>
            <w:tcW w:w="1559" w:type="dxa"/>
            <w:vAlign w:val="center"/>
          </w:tcPr>
          <w:p w:rsidR="00ED07A9" w:rsidRPr="00C978C8" w:rsidRDefault="00ED07A9" w:rsidP="00ED07A9">
            <w:pPr>
              <w:jc w:val="center"/>
            </w:pPr>
            <w:r w:rsidRPr="00C978C8">
              <w:t>5,1</w:t>
            </w:r>
          </w:p>
        </w:tc>
        <w:tc>
          <w:tcPr>
            <w:tcW w:w="1559" w:type="dxa"/>
            <w:vAlign w:val="center"/>
          </w:tcPr>
          <w:p w:rsidR="00ED07A9" w:rsidRPr="00A20668" w:rsidRDefault="007A3C0F" w:rsidP="00ED07A9">
            <w:pPr>
              <w:jc w:val="center"/>
            </w:pPr>
            <w:r>
              <w:rPr>
                <w:lang w:val="en-US"/>
              </w:rPr>
              <w:t>4</w:t>
            </w:r>
            <w:r w:rsidR="00A20668">
              <w:t>,2</w:t>
            </w:r>
          </w:p>
        </w:tc>
        <w:tc>
          <w:tcPr>
            <w:tcW w:w="1560" w:type="dxa"/>
            <w:vAlign w:val="center"/>
          </w:tcPr>
          <w:p w:rsidR="00ED07A9" w:rsidRPr="00C978C8" w:rsidRDefault="00443725" w:rsidP="005309B3">
            <w:pPr>
              <w:jc w:val="center"/>
            </w:pPr>
            <w:r>
              <w:t>-0,6</w:t>
            </w:r>
          </w:p>
        </w:tc>
      </w:tr>
      <w:tr w:rsidR="00ED07A9" w:rsidRPr="00C978C8" w:rsidTr="00127C75">
        <w:tc>
          <w:tcPr>
            <w:tcW w:w="4112" w:type="dxa"/>
          </w:tcPr>
          <w:p w:rsidR="00ED07A9" w:rsidRPr="00C978C8" w:rsidRDefault="00ED07A9" w:rsidP="00ED07A9">
            <w:r w:rsidRPr="00C978C8">
              <w:t>Сургутский район</w:t>
            </w:r>
          </w:p>
        </w:tc>
        <w:tc>
          <w:tcPr>
            <w:tcW w:w="1559" w:type="dxa"/>
            <w:vAlign w:val="center"/>
          </w:tcPr>
          <w:p w:rsidR="00ED07A9" w:rsidRPr="00C978C8" w:rsidRDefault="00ED07A9" w:rsidP="00ED07A9">
            <w:pPr>
              <w:jc w:val="center"/>
            </w:pPr>
            <w:r w:rsidRPr="00C978C8">
              <w:t>6,0</w:t>
            </w:r>
          </w:p>
        </w:tc>
        <w:tc>
          <w:tcPr>
            <w:tcW w:w="1559" w:type="dxa"/>
            <w:vAlign w:val="center"/>
          </w:tcPr>
          <w:p w:rsidR="00ED07A9" w:rsidRPr="00DD032C" w:rsidRDefault="00DD032C" w:rsidP="00ED07A9">
            <w:pPr>
              <w:jc w:val="center"/>
              <w:rPr>
                <w:lang w:val="en-US"/>
              </w:rPr>
            </w:pPr>
            <w:r>
              <w:rPr>
                <w:lang w:val="en-US"/>
              </w:rPr>
              <w:t>5.1</w:t>
            </w:r>
          </w:p>
        </w:tc>
        <w:tc>
          <w:tcPr>
            <w:tcW w:w="1559" w:type="dxa"/>
            <w:vAlign w:val="center"/>
          </w:tcPr>
          <w:p w:rsidR="00ED07A9" w:rsidRPr="00C978C8" w:rsidRDefault="00ED07A9" w:rsidP="00ED07A9">
            <w:pPr>
              <w:jc w:val="center"/>
            </w:pPr>
          </w:p>
        </w:tc>
        <w:tc>
          <w:tcPr>
            <w:tcW w:w="1560" w:type="dxa"/>
            <w:vAlign w:val="center"/>
          </w:tcPr>
          <w:p w:rsidR="00ED07A9" w:rsidRPr="00C978C8" w:rsidRDefault="00ED07A9" w:rsidP="00ED07A9">
            <w:pPr>
              <w:jc w:val="center"/>
            </w:pPr>
            <w:r w:rsidRPr="00C978C8">
              <w:t>+0,4</w:t>
            </w:r>
          </w:p>
        </w:tc>
      </w:tr>
      <w:tr w:rsidR="00ED07A9" w:rsidRPr="00C978C8" w:rsidTr="00127C75">
        <w:tc>
          <w:tcPr>
            <w:tcW w:w="4112" w:type="dxa"/>
          </w:tcPr>
          <w:p w:rsidR="00ED07A9" w:rsidRPr="00C978C8" w:rsidRDefault="00ED07A9" w:rsidP="00ED07A9">
            <w:r w:rsidRPr="00C978C8">
              <w:t xml:space="preserve">Округ </w:t>
            </w:r>
          </w:p>
        </w:tc>
        <w:tc>
          <w:tcPr>
            <w:tcW w:w="1559" w:type="dxa"/>
            <w:vAlign w:val="center"/>
          </w:tcPr>
          <w:p w:rsidR="00ED07A9" w:rsidRPr="00C978C8" w:rsidRDefault="00ED07A9" w:rsidP="00ED07A9">
            <w:pPr>
              <w:jc w:val="center"/>
            </w:pPr>
            <w:r w:rsidRPr="00C978C8">
              <w:t>8,5</w:t>
            </w:r>
          </w:p>
        </w:tc>
        <w:tc>
          <w:tcPr>
            <w:tcW w:w="1559" w:type="dxa"/>
            <w:vAlign w:val="center"/>
          </w:tcPr>
          <w:p w:rsidR="00ED07A9" w:rsidRPr="00206E3B" w:rsidRDefault="00206E3B" w:rsidP="00ED07A9">
            <w:pPr>
              <w:jc w:val="center"/>
              <w:rPr>
                <w:lang w:val="en-US"/>
              </w:rPr>
            </w:pPr>
            <w:r>
              <w:rPr>
                <w:lang w:val="en-US"/>
              </w:rPr>
              <w:t>6.5</w:t>
            </w:r>
          </w:p>
        </w:tc>
        <w:tc>
          <w:tcPr>
            <w:tcW w:w="1559" w:type="dxa"/>
            <w:vAlign w:val="center"/>
          </w:tcPr>
          <w:p w:rsidR="00ED07A9" w:rsidRPr="00C978C8" w:rsidRDefault="00ED07A9" w:rsidP="00ED07A9">
            <w:pPr>
              <w:jc w:val="center"/>
            </w:pPr>
          </w:p>
        </w:tc>
        <w:tc>
          <w:tcPr>
            <w:tcW w:w="1560" w:type="dxa"/>
            <w:vAlign w:val="center"/>
          </w:tcPr>
          <w:p w:rsidR="00ED07A9" w:rsidRPr="00C978C8" w:rsidRDefault="00ED07A9" w:rsidP="00ED07A9">
            <w:pPr>
              <w:jc w:val="center"/>
            </w:pPr>
            <w:r w:rsidRPr="00C978C8">
              <w:t>+0,9</w:t>
            </w:r>
          </w:p>
        </w:tc>
      </w:tr>
      <w:tr w:rsidR="00ED07A9" w:rsidRPr="00C978C8" w:rsidTr="00127C75">
        <w:tc>
          <w:tcPr>
            <w:tcW w:w="4112" w:type="dxa"/>
          </w:tcPr>
          <w:p w:rsidR="00ED07A9" w:rsidRPr="00C978C8" w:rsidRDefault="00AA3AB1" w:rsidP="00ED07A9">
            <w:r w:rsidRPr="00C978C8">
              <w:t>гоп</w:t>
            </w:r>
            <w:r w:rsidR="00ED07A9" w:rsidRPr="00C978C8">
              <w:t>. Федоровский</w:t>
            </w:r>
          </w:p>
        </w:tc>
        <w:tc>
          <w:tcPr>
            <w:tcW w:w="1559" w:type="dxa"/>
            <w:vAlign w:val="center"/>
          </w:tcPr>
          <w:p w:rsidR="00ED07A9" w:rsidRPr="00C978C8" w:rsidRDefault="00ED07A9" w:rsidP="00ED07A9">
            <w:pPr>
              <w:jc w:val="center"/>
            </w:pPr>
            <w:r w:rsidRPr="00C978C8">
              <w:t>3,9</w:t>
            </w:r>
          </w:p>
        </w:tc>
        <w:tc>
          <w:tcPr>
            <w:tcW w:w="1559" w:type="dxa"/>
            <w:vAlign w:val="center"/>
          </w:tcPr>
          <w:p w:rsidR="00ED07A9" w:rsidRPr="00C978C8" w:rsidRDefault="00ED07A9" w:rsidP="00ED07A9">
            <w:pPr>
              <w:jc w:val="center"/>
            </w:pPr>
            <w:r w:rsidRPr="00C978C8">
              <w:t>4,6</w:t>
            </w:r>
          </w:p>
        </w:tc>
        <w:tc>
          <w:tcPr>
            <w:tcW w:w="1559" w:type="dxa"/>
            <w:vAlign w:val="center"/>
          </w:tcPr>
          <w:p w:rsidR="00ED07A9" w:rsidRPr="00C978C8" w:rsidRDefault="00A20668" w:rsidP="00ED07A9">
            <w:pPr>
              <w:jc w:val="center"/>
            </w:pPr>
            <w:r>
              <w:t>3,9</w:t>
            </w:r>
          </w:p>
        </w:tc>
        <w:tc>
          <w:tcPr>
            <w:tcW w:w="1560" w:type="dxa"/>
            <w:vAlign w:val="center"/>
          </w:tcPr>
          <w:p w:rsidR="00ED07A9" w:rsidRPr="00C978C8" w:rsidRDefault="00ED07A9" w:rsidP="00ED07A9">
            <w:pPr>
              <w:jc w:val="center"/>
            </w:pPr>
            <w:r w:rsidRPr="00C978C8">
              <w:t>0,0</w:t>
            </w:r>
          </w:p>
        </w:tc>
      </w:tr>
      <w:tr w:rsidR="00ED07A9" w:rsidRPr="00C978C8" w:rsidTr="00127C75">
        <w:tc>
          <w:tcPr>
            <w:tcW w:w="4112" w:type="dxa"/>
          </w:tcPr>
          <w:p w:rsidR="00ED07A9" w:rsidRPr="00C978C8" w:rsidRDefault="00ED07A9" w:rsidP="00ED07A9">
            <w:r w:rsidRPr="00C978C8">
              <w:t>с.п. Русскинская</w:t>
            </w:r>
          </w:p>
        </w:tc>
        <w:tc>
          <w:tcPr>
            <w:tcW w:w="1559" w:type="dxa"/>
            <w:vAlign w:val="center"/>
          </w:tcPr>
          <w:p w:rsidR="00ED07A9" w:rsidRPr="00C978C8" w:rsidRDefault="00ED07A9" w:rsidP="00ED07A9">
            <w:pPr>
              <w:jc w:val="center"/>
            </w:pPr>
            <w:r w:rsidRPr="00C978C8">
              <w:t>9,2</w:t>
            </w:r>
          </w:p>
        </w:tc>
        <w:tc>
          <w:tcPr>
            <w:tcW w:w="1559" w:type="dxa"/>
            <w:vAlign w:val="center"/>
          </w:tcPr>
          <w:p w:rsidR="00ED07A9" w:rsidRPr="00C978C8" w:rsidRDefault="00ED07A9" w:rsidP="00ED07A9">
            <w:pPr>
              <w:jc w:val="center"/>
            </w:pPr>
            <w:r w:rsidRPr="00C978C8">
              <w:t>8,7</w:t>
            </w:r>
          </w:p>
          <w:p w:rsidR="00ED07A9" w:rsidRPr="00C978C8" w:rsidRDefault="00ED07A9" w:rsidP="00ED07A9">
            <w:pPr>
              <w:jc w:val="center"/>
            </w:pPr>
          </w:p>
        </w:tc>
        <w:tc>
          <w:tcPr>
            <w:tcW w:w="1559" w:type="dxa"/>
            <w:vAlign w:val="center"/>
          </w:tcPr>
          <w:p w:rsidR="00ED07A9" w:rsidRPr="00C978C8" w:rsidRDefault="00A20668" w:rsidP="00ED07A9">
            <w:pPr>
              <w:jc w:val="center"/>
            </w:pPr>
            <w:r>
              <w:t>3,2</w:t>
            </w:r>
          </w:p>
        </w:tc>
        <w:tc>
          <w:tcPr>
            <w:tcW w:w="1560" w:type="dxa"/>
            <w:vAlign w:val="center"/>
          </w:tcPr>
          <w:p w:rsidR="00ED07A9" w:rsidRPr="00C978C8" w:rsidRDefault="005309B3" w:rsidP="00ED07A9">
            <w:pPr>
              <w:jc w:val="center"/>
            </w:pPr>
            <w:r>
              <w:t>-6,0</w:t>
            </w:r>
          </w:p>
        </w:tc>
      </w:tr>
      <w:tr w:rsidR="00ED07A9" w:rsidRPr="00C978C8" w:rsidTr="00127C75">
        <w:tc>
          <w:tcPr>
            <w:tcW w:w="4112" w:type="dxa"/>
          </w:tcPr>
          <w:p w:rsidR="00ED07A9" w:rsidRPr="00C978C8" w:rsidRDefault="00ED07A9" w:rsidP="00ED07A9">
            <w:pPr>
              <w:spacing w:line="276" w:lineRule="auto"/>
              <w:textAlignment w:val="baseline"/>
              <w:rPr>
                <w:highlight w:val="yellow"/>
              </w:rPr>
            </w:pPr>
            <w:r w:rsidRPr="00C978C8">
              <w:t>с.п.  Ульт-Ягун</w:t>
            </w:r>
          </w:p>
        </w:tc>
        <w:tc>
          <w:tcPr>
            <w:tcW w:w="1559" w:type="dxa"/>
            <w:vAlign w:val="center"/>
          </w:tcPr>
          <w:p w:rsidR="00ED07A9" w:rsidRPr="00C978C8" w:rsidRDefault="00ED07A9" w:rsidP="00ED07A9">
            <w:pPr>
              <w:jc w:val="center"/>
            </w:pPr>
            <w:r w:rsidRPr="00C978C8">
              <w:t>11,3</w:t>
            </w:r>
          </w:p>
        </w:tc>
        <w:tc>
          <w:tcPr>
            <w:tcW w:w="1559" w:type="dxa"/>
            <w:vAlign w:val="center"/>
          </w:tcPr>
          <w:p w:rsidR="00ED07A9" w:rsidRPr="00C978C8" w:rsidRDefault="00ED07A9" w:rsidP="00ED07A9">
            <w:pPr>
              <w:jc w:val="center"/>
            </w:pPr>
            <w:r w:rsidRPr="00C978C8">
              <w:t>8,6</w:t>
            </w:r>
          </w:p>
        </w:tc>
        <w:tc>
          <w:tcPr>
            <w:tcW w:w="1559" w:type="dxa"/>
            <w:vAlign w:val="center"/>
          </w:tcPr>
          <w:p w:rsidR="00ED07A9" w:rsidRPr="00C978C8" w:rsidRDefault="00A20668" w:rsidP="00ED07A9">
            <w:pPr>
              <w:jc w:val="center"/>
            </w:pPr>
            <w:r>
              <w:t>8,9</w:t>
            </w:r>
          </w:p>
        </w:tc>
        <w:tc>
          <w:tcPr>
            <w:tcW w:w="1560" w:type="dxa"/>
            <w:vAlign w:val="center"/>
          </w:tcPr>
          <w:p w:rsidR="00ED07A9" w:rsidRPr="00C978C8" w:rsidRDefault="005309B3" w:rsidP="00ED07A9">
            <w:pPr>
              <w:jc w:val="center"/>
            </w:pPr>
            <w:r>
              <w:t>-2,4</w:t>
            </w:r>
          </w:p>
        </w:tc>
      </w:tr>
    </w:tbl>
    <w:p w:rsidR="00B3671D" w:rsidRPr="00C978C8" w:rsidRDefault="00B3671D" w:rsidP="00B3671D">
      <w:pPr>
        <w:ind w:left="-284" w:right="141"/>
        <w:jc w:val="both"/>
      </w:pPr>
      <w:r w:rsidRPr="00C978C8">
        <w:t xml:space="preserve">          </w:t>
      </w:r>
    </w:p>
    <w:p w:rsidR="00B3671D" w:rsidRPr="00C978C8" w:rsidRDefault="00B3671D" w:rsidP="00B3671D">
      <w:pPr>
        <w:spacing w:line="276" w:lineRule="auto"/>
        <w:rPr>
          <w:b/>
        </w:rPr>
      </w:pPr>
      <w:r w:rsidRPr="00C978C8">
        <w:rPr>
          <w:b/>
        </w:rPr>
        <w:t>Смертност</w:t>
      </w:r>
      <w:r w:rsidR="00FE3E53" w:rsidRPr="00C978C8">
        <w:rPr>
          <w:b/>
        </w:rPr>
        <w:t xml:space="preserve">ь населения по возрасту и полу </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1559"/>
        <w:gridCol w:w="1559"/>
        <w:gridCol w:w="1559"/>
        <w:gridCol w:w="1588"/>
      </w:tblGrid>
      <w:tr w:rsidR="00854177" w:rsidRPr="00C978C8" w:rsidTr="008532E8">
        <w:trPr>
          <w:trHeight w:val="328"/>
        </w:trPr>
        <w:tc>
          <w:tcPr>
            <w:tcW w:w="4112" w:type="dxa"/>
            <w:shd w:val="clear" w:color="auto" w:fill="auto"/>
          </w:tcPr>
          <w:p w:rsidR="00854177" w:rsidRPr="00C978C8" w:rsidRDefault="00854177" w:rsidP="00854177">
            <w:pPr>
              <w:spacing w:line="276" w:lineRule="auto"/>
              <w:ind w:right="141"/>
              <w:jc w:val="both"/>
              <w:rPr>
                <w:b/>
                <w:bCs/>
                <w:i/>
                <w:iCs/>
              </w:rPr>
            </w:pPr>
          </w:p>
        </w:tc>
        <w:tc>
          <w:tcPr>
            <w:tcW w:w="1559" w:type="dxa"/>
          </w:tcPr>
          <w:p w:rsidR="00854177" w:rsidRPr="00BE2ACC" w:rsidRDefault="00854177" w:rsidP="00854177">
            <w:pPr>
              <w:jc w:val="center"/>
              <w:rPr>
                <w:b/>
              </w:rPr>
            </w:pPr>
            <w:r>
              <w:rPr>
                <w:b/>
              </w:rPr>
              <w:t>2021</w:t>
            </w:r>
            <w:r w:rsidRPr="00BE2ACC">
              <w:rPr>
                <w:b/>
              </w:rPr>
              <w:t xml:space="preserve"> год</w:t>
            </w:r>
          </w:p>
        </w:tc>
        <w:tc>
          <w:tcPr>
            <w:tcW w:w="1559" w:type="dxa"/>
            <w:shd w:val="clear" w:color="auto" w:fill="auto"/>
          </w:tcPr>
          <w:p w:rsidR="00854177" w:rsidRPr="00BE2ACC" w:rsidRDefault="00854177" w:rsidP="00854177">
            <w:pPr>
              <w:jc w:val="center"/>
              <w:rPr>
                <w:b/>
              </w:rPr>
            </w:pPr>
            <w:r>
              <w:rPr>
                <w:b/>
              </w:rPr>
              <w:t>2022</w:t>
            </w:r>
            <w:r w:rsidRPr="00BE2ACC">
              <w:rPr>
                <w:b/>
              </w:rPr>
              <w:t xml:space="preserve"> год</w:t>
            </w:r>
          </w:p>
        </w:tc>
        <w:tc>
          <w:tcPr>
            <w:tcW w:w="1559" w:type="dxa"/>
            <w:shd w:val="clear" w:color="auto" w:fill="auto"/>
          </w:tcPr>
          <w:p w:rsidR="00854177" w:rsidRPr="00BE2ACC" w:rsidRDefault="00854177" w:rsidP="00854177">
            <w:pPr>
              <w:jc w:val="center"/>
              <w:rPr>
                <w:b/>
              </w:rPr>
            </w:pPr>
            <w:r>
              <w:rPr>
                <w:b/>
              </w:rPr>
              <w:t>2023</w:t>
            </w:r>
            <w:r w:rsidRPr="00BE2ACC">
              <w:rPr>
                <w:b/>
              </w:rPr>
              <w:t xml:space="preserve"> год</w:t>
            </w:r>
          </w:p>
        </w:tc>
        <w:tc>
          <w:tcPr>
            <w:tcW w:w="1588" w:type="dxa"/>
          </w:tcPr>
          <w:p w:rsidR="00854177" w:rsidRPr="00C978C8" w:rsidRDefault="00854177" w:rsidP="00854177">
            <w:pPr>
              <w:spacing w:line="276" w:lineRule="auto"/>
              <w:ind w:right="141"/>
              <w:jc w:val="center"/>
              <w:rPr>
                <w:b/>
                <w:bCs/>
                <w:iCs/>
              </w:rPr>
            </w:pPr>
            <w:r w:rsidRPr="00C978C8">
              <w:rPr>
                <w:b/>
              </w:rPr>
              <w:t>динамика</w:t>
            </w:r>
          </w:p>
        </w:tc>
      </w:tr>
      <w:tr w:rsidR="00ED07A9" w:rsidRPr="00C978C8" w:rsidTr="008532E8">
        <w:tc>
          <w:tcPr>
            <w:tcW w:w="4112" w:type="dxa"/>
            <w:shd w:val="clear" w:color="auto" w:fill="auto"/>
          </w:tcPr>
          <w:p w:rsidR="00ED07A9" w:rsidRPr="00C978C8" w:rsidRDefault="00ED07A9" w:rsidP="00ED07A9">
            <w:pPr>
              <w:spacing w:line="276" w:lineRule="auto"/>
              <w:ind w:right="141"/>
            </w:pPr>
            <w:r w:rsidRPr="00C978C8">
              <w:t>Всего</w:t>
            </w:r>
          </w:p>
        </w:tc>
        <w:tc>
          <w:tcPr>
            <w:tcW w:w="1559" w:type="dxa"/>
            <w:vAlign w:val="center"/>
          </w:tcPr>
          <w:p w:rsidR="00ED07A9" w:rsidRPr="00C978C8" w:rsidRDefault="00ED07A9" w:rsidP="00ED07A9">
            <w:pPr>
              <w:spacing w:line="276" w:lineRule="auto"/>
              <w:ind w:right="141"/>
              <w:jc w:val="center"/>
              <w:rPr>
                <w:bCs/>
                <w:iCs/>
              </w:rPr>
            </w:pPr>
            <w:r w:rsidRPr="00C978C8">
              <w:rPr>
                <w:bCs/>
                <w:iCs/>
              </w:rPr>
              <w:t>132</w:t>
            </w:r>
          </w:p>
        </w:tc>
        <w:tc>
          <w:tcPr>
            <w:tcW w:w="1559" w:type="dxa"/>
            <w:shd w:val="clear" w:color="auto" w:fill="auto"/>
            <w:vAlign w:val="center"/>
          </w:tcPr>
          <w:p w:rsidR="00ED07A9" w:rsidRPr="00C978C8" w:rsidRDefault="00ED07A9" w:rsidP="00ED07A9">
            <w:pPr>
              <w:spacing w:line="276" w:lineRule="auto"/>
              <w:ind w:right="141"/>
              <w:jc w:val="center"/>
              <w:rPr>
                <w:bCs/>
                <w:iCs/>
              </w:rPr>
            </w:pPr>
            <w:r w:rsidRPr="00C978C8">
              <w:rPr>
                <w:bCs/>
                <w:iCs/>
                <w:lang w:val="en-US"/>
              </w:rPr>
              <w:t>13</w:t>
            </w:r>
            <w:r w:rsidRPr="00C978C8">
              <w:rPr>
                <w:bCs/>
                <w:iCs/>
              </w:rPr>
              <w:t>8</w:t>
            </w:r>
          </w:p>
        </w:tc>
        <w:tc>
          <w:tcPr>
            <w:tcW w:w="1559" w:type="dxa"/>
            <w:shd w:val="clear" w:color="auto" w:fill="auto"/>
            <w:vAlign w:val="center"/>
          </w:tcPr>
          <w:p w:rsidR="00ED07A9" w:rsidRPr="00C978C8" w:rsidRDefault="00D83E84" w:rsidP="00ED07A9">
            <w:pPr>
              <w:spacing w:line="276" w:lineRule="auto"/>
              <w:ind w:right="141"/>
              <w:jc w:val="center"/>
              <w:rPr>
                <w:bCs/>
                <w:iCs/>
              </w:rPr>
            </w:pPr>
            <w:r>
              <w:rPr>
                <w:bCs/>
                <w:iCs/>
              </w:rPr>
              <w:t>112</w:t>
            </w:r>
          </w:p>
        </w:tc>
        <w:tc>
          <w:tcPr>
            <w:tcW w:w="1588" w:type="dxa"/>
            <w:vAlign w:val="center"/>
          </w:tcPr>
          <w:p w:rsidR="00ED07A9" w:rsidRPr="00C978C8" w:rsidRDefault="00ED07A9" w:rsidP="00ED07A9">
            <w:pPr>
              <w:spacing w:line="276" w:lineRule="auto"/>
              <w:ind w:right="141"/>
              <w:jc w:val="center"/>
              <w:rPr>
                <w:bCs/>
                <w:iCs/>
              </w:rPr>
            </w:pPr>
            <w:r w:rsidRPr="00C978C8">
              <w:rPr>
                <w:bCs/>
                <w:iCs/>
              </w:rPr>
              <w:t>-</w:t>
            </w:r>
            <w:r w:rsidR="005309B3">
              <w:rPr>
                <w:bCs/>
                <w:iCs/>
              </w:rPr>
              <w:t>20</w:t>
            </w:r>
          </w:p>
        </w:tc>
      </w:tr>
      <w:tr w:rsidR="00ED07A9" w:rsidRPr="00BE2ACC" w:rsidTr="008532E8">
        <w:tc>
          <w:tcPr>
            <w:tcW w:w="4112" w:type="dxa"/>
            <w:shd w:val="clear" w:color="auto" w:fill="auto"/>
          </w:tcPr>
          <w:p w:rsidR="00ED07A9" w:rsidRPr="00BE2ACC" w:rsidRDefault="00ED07A9" w:rsidP="00ED07A9">
            <w:pPr>
              <w:spacing w:line="276" w:lineRule="auto"/>
              <w:ind w:right="141"/>
            </w:pPr>
            <w:r w:rsidRPr="00BE2ACC">
              <w:rPr>
                <w:bCs/>
              </w:rPr>
              <w:t>Взрослые 18 лет и старше</w:t>
            </w:r>
          </w:p>
        </w:tc>
        <w:tc>
          <w:tcPr>
            <w:tcW w:w="1559" w:type="dxa"/>
            <w:vAlign w:val="center"/>
          </w:tcPr>
          <w:p w:rsidR="00ED07A9" w:rsidRPr="00BE2ACC" w:rsidRDefault="00ED07A9" w:rsidP="00ED07A9">
            <w:pPr>
              <w:spacing w:line="276" w:lineRule="auto"/>
              <w:ind w:right="141"/>
              <w:jc w:val="center"/>
              <w:rPr>
                <w:bCs/>
                <w:iCs/>
              </w:rPr>
            </w:pPr>
            <w:r w:rsidRPr="00BE2ACC">
              <w:rPr>
                <w:bCs/>
                <w:iCs/>
              </w:rPr>
              <w:t>127</w:t>
            </w:r>
          </w:p>
        </w:tc>
        <w:tc>
          <w:tcPr>
            <w:tcW w:w="1559" w:type="dxa"/>
            <w:shd w:val="clear" w:color="auto" w:fill="auto"/>
            <w:vAlign w:val="center"/>
          </w:tcPr>
          <w:p w:rsidR="00ED07A9" w:rsidRDefault="00ED07A9" w:rsidP="00ED07A9">
            <w:pPr>
              <w:spacing w:line="276" w:lineRule="auto"/>
              <w:ind w:right="141"/>
              <w:jc w:val="center"/>
              <w:rPr>
                <w:bCs/>
                <w:iCs/>
              </w:rPr>
            </w:pPr>
            <w:r>
              <w:rPr>
                <w:bCs/>
                <w:iCs/>
              </w:rPr>
              <w:t>136</w:t>
            </w:r>
          </w:p>
          <w:p w:rsidR="00ED07A9" w:rsidRPr="00BE2ACC" w:rsidRDefault="00ED07A9" w:rsidP="00ED07A9">
            <w:pPr>
              <w:spacing w:line="276" w:lineRule="auto"/>
              <w:ind w:right="141"/>
              <w:jc w:val="center"/>
              <w:rPr>
                <w:bCs/>
                <w:iCs/>
              </w:rPr>
            </w:pPr>
          </w:p>
        </w:tc>
        <w:tc>
          <w:tcPr>
            <w:tcW w:w="1559" w:type="dxa"/>
            <w:shd w:val="clear" w:color="auto" w:fill="auto"/>
            <w:vAlign w:val="center"/>
          </w:tcPr>
          <w:p w:rsidR="00ED07A9" w:rsidRPr="00BE2ACC" w:rsidRDefault="00D83E84" w:rsidP="00ED07A9">
            <w:pPr>
              <w:spacing w:line="276" w:lineRule="auto"/>
              <w:ind w:right="141"/>
              <w:jc w:val="center"/>
              <w:rPr>
                <w:bCs/>
                <w:iCs/>
              </w:rPr>
            </w:pPr>
            <w:r>
              <w:rPr>
                <w:bCs/>
                <w:iCs/>
              </w:rPr>
              <w:t>107</w:t>
            </w:r>
          </w:p>
        </w:tc>
        <w:tc>
          <w:tcPr>
            <w:tcW w:w="1588" w:type="dxa"/>
            <w:vAlign w:val="center"/>
          </w:tcPr>
          <w:p w:rsidR="00ED07A9" w:rsidRPr="00BE2ACC" w:rsidRDefault="00ED07A9" w:rsidP="00ED07A9">
            <w:pPr>
              <w:spacing w:line="276" w:lineRule="auto"/>
              <w:ind w:right="141"/>
              <w:jc w:val="center"/>
              <w:rPr>
                <w:bCs/>
                <w:iCs/>
              </w:rPr>
            </w:pPr>
            <w:r>
              <w:rPr>
                <w:bCs/>
                <w:iCs/>
              </w:rPr>
              <w:t>-</w:t>
            </w:r>
            <w:r w:rsidR="005309B3">
              <w:rPr>
                <w:bCs/>
                <w:iCs/>
              </w:rPr>
              <w:t>20</w:t>
            </w:r>
          </w:p>
        </w:tc>
      </w:tr>
      <w:tr w:rsidR="00ED07A9" w:rsidRPr="00BE2ACC" w:rsidTr="008532E8">
        <w:trPr>
          <w:trHeight w:val="331"/>
        </w:trPr>
        <w:tc>
          <w:tcPr>
            <w:tcW w:w="4112" w:type="dxa"/>
            <w:shd w:val="clear" w:color="auto" w:fill="auto"/>
          </w:tcPr>
          <w:p w:rsidR="00ED07A9" w:rsidRPr="00BE2ACC" w:rsidRDefault="00ED07A9" w:rsidP="00ED07A9">
            <w:pPr>
              <w:spacing w:line="276" w:lineRule="auto"/>
              <w:ind w:right="141"/>
            </w:pPr>
            <w:r w:rsidRPr="00BE2ACC">
              <w:t>мужчины</w:t>
            </w:r>
          </w:p>
        </w:tc>
        <w:tc>
          <w:tcPr>
            <w:tcW w:w="1559" w:type="dxa"/>
            <w:vAlign w:val="center"/>
          </w:tcPr>
          <w:p w:rsidR="00ED07A9" w:rsidRPr="00BE2ACC" w:rsidRDefault="00ED07A9" w:rsidP="00ED07A9">
            <w:pPr>
              <w:spacing w:line="276" w:lineRule="auto"/>
              <w:ind w:right="141"/>
              <w:jc w:val="center"/>
              <w:rPr>
                <w:bCs/>
                <w:iCs/>
              </w:rPr>
            </w:pPr>
            <w:r w:rsidRPr="00BE2ACC">
              <w:rPr>
                <w:bCs/>
                <w:iCs/>
              </w:rPr>
              <w:t>75</w:t>
            </w:r>
          </w:p>
        </w:tc>
        <w:tc>
          <w:tcPr>
            <w:tcW w:w="1559" w:type="dxa"/>
            <w:shd w:val="clear" w:color="auto" w:fill="auto"/>
            <w:vAlign w:val="center"/>
          </w:tcPr>
          <w:p w:rsidR="00ED07A9" w:rsidRPr="00BE2ACC" w:rsidRDefault="00ED07A9" w:rsidP="00ED07A9">
            <w:pPr>
              <w:spacing w:line="276" w:lineRule="auto"/>
              <w:ind w:right="141"/>
              <w:jc w:val="center"/>
              <w:rPr>
                <w:bCs/>
                <w:iCs/>
              </w:rPr>
            </w:pPr>
            <w:r>
              <w:rPr>
                <w:bCs/>
                <w:iCs/>
              </w:rPr>
              <w:t>79</w:t>
            </w:r>
          </w:p>
        </w:tc>
        <w:tc>
          <w:tcPr>
            <w:tcW w:w="1559" w:type="dxa"/>
            <w:shd w:val="clear" w:color="auto" w:fill="auto"/>
            <w:vAlign w:val="center"/>
          </w:tcPr>
          <w:p w:rsidR="00ED07A9" w:rsidRPr="00BE2ACC" w:rsidRDefault="00D83E84" w:rsidP="00ED07A9">
            <w:pPr>
              <w:spacing w:line="276" w:lineRule="auto"/>
              <w:ind w:right="141"/>
              <w:jc w:val="center"/>
              <w:rPr>
                <w:bCs/>
                <w:iCs/>
              </w:rPr>
            </w:pPr>
            <w:r>
              <w:rPr>
                <w:bCs/>
                <w:iCs/>
              </w:rPr>
              <w:t>69</w:t>
            </w:r>
          </w:p>
        </w:tc>
        <w:tc>
          <w:tcPr>
            <w:tcW w:w="1588" w:type="dxa"/>
            <w:vAlign w:val="center"/>
          </w:tcPr>
          <w:p w:rsidR="00ED07A9" w:rsidRPr="00BE2ACC" w:rsidRDefault="00ED07A9" w:rsidP="00ED07A9">
            <w:pPr>
              <w:spacing w:line="276" w:lineRule="auto"/>
              <w:ind w:right="141"/>
              <w:jc w:val="center"/>
              <w:rPr>
                <w:bCs/>
                <w:iCs/>
              </w:rPr>
            </w:pPr>
            <w:r>
              <w:rPr>
                <w:bCs/>
                <w:iCs/>
              </w:rPr>
              <w:t>-</w:t>
            </w:r>
            <w:r w:rsidR="005309B3">
              <w:rPr>
                <w:bCs/>
                <w:iCs/>
              </w:rPr>
              <w:t>6</w:t>
            </w:r>
          </w:p>
        </w:tc>
      </w:tr>
      <w:tr w:rsidR="00ED07A9" w:rsidRPr="00BE2ACC" w:rsidTr="008532E8">
        <w:tc>
          <w:tcPr>
            <w:tcW w:w="4112" w:type="dxa"/>
            <w:shd w:val="clear" w:color="auto" w:fill="auto"/>
          </w:tcPr>
          <w:p w:rsidR="00ED07A9" w:rsidRPr="00BE2ACC" w:rsidRDefault="00ED07A9" w:rsidP="00ED07A9">
            <w:pPr>
              <w:spacing w:line="276" w:lineRule="auto"/>
              <w:ind w:right="141"/>
            </w:pPr>
            <w:r w:rsidRPr="00BE2ACC">
              <w:t>женщины</w:t>
            </w:r>
          </w:p>
        </w:tc>
        <w:tc>
          <w:tcPr>
            <w:tcW w:w="1559" w:type="dxa"/>
            <w:vAlign w:val="center"/>
          </w:tcPr>
          <w:p w:rsidR="00ED07A9" w:rsidRPr="00BE2ACC" w:rsidRDefault="00ED07A9" w:rsidP="00ED07A9">
            <w:pPr>
              <w:spacing w:line="276" w:lineRule="auto"/>
              <w:ind w:right="141"/>
              <w:jc w:val="center"/>
              <w:rPr>
                <w:bCs/>
                <w:iCs/>
              </w:rPr>
            </w:pPr>
            <w:r w:rsidRPr="00BE2ACC">
              <w:rPr>
                <w:bCs/>
                <w:iCs/>
              </w:rPr>
              <w:t>57</w:t>
            </w:r>
          </w:p>
        </w:tc>
        <w:tc>
          <w:tcPr>
            <w:tcW w:w="1559" w:type="dxa"/>
            <w:shd w:val="clear" w:color="auto" w:fill="auto"/>
            <w:vAlign w:val="center"/>
          </w:tcPr>
          <w:p w:rsidR="00ED07A9" w:rsidRPr="00BE2ACC" w:rsidRDefault="00ED07A9" w:rsidP="00ED07A9">
            <w:pPr>
              <w:spacing w:line="276" w:lineRule="auto"/>
              <w:ind w:right="141"/>
              <w:jc w:val="center"/>
              <w:rPr>
                <w:bCs/>
                <w:iCs/>
              </w:rPr>
            </w:pPr>
            <w:r>
              <w:rPr>
                <w:bCs/>
                <w:iCs/>
              </w:rPr>
              <w:t>59</w:t>
            </w:r>
          </w:p>
        </w:tc>
        <w:tc>
          <w:tcPr>
            <w:tcW w:w="1559" w:type="dxa"/>
            <w:shd w:val="clear" w:color="auto" w:fill="auto"/>
            <w:vAlign w:val="center"/>
          </w:tcPr>
          <w:p w:rsidR="00ED07A9" w:rsidRPr="00BE2ACC" w:rsidRDefault="00D83E84" w:rsidP="00ED07A9">
            <w:pPr>
              <w:spacing w:line="276" w:lineRule="auto"/>
              <w:ind w:right="141"/>
              <w:jc w:val="center"/>
              <w:rPr>
                <w:bCs/>
                <w:iCs/>
              </w:rPr>
            </w:pPr>
            <w:r>
              <w:rPr>
                <w:bCs/>
                <w:iCs/>
              </w:rPr>
              <w:t>38</w:t>
            </w:r>
          </w:p>
        </w:tc>
        <w:tc>
          <w:tcPr>
            <w:tcW w:w="1588" w:type="dxa"/>
            <w:vAlign w:val="center"/>
          </w:tcPr>
          <w:p w:rsidR="00ED07A9" w:rsidRPr="00BE2ACC" w:rsidRDefault="005309B3" w:rsidP="00ED07A9">
            <w:pPr>
              <w:spacing w:line="276" w:lineRule="auto"/>
              <w:ind w:right="141"/>
              <w:jc w:val="center"/>
              <w:rPr>
                <w:bCs/>
                <w:iCs/>
              </w:rPr>
            </w:pPr>
            <w:r>
              <w:rPr>
                <w:bCs/>
                <w:iCs/>
              </w:rPr>
              <w:t>-19</w:t>
            </w:r>
          </w:p>
        </w:tc>
      </w:tr>
      <w:tr w:rsidR="00ED07A9" w:rsidRPr="00BE2ACC" w:rsidTr="008532E8">
        <w:tc>
          <w:tcPr>
            <w:tcW w:w="4112" w:type="dxa"/>
            <w:shd w:val="clear" w:color="auto" w:fill="auto"/>
          </w:tcPr>
          <w:p w:rsidR="00ED07A9" w:rsidRPr="00BE2ACC" w:rsidRDefault="00ED07A9" w:rsidP="00ED07A9">
            <w:pPr>
              <w:spacing w:line="276" w:lineRule="auto"/>
              <w:ind w:right="141"/>
            </w:pPr>
            <w:r w:rsidRPr="00BE2ACC">
              <w:rPr>
                <w:bCs/>
              </w:rPr>
              <w:t>Дети 0 - 17 лет</w:t>
            </w:r>
          </w:p>
        </w:tc>
        <w:tc>
          <w:tcPr>
            <w:tcW w:w="1559" w:type="dxa"/>
            <w:vAlign w:val="center"/>
          </w:tcPr>
          <w:p w:rsidR="00ED07A9" w:rsidRPr="00BE2ACC" w:rsidRDefault="00ED07A9" w:rsidP="00ED07A9">
            <w:pPr>
              <w:spacing w:line="276" w:lineRule="auto"/>
              <w:ind w:right="141"/>
              <w:jc w:val="center"/>
              <w:rPr>
                <w:bCs/>
                <w:iCs/>
              </w:rPr>
            </w:pPr>
            <w:r w:rsidRPr="00BE2ACC">
              <w:rPr>
                <w:bCs/>
                <w:iCs/>
              </w:rPr>
              <w:t>5</w:t>
            </w:r>
          </w:p>
        </w:tc>
        <w:tc>
          <w:tcPr>
            <w:tcW w:w="1559" w:type="dxa"/>
            <w:shd w:val="clear" w:color="auto" w:fill="auto"/>
            <w:vAlign w:val="center"/>
          </w:tcPr>
          <w:p w:rsidR="00ED07A9" w:rsidRPr="00BE2ACC" w:rsidRDefault="00ED07A9" w:rsidP="00ED07A9">
            <w:pPr>
              <w:spacing w:line="276" w:lineRule="auto"/>
              <w:ind w:right="141"/>
              <w:jc w:val="center"/>
              <w:rPr>
                <w:bCs/>
                <w:iCs/>
              </w:rPr>
            </w:pPr>
            <w:r>
              <w:rPr>
                <w:bCs/>
                <w:iCs/>
              </w:rPr>
              <w:t>2</w:t>
            </w:r>
          </w:p>
        </w:tc>
        <w:tc>
          <w:tcPr>
            <w:tcW w:w="1559" w:type="dxa"/>
            <w:shd w:val="clear" w:color="auto" w:fill="auto"/>
            <w:vAlign w:val="center"/>
          </w:tcPr>
          <w:p w:rsidR="00ED07A9" w:rsidRPr="00BE2ACC" w:rsidRDefault="005309B3" w:rsidP="00ED07A9">
            <w:pPr>
              <w:spacing w:line="276" w:lineRule="auto"/>
              <w:ind w:right="141"/>
              <w:jc w:val="center"/>
              <w:rPr>
                <w:bCs/>
                <w:iCs/>
              </w:rPr>
            </w:pPr>
            <w:r>
              <w:rPr>
                <w:bCs/>
                <w:iCs/>
              </w:rPr>
              <w:t>5</w:t>
            </w:r>
          </w:p>
        </w:tc>
        <w:tc>
          <w:tcPr>
            <w:tcW w:w="1588" w:type="dxa"/>
            <w:vAlign w:val="center"/>
          </w:tcPr>
          <w:p w:rsidR="00ED07A9" w:rsidRPr="00BE2ACC" w:rsidRDefault="005309B3" w:rsidP="005309B3">
            <w:pPr>
              <w:spacing w:line="276" w:lineRule="auto"/>
              <w:ind w:right="141"/>
              <w:jc w:val="center"/>
              <w:rPr>
                <w:bCs/>
                <w:iCs/>
              </w:rPr>
            </w:pPr>
            <w:r>
              <w:rPr>
                <w:bCs/>
                <w:iCs/>
              </w:rPr>
              <w:t>0</w:t>
            </w:r>
          </w:p>
        </w:tc>
      </w:tr>
    </w:tbl>
    <w:p w:rsidR="00B3671D" w:rsidRDefault="00B3671D" w:rsidP="00B3671D">
      <w:pPr>
        <w:spacing w:line="276" w:lineRule="auto"/>
      </w:pPr>
      <w:r w:rsidRPr="00BE2ACC">
        <w:t xml:space="preserve">          </w:t>
      </w:r>
    </w:p>
    <w:p w:rsidR="00B3671D" w:rsidRPr="00BE2ACC" w:rsidRDefault="00B3671D" w:rsidP="00B3671D">
      <w:pPr>
        <w:spacing w:line="276" w:lineRule="auto"/>
        <w:ind w:right="141"/>
        <w:jc w:val="both"/>
        <w:rPr>
          <w:color w:val="000000"/>
        </w:rPr>
      </w:pPr>
      <w:r w:rsidRPr="00BE2ACC">
        <w:rPr>
          <w:color w:val="000000"/>
        </w:rPr>
        <w:t xml:space="preserve">   </w:t>
      </w:r>
      <w:r w:rsidRPr="00C8796A">
        <w:rPr>
          <w:color w:val="000000"/>
        </w:rPr>
        <w:t xml:space="preserve">Доля смертей среди </w:t>
      </w:r>
      <w:r w:rsidR="00FE3E53">
        <w:rPr>
          <w:color w:val="000000"/>
        </w:rPr>
        <w:t>мужского населения преобладает над смертностью женского</w:t>
      </w:r>
      <w:r w:rsidR="005309B3">
        <w:rPr>
          <w:color w:val="000000"/>
        </w:rPr>
        <w:t xml:space="preserve"> (муж 69-61,6 %, жен 38-34</w:t>
      </w:r>
      <w:r w:rsidRPr="00C8796A">
        <w:rPr>
          <w:color w:val="000000"/>
        </w:rPr>
        <w:t xml:space="preserve"> % от общего числа умерших).</w:t>
      </w:r>
      <w:r w:rsidRPr="00BE2ACC">
        <w:rPr>
          <w:color w:val="000000"/>
        </w:rPr>
        <w:t xml:space="preserve"> </w:t>
      </w:r>
    </w:p>
    <w:p w:rsidR="00416BDB" w:rsidRDefault="00416BDB" w:rsidP="00B3671D">
      <w:pPr>
        <w:spacing w:line="276" w:lineRule="auto"/>
        <w:rPr>
          <w:b/>
        </w:rPr>
      </w:pPr>
    </w:p>
    <w:p w:rsidR="00B3671D" w:rsidRPr="009D150F" w:rsidRDefault="00B3671D" w:rsidP="00B3671D">
      <w:pPr>
        <w:spacing w:line="276" w:lineRule="auto"/>
        <w:rPr>
          <w:b/>
        </w:rPr>
      </w:pPr>
      <w:r w:rsidRPr="009D150F">
        <w:rPr>
          <w:b/>
        </w:rPr>
        <w:t>Причины смертности населения по классам болезней</w:t>
      </w:r>
    </w:p>
    <w:tbl>
      <w:tblPr>
        <w:tblW w:w="104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1512"/>
        <w:gridCol w:w="1672"/>
        <w:gridCol w:w="1160"/>
        <w:gridCol w:w="1346"/>
      </w:tblGrid>
      <w:tr w:rsidR="00854177" w:rsidRPr="00BE2ACC" w:rsidTr="008532E8">
        <w:trPr>
          <w:trHeight w:val="395"/>
        </w:trPr>
        <w:tc>
          <w:tcPr>
            <w:tcW w:w="4752" w:type="dxa"/>
            <w:tcBorders>
              <w:top w:val="single" w:sz="4" w:space="0" w:color="auto"/>
              <w:left w:val="single" w:sz="4" w:space="0" w:color="auto"/>
              <w:bottom w:val="single" w:sz="4" w:space="0" w:color="auto"/>
              <w:right w:val="single" w:sz="4" w:space="0" w:color="auto"/>
            </w:tcBorders>
            <w:shd w:val="clear" w:color="auto" w:fill="auto"/>
          </w:tcPr>
          <w:p w:rsidR="00854177" w:rsidRPr="00B419CE" w:rsidRDefault="00854177" w:rsidP="00854177">
            <w:pPr>
              <w:jc w:val="center"/>
              <w:rPr>
                <w:b/>
                <w:color w:val="000000"/>
              </w:rPr>
            </w:pPr>
            <w:r w:rsidRPr="00B419CE">
              <w:rPr>
                <w:b/>
                <w:color w:val="000000"/>
              </w:rPr>
              <w:t>Название классов</w:t>
            </w:r>
          </w:p>
          <w:p w:rsidR="00854177" w:rsidRPr="009D150F" w:rsidRDefault="00854177" w:rsidP="00854177">
            <w:pPr>
              <w:spacing w:line="276" w:lineRule="auto"/>
              <w:ind w:right="141"/>
            </w:pPr>
          </w:p>
        </w:tc>
        <w:tc>
          <w:tcPr>
            <w:tcW w:w="1512" w:type="dxa"/>
            <w:tcBorders>
              <w:top w:val="single" w:sz="4" w:space="0" w:color="auto"/>
              <w:left w:val="single" w:sz="4" w:space="0" w:color="auto"/>
              <w:bottom w:val="single" w:sz="4" w:space="0" w:color="auto"/>
              <w:right w:val="single" w:sz="4" w:space="0" w:color="auto"/>
            </w:tcBorders>
          </w:tcPr>
          <w:p w:rsidR="00854177" w:rsidRPr="00BE2ACC" w:rsidRDefault="00854177" w:rsidP="00854177">
            <w:pPr>
              <w:jc w:val="center"/>
              <w:rPr>
                <w:b/>
              </w:rPr>
            </w:pPr>
            <w:r>
              <w:rPr>
                <w:b/>
              </w:rPr>
              <w:t>2021</w:t>
            </w:r>
            <w:r w:rsidRPr="00BE2ACC">
              <w:rPr>
                <w:b/>
              </w:rPr>
              <w:t xml:space="preserve"> год</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854177" w:rsidRPr="00BE2ACC" w:rsidRDefault="00854177" w:rsidP="00854177">
            <w:pPr>
              <w:jc w:val="center"/>
              <w:rPr>
                <w:b/>
              </w:rPr>
            </w:pPr>
            <w:r>
              <w:rPr>
                <w:b/>
              </w:rPr>
              <w:t>2022</w:t>
            </w:r>
            <w:r w:rsidRPr="00BE2ACC">
              <w:rPr>
                <w:b/>
              </w:rPr>
              <w:t xml:space="preserve"> год</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854177" w:rsidRPr="00BE2ACC" w:rsidRDefault="00854177" w:rsidP="00854177">
            <w:pPr>
              <w:jc w:val="center"/>
              <w:rPr>
                <w:b/>
              </w:rPr>
            </w:pPr>
            <w:r>
              <w:rPr>
                <w:b/>
              </w:rPr>
              <w:t>2023</w:t>
            </w:r>
            <w:r w:rsidRPr="00BE2ACC">
              <w:rPr>
                <w:b/>
              </w:rPr>
              <w:t xml:space="preserve"> год</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854177" w:rsidRPr="009D150F" w:rsidRDefault="00854177" w:rsidP="00854177">
            <w:pPr>
              <w:spacing w:line="276" w:lineRule="auto"/>
              <w:ind w:right="141"/>
              <w:jc w:val="center"/>
              <w:rPr>
                <w:bCs/>
                <w:iCs/>
              </w:rPr>
            </w:pPr>
            <w:r w:rsidRPr="009D150F">
              <w:rPr>
                <w:bCs/>
                <w:iCs/>
              </w:rPr>
              <w:t>динамика</w:t>
            </w:r>
          </w:p>
        </w:tc>
      </w:tr>
      <w:tr w:rsidR="007F3917" w:rsidRPr="00BE2ACC" w:rsidTr="008532E8">
        <w:trPr>
          <w:trHeight w:val="395"/>
        </w:trPr>
        <w:tc>
          <w:tcPr>
            <w:tcW w:w="4752" w:type="dxa"/>
            <w:shd w:val="clear" w:color="auto" w:fill="auto"/>
          </w:tcPr>
          <w:p w:rsidR="007F3917" w:rsidRPr="00BE2ACC" w:rsidRDefault="007F3917" w:rsidP="007F3917">
            <w:pPr>
              <w:spacing w:line="276" w:lineRule="auto"/>
              <w:ind w:right="141"/>
              <w:rPr>
                <w:bCs/>
                <w:i/>
                <w:iCs/>
              </w:rPr>
            </w:pPr>
            <w:r w:rsidRPr="00BE2ACC">
              <w:t>Инфекционные и паразитарные болезни</w:t>
            </w:r>
          </w:p>
        </w:tc>
        <w:tc>
          <w:tcPr>
            <w:tcW w:w="1512" w:type="dxa"/>
            <w:vAlign w:val="center"/>
          </w:tcPr>
          <w:p w:rsidR="007F3917" w:rsidRPr="00BE2ACC" w:rsidRDefault="007F3917" w:rsidP="007F3917">
            <w:pPr>
              <w:spacing w:line="276" w:lineRule="auto"/>
              <w:ind w:right="141"/>
              <w:jc w:val="center"/>
              <w:rPr>
                <w:bCs/>
                <w:iCs/>
              </w:rPr>
            </w:pPr>
            <w:r w:rsidRPr="00BE2ACC">
              <w:rPr>
                <w:bCs/>
                <w:iCs/>
              </w:rPr>
              <w:t>5</w:t>
            </w:r>
          </w:p>
        </w:tc>
        <w:tc>
          <w:tcPr>
            <w:tcW w:w="1672" w:type="dxa"/>
            <w:shd w:val="clear" w:color="auto" w:fill="auto"/>
            <w:vAlign w:val="center"/>
          </w:tcPr>
          <w:p w:rsidR="007F3917" w:rsidRPr="00BE2ACC" w:rsidRDefault="007F3917" w:rsidP="007F3917">
            <w:pPr>
              <w:spacing w:line="276" w:lineRule="auto"/>
              <w:ind w:right="141"/>
              <w:jc w:val="center"/>
              <w:rPr>
                <w:bCs/>
                <w:iCs/>
              </w:rPr>
            </w:pPr>
            <w:r>
              <w:rPr>
                <w:bCs/>
                <w:iCs/>
              </w:rPr>
              <w:t>8</w:t>
            </w:r>
          </w:p>
        </w:tc>
        <w:tc>
          <w:tcPr>
            <w:tcW w:w="1160" w:type="dxa"/>
            <w:shd w:val="clear" w:color="auto" w:fill="auto"/>
            <w:vAlign w:val="center"/>
          </w:tcPr>
          <w:p w:rsidR="007F3917" w:rsidRPr="00BE2ACC" w:rsidRDefault="00D83E84" w:rsidP="007F3917">
            <w:pPr>
              <w:spacing w:line="276" w:lineRule="auto"/>
              <w:ind w:right="141"/>
              <w:jc w:val="center"/>
              <w:rPr>
                <w:bCs/>
                <w:iCs/>
              </w:rPr>
            </w:pPr>
            <w:r>
              <w:rPr>
                <w:bCs/>
                <w:iCs/>
              </w:rPr>
              <w:t>3</w:t>
            </w:r>
          </w:p>
        </w:tc>
        <w:tc>
          <w:tcPr>
            <w:tcW w:w="1346" w:type="dxa"/>
            <w:shd w:val="clear" w:color="auto" w:fill="auto"/>
            <w:vAlign w:val="center"/>
          </w:tcPr>
          <w:p w:rsidR="007F3917" w:rsidRPr="00BE2ACC" w:rsidRDefault="00B57B6D" w:rsidP="007F3917">
            <w:pPr>
              <w:spacing w:line="276" w:lineRule="auto"/>
              <w:ind w:right="141"/>
              <w:jc w:val="center"/>
              <w:rPr>
                <w:bCs/>
                <w:iCs/>
              </w:rPr>
            </w:pPr>
            <w:r>
              <w:rPr>
                <w:bCs/>
                <w:iCs/>
              </w:rPr>
              <w:t>-2</w:t>
            </w:r>
          </w:p>
        </w:tc>
      </w:tr>
      <w:tr w:rsidR="007F3917" w:rsidRPr="00BE2ACC" w:rsidTr="008532E8">
        <w:tc>
          <w:tcPr>
            <w:tcW w:w="4752" w:type="dxa"/>
            <w:shd w:val="clear" w:color="auto" w:fill="auto"/>
          </w:tcPr>
          <w:p w:rsidR="007F3917" w:rsidRPr="00BE2ACC" w:rsidRDefault="007F3917" w:rsidP="007F3917">
            <w:pPr>
              <w:spacing w:line="276" w:lineRule="auto"/>
              <w:ind w:right="141"/>
              <w:rPr>
                <w:bCs/>
                <w:i/>
                <w:iCs/>
              </w:rPr>
            </w:pPr>
            <w:r w:rsidRPr="00BE2ACC">
              <w:t>Новообразования</w:t>
            </w:r>
          </w:p>
        </w:tc>
        <w:tc>
          <w:tcPr>
            <w:tcW w:w="1512" w:type="dxa"/>
            <w:vAlign w:val="center"/>
          </w:tcPr>
          <w:p w:rsidR="007F3917" w:rsidRPr="00FE3E53" w:rsidRDefault="007F3917" w:rsidP="007F3917">
            <w:pPr>
              <w:spacing w:line="276" w:lineRule="auto"/>
              <w:ind w:right="141"/>
              <w:jc w:val="center"/>
              <w:rPr>
                <w:bCs/>
                <w:iCs/>
              </w:rPr>
            </w:pPr>
            <w:r w:rsidRPr="00FE3E53">
              <w:rPr>
                <w:bCs/>
                <w:iCs/>
              </w:rPr>
              <w:t>21</w:t>
            </w:r>
          </w:p>
        </w:tc>
        <w:tc>
          <w:tcPr>
            <w:tcW w:w="1672" w:type="dxa"/>
            <w:shd w:val="clear" w:color="auto" w:fill="auto"/>
            <w:vAlign w:val="center"/>
          </w:tcPr>
          <w:p w:rsidR="007F3917" w:rsidRPr="00FE3E53" w:rsidRDefault="007F3917" w:rsidP="007F3917">
            <w:pPr>
              <w:spacing w:line="276" w:lineRule="auto"/>
              <w:ind w:right="141"/>
              <w:jc w:val="center"/>
              <w:rPr>
                <w:bCs/>
                <w:iCs/>
              </w:rPr>
            </w:pPr>
            <w:r>
              <w:rPr>
                <w:bCs/>
                <w:iCs/>
              </w:rPr>
              <w:t>31</w:t>
            </w:r>
          </w:p>
        </w:tc>
        <w:tc>
          <w:tcPr>
            <w:tcW w:w="1160" w:type="dxa"/>
            <w:shd w:val="clear" w:color="auto" w:fill="auto"/>
            <w:vAlign w:val="center"/>
          </w:tcPr>
          <w:p w:rsidR="007F3917" w:rsidRPr="00FE3E53" w:rsidRDefault="00D83E84" w:rsidP="007F3917">
            <w:pPr>
              <w:spacing w:line="276" w:lineRule="auto"/>
              <w:ind w:right="141"/>
              <w:jc w:val="center"/>
              <w:rPr>
                <w:bCs/>
                <w:iCs/>
              </w:rPr>
            </w:pPr>
            <w:r>
              <w:rPr>
                <w:bCs/>
                <w:iCs/>
              </w:rPr>
              <w:t>22</w:t>
            </w:r>
          </w:p>
        </w:tc>
        <w:tc>
          <w:tcPr>
            <w:tcW w:w="1346" w:type="dxa"/>
            <w:shd w:val="clear" w:color="auto" w:fill="auto"/>
            <w:vAlign w:val="center"/>
          </w:tcPr>
          <w:p w:rsidR="007F3917" w:rsidRPr="00BE2ACC" w:rsidRDefault="00443725" w:rsidP="007F3917">
            <w:pPr>
              <w:spacing w:line="276" w:lineRule="auto"/>
              <w:ind w:right="141"/>
              <w:jc w:val="center"/>
              <w:rPr>
                <w:bCs/>
                <w:iCs/>
              </w:rPr>
            </w:pPr>
            <w:r>
              <w:rPr>
                <w:bCs/>
                <w:iCs/>
              </w:rPr>
              <w:t>+1</w:t>
            </w:r>
          </w:p>
        </w:tc>
      </w:tr>
      <w:tr w:rsidR="007F3917" w:rsidRPr="00BE2ACC" w:rsidTr="008532E8">
        <w:tc>
          <w:tcPr>
            <w:tcW w:w="4752" w:type="dxa"/>
            <w:shd w:val="clear" w:color="auto" w:fill="auto"/>
          </w:tcPr>
          <w:p w:rsidR="007F3917" w:rsidRPr="00BE2ACC" w:rsidRDefault="007F3917" w:rsidP="007F3917">
            <w:pPr>
              <w:spacing w:line="276" w:lineRule="auto"/>
              <w:ind w:right="141"/>
              <w:rPr>
                <w:bCs/>
                <w:i/>
                <w:iCs/>
              </w:rPr>
            </w:pPr>
            <w:r w:rsidRPr="00BE2ACC">
              <w:t>Болезни эндокринной системы</w:t>
            </w:r>
          </w:p>
        </w:tc>
        <w:tc>
          <w:tcPr>
            <w:tcW w:w="1512" w:type="dxa"/>
            <w:vAlign w:val="center"/>
          </w:tcPr>
          <w:p w:rsidR="007F3917" w:rsidRPr="00FE3E53" w:rsidRDefault="007F3917" w:rsidP="007F3917">
            <w:pPr>
              <w:spacing w:line="276" w:lineRule="auto"/>
              <w:ind w:right="141"/>
              <w:jc w:val="center"/>
              <w:rPr>
                <w:bCs/>
                <w:iCs/>
              </w:rPr>
            </w:pPr>
            <w:r w:rsidRPr="00FE3E53">
              <w:rPr>
                <w:bCs/>
                <w:iCs/>
              </w:rPr>
              <w:t>0</w:t>
            </w:r>
          </w:p>
        </w:tc>
        <w:tc>
          <w:tcPr>
            <w:tcW w:w="1672" w:type="dxa"/>
            <w:shd w:val="clear" w:color="auto" w:fill="auto"/>
            <w:vAlign w:val="center"/>
          </w:tcPr>
          <w:p w:rsidR="007F3917" w:rsidRPr="00FE3E53" w:rsidRDefault="007F3917" w:rsidP="007F3917">
            <w:pPr>
              <w:spacing w:line="276" w:lineRule="auto"/>
              <w:ind w:right="141"/>
              <w:jc w:val="center"/>
              <w:rPr>
                <w:bCs/>
                <w:iCs/>
              </w:rPr>
            </w:pPr>
            <w:r>
              <w:rPr>
                <w:bCs/>
                <w:iCs/>
              </w:rPr>
              <w:t>6</w:t>
            </w:r>
          </w:p>
        </w:tc>
        <w:tc>
          <w:tcPr>
            <w:tcW w:w="1160" w:type="dxa"/>
            <w:shd w:val="clear" w:color="auto" w:fill="auto"/>
            <w:vAlign w:val="center"/>
          </w:tcPr>
          <w:p w:rsidR="007F3917" w:rsidRPr="00FE3E53" w:rsidRDefault="00D83E84" w:rsidP="007F3917">
            <w:pPr>
              <w:spacing w:line="276" w:lineRule="auto"/>
              <w:ind w:right="141"/>
              <w:jc w:val="center"/>
              <w:rPr>
                <w:bCs/>
                <w:iCs/>
              </w:rPr>
            </w:pPr>
            <w:r>
              <w:rPr>
                <w:bCs/>
                <w:iCs/>
              </w:rPr>
              <w:t>3</w:t>
            </w:r>
          </w:p>
        </w:tc>
        <w:tc>
          <w:tcPr>
            <w:tcW w:w="1346" w:type="dxa"/>
            <w:shd w:val="clear" w:color="auto" w:fill="auto"/>
            <w:vAlign w:val="center"/>
          </w:tcPr>
          <w:p w:rsidR="007F3917" w:rsidRPr="00BE2ACC" w:rsidRDefault="00B57B6D" w:rsidP="007F3917">
            <w:pPr>
              <w:spacing w:line="276" w:lineRule="auto"/>
              <w:ind w:right="141"/>
              <w:jc w:val="center"/>
              <w:rPr>
                <w:bCs/>
                <w:iCs/>
              </w:rPr>
            </w:pPr>
            <w:r>
              <w:rPr>
                <w:bCs/>
                <w:iCs/>
              </w:rPr>
              <w:t>+3</w:t>
            </w:r>
          </w:p>
        </w:tc>
      </w:tr>
      <w:tr w:rsidR="007F3917" w:rsidRPr="00BE2ACC" w:rsidTr="008532E8">
        <w:tc>
          <w:tcPr>
            <w:tcW w:w="4752" w:type="dxa"/>
            <w:shd w:val="clear" w:color="auto" w:fill="auto"/>
          </w:tcPr>
          <w:p w:rsidR="007F3917" w:rsidRPr="00BE2ACC" w:rsidRDefault="007F3917" w:rsidP="007F3917">
            <w:pPr>
              <w:spacing w:line="276" w:lineRule="auto"/>
              <w:ind w:right="141"/>
              <w:rPr>
                <w:bCs/>
                <w:i/>
                <w:iCs/>
              </w:rPr>
            </w:pPr>
            <w:r w:rsidRPr="00BE2ACC">
              <w:t>Болезни системы кровообращения</w:t>
            </w:r>
          </w:p>
        </w:tc>
        <w:tc>
          <w:tcPr>
            <w:tcW w:w="1512" w:type="dxa"/>
            <w:vAlign w:val="center"/>
          </w:tcPr>
          <w:p w:rsidR="007F3917" w:rsidRPr="00C978C8" w:rsidRDefault="007F3917" w:rsidP="007F3917">
            <w:pPr>
              <w:spacing w:line="276" w:lineRule="auto"/>
              <w:ind w:right="141"/>
              <w:jc w:val="center"/>
              <w:rPr>
                <w:bCs/>
                <w:iCs/>
              </w:rPr>
            </w:pPr>
            <w:r w:rsidRPr="00C978C8">
              <w:rPr>
                <w:bCs/>
                <w:iCs/>
              </w:rPr>
              <w:t>54</w:t>
            </w:r>
          </w:p>
        </w:tc>
        <w:tc>
          <w:tcPr>
            <w:tcW w:w="1672" w:type="dxa"/>
            <w:shd w:val="clear" w:color="auto" w:fill="auto"/>
            <w:vAlign w:val="center"/>
          </w:tcPr>
          <w:p w:rsidR="007F3917" w:rsidRPr="00C978C8" w:rsidRDefault="007F3917" w:rsidP="007F3917">
            <w:pPr>
              <w:spacing w:line="276" w:lineRule="auto"/>
              <w:ind w:right="141"/>
              <w:jc w:val="center"/>
              <w:rPr>
                <w:bCs/>
                <w:iCs/>
              </w:rPr>
            </w:pPr>
            <w:r w:rsidRPr="00C978C8">
              <w:rPr>
                <w:bCs/>
                <w:iCs/>
              </w:rPr>
              <w:t>61</w:t>
            </w:r>
          </w:p>
        </w:tc>
        <w:tc>
          <w:tcPr>
            <w:tcW w:w="1160" w:type="dxa"/>
            <w:shd w:val="clear" w:color="auto" w:fill="auto"/>
            <w:vAlign w:val="center"/>
          </w:tcPr>
          <w:p w:rsidR="007F3917" w:rsidRPr="00C978C8" w:rsidRDefault="00D83E84" w:rsidP="007F3917">
            <w:pPr>
              <w:spacing w:line="276" w:lineRule="auto"/>
              <w:ind w:right="141"/>
              <w:jc w:val="center"/>
              <w:rPr>
                <w:bCs/>
                <w:iCs/>
              </w:rPr>
            </w:pPr>
            <w:r>
              <w:rPr>
                <w:bCs/>
                <w:iCs/>
              </w:rPr>
              <w:t>52</w:t>
            </w:r>
          </w:p>
        </w:tc>
        <w:tc>
          <w:tcPr>
            <w:tcW w:w="1346" w:type="dxa"/>
            <w:shd w:val="clear" w:color="auto" w:fill="auto"/>
            <w:vAlign w:val="center"/>
          </w:tcPr>
          <w:p w:rsidR="007F3917" w:rsidRPr="00BE2ACC" w:rsidRDefault="00443725" w:rsidP="007F3917">
            <w:pPr>
              <w:spacing w:line="276" w:lineRule="auto"/>
              <w:ind w:right="141"/>
              <w:jc w:val="center"/>
              <w:rPr>
                <w:bCs/>
                <w:iCs/>
              </w:rPr>
            </w:pPr>
            <w:r>
              <w:rPr>
                <w:bCs/>
                <w:iCs/>
              </w:rPr>
              <w:t>-2</w:t>
            </w:r>
          </w:p>
        </w:tc>
      </w:tr>
      <w:tr w:rsidR="007F3917" w:rsidRPr="00BE2ACC" w:rsidTr="008532E8">
        <w:tc>
          <w:tcPr>
            <w:tcW w:w="4752" w:type="dxa"/>
            <w:shd w:val="clear" w:color="auto" w:fill="auto"/>
          </w:tcPr>
          <w:p w:rsidR="007F3917" w:rsidRPr="00BE2ACC" w:rsidRDefault="007F3917" w:rsidP="007F3917">
            <w:pPr>
              <w:spacing w:line="276" w:lineRule="auto"/>
              <w:ind w:right="141"/>
              <w:rPr>
                <w:bCs/>
                <w:i/>
                <w:iCs/>
              </w:rPr>
            </w:pPr>
            <w:r w:rsidRPr="00BE2ACC">
              <w:t xml:space="preserve">Болезни органов дыхания                      </w:t>
            </w:r>
          </w:p>
        </w:tc>
        <w:tc>
          <w:tcPr>
            <w:tcW w:w="1512" w:type="dxa"/>
            <w:vAlign w:val="center"/>
          </w:tcPr>
          <w:p w:rsidR="007F3917" w:rsidRPr="00BE2ACC" w:rsidRDefault="007F3917" w:rsidP="007F3917">
            <w:pPr>
              <w:spacing w:line="276" w:lineRule="auto"/>
              <w:ind w:right="141"/>
              <w:jc w:val="center"/>
              <w:rPr>
                <w:bCs/>
                <w:iCs/>
              </w:rPr>
            </w:pPr>
            <w:r w:rsidRPr="00BE2ACC">
              <w:rPr>
                <w:bCs/>
                <w:iCs/>
              </w:rPr>
              <w:t>5</w:t>
            </w:r>
          </w:p>
        </w:tc>
        <w:tc>
          <w:tcPr>
            <w:tcW w:w="1672" w:type="dxa"/>
            <w:shd w:val="clear" w:color="auto" w:fill="auto"/>
            <w:vAlign w:val="center"/>
          </w:tcPr>
          <w:p w:rsidR="007F3917" w:rsidRPr="00BE2ACC" w:rsidRDefault="007F3917" w:rsidP="007F3917">
            <w:pPr>
              <w:spacing w:line="276" w:lineRule="auto"/>
              <w:ind w:right="141"/>
              <w:jc w:val="center"/>
              <w:rPr>
                <w:bCs/>
                <w:iCs/>
              </w:rPr>
            </w:pPr>
            <w:r>
              <w:rPr>
                <w:bCs/>
                <w:iCs/>
              </w:rPr>
              <w:t>1</w:t>
            </w:r>
          </w:p>
        </w:tc>
        <w:tc>
          <w:tcPr>
            <w:tcW w:w="1160" w:type="dxa"/>
            <w:shd w:val="clear" w:color="auto" w:fill="auto"/>
            <w:vAlign w:val="center"/>
          </w:tcPr>
          <w:p w:rsidR="007F3917" w:rsidRPr="00BE2ACC" w:rsidRDefault="00D83E84" w:rsidP="007F3917">
            <w:pPr>
              <w:spacing w:line="276" w:lineRule="auto"/>
              <w:ind w:right="141"/>
              <w:jc w:val="center"/>
              <w:rPr>
                <w:bCs/>
                <w:iCs/>
              </w:rPr>
            </w:pPr>
            <w:r>
              <w:rPr>
                <w:bCs/>
                <w:iCs/>
              </w:rPr>
              <w:t>4</w:t>
            </w:r>
          </w:p>
        </w:tc>
        <w:tc>
          <w:tcPr>
            <w:tcW w:w="1346" w:type="dxa"/>
            <w:shd w:val="clear" w:color="auto" w:fill="auto"/>
            <w:vAlign w:val="center"/>
          </w:tcPr>
          <w:p w:rsidR="007F3917" w:rsidRPr="00BE2ACC" w:rsidRDefault="00B57B6D" w:rsidP="00B57B6D">
            <w:pPr>
              <w:spacing w:line="276" w:lineRule="auto"/>
              <w:ind w:right="141"/>
              <w:jc w:val="center"/>
              <w:rPr>
                <w:bCs/>
                <w:iCs/>
              </w:rPr>
            </w:pPr>
            <w:r>
              <w:rPr>
                <w:bCs/>
                <w:iCs/>
              </w:rPr>
              <w:t>-1</w:t>
            </w:r>
          </w:p>
        </w:tc>
      </w:tr>
      <w:tr w:rsidR="007F3917" w:rsidRPr="00BE2ACC" w:rsidTr="008532E8">
        <w:tc>
          <w:tcPr>
            <w:tcW w:w="4752" w:type="dxa"/>
            <w:shd w:val="clear" w:color="auto" w:fill="auto"/>
          </w:tcPr>
          <w:p w:rsidR="007F3917" w:rsidRPr="00BE2ACC" w:rsidRDefault="007F3917" w:rsidP="007F3917">
            <w:pPr>
              <w:spacing w:line="276" w:lineRule="auto"/>
              <w:ind w:right="141"/>
              <w:rPr>
                <w:bCs/>
                <w:i/>
                <w:iCs/>
              </w:rPr>
            </w:pPr>
            <w:r w:rsidRPr="00BE2ACC">
              <w:t>пневмонии</w:t>
            </w:r>
          </w:p>
        </w:tc>
        <w:tc>
          <w:tcPr>
            <w:tcW w:w="1512" w:type="dxa"/>
            <w:vAlign w:val="center"/>
          </w:tcPr>
          <w:p w:rsidR="007F3917" w:rsidRPr="00BE2ACC" w:rsidRDefault="007F3917" w:rsidP="007F3917">
            <w:pPr>
              <w:spacing w:line="276" w:lineRule="auto"/>
              <w:ind w:right="141"/>
              <w:jc w:val="center"/>
              <w:rPr>
                <w:bCs/>
                <w:iCs/>
              </w:rPr>
            </w:pPr>
            <w:r w:rsidRPr="00BE2ACC">
              <w:rPr>
                <w:bCs/>
                <w:iCs/>
              </w:rPr>
              <w:t>5</w:t>
            </w:r>
          </w:p>
        </w:tc>
        <w:tc>
          <w:tcPr>
            <w:tcW w:w="1672" w:type="dxa"/>
            <w:shd w:val="clear" w:color="auto" w:fill="auto"/>
            <w:vAlign w:val="center"/>
          </w:tcPr>
          <w:p w:rsidR="007F3917" w:rsidRPr="00BE2ACC" w:rsidRDefault="007F3917" w:rsidP="007F3917">
            <w:pPr>
              <w:spacing w:line="276" w:lineRule="auto"/>
              <w:ind w:right="141"/>
              <w:jc w:val="center"/>
              <w:rPr>
                <w:bCs/>
                <w:iCs/>
              </w:rPr>
            </w:pPr>
            <w:r>
              <w:rPr>
                <w:bCs/>
                <w:iCs/>
              </w:rPr>
              <w:t>1</w:t>
            </w:r>
          </w:p>
        </w:tc>
        <w:tc>
          <w:tcPr>
            <w:tcW w:w="1160" w:type="dxa"/>
            <w:shd w:val="clear" w:color="auto" w:fill="auto"/>
            <w:vAlign w:val="center"/>
          </w:tcPr>
          <w:p w:rsidR="007F3917" w:rsidRPr="00BE2ACC" w:rsidRDefault="00D83E84" w:rsidP="007F3917">
            <w:pPr>
              <w:spacing w:line="276" w:lineRule="auto"/>
              <w:ind w:right="141"/>
              <w:jc w:val="center"/>
              <w:rPr>
                <w:bCs/>
                <w:iCs/>
              </w:rPr>
            </w:pPr>
            <w:r>
              <w:rPr>
                <w:bCs/>
                <w:iCs/>
              </w:rPr>
              <w:t>3</w:t>
            </w:r>
          </w:p>
        </w:tc>
        <w:tc>
          <w:tcPr>
            <w:tcW w:w="1346" w:type="dxa"/>
            <w:shd w:val="clear" w:color="auto" w:fill="auto"/>
            <w:vAlign w:val="center"/>
          </w:tcPr>
          <w:p w:rsidR="007F3917" w:rsidRPr="00BE2ACC" w:rsidRDefault="00443725" w:rsidP="007F3917">
            <w:pPr>
              <w:spacing w:line="276" w:lineRule="auto"/>
              <w:ind w:right="141"/>
              <w:jc w:val="center"/>
              <w:rPr>
                <w:bCs/>
                <w:iCs/>
              </w:rPr>
            </w:pPr>
            <w:r>
              <w:rPr>
                <w:bCs/>
                <w:iCs/>
              </w:rPr>
              <w:t>-2</w:t>
            </w:r>
          </w:p>
        </w:tc>
      </w:tr>
      <w:tr w:rsidR="007F3917" w:rsidRPr="00BE2ACC" w:rsidTr="008532E8">
        <w:tc>
          <w:tcPr>
            <w:tcW w:w="4752" w:type="dxa"/>
            <w:shd w:val="clear" w:color="auto" w:fill="auto"/>
          </w:tcPr>
          <w:p w:rsidR="007F3917" w:rsidRPr="00BE2ACC" w:rsidRDefault="007F3917" w:rsidP="007F3917">
            <w:pPr>
              <w:spacing w:line="276" w:lineRule="auto"/>
              <w:ind w:right="141"/>
              <w:rPr>
                <w:bCs/>
                <w:i/>
                <w:iCs/>
              </w:rPr>
            </w:pPr>
            <w:r w:rsidRPr="00BE2ACC">
              <w:t>Болезни органов пищеварения</w:t>
            </w:r>
          </w:p>
        </w:tc>
        <w:tc>
          <w:tcPr>
            <w:tcW w:w="1512" w:type="dxa"/>
            <w:vAlign w:val="center"/>
          </w:tcPr>
          <w:p w:rsidR="007F3917" w:rsidRPr="00BE2ACC" w:rsidRDefault="007F3917" w:rsidP="007F3917">
            <w:pPr>
              <w:spacing w:line="276" w:lineRule="auto"/>
              <w:ind w:right="141"/>
              <w:jc w:val="center"/>
              <w:rPr>
                <w:bCs/>
                <w:iCs/>
              </w:rPr>
            </w:pPr>
            <w:r w:rsidRPr="00BE2ACC">
              <w:rPr>
                <w:bCs/>
                <w:iCs/>
              </w:rPr>
              <w:t>4</w:t>
            </w:r>
          </w:p>
        </w:tc>
        <w:tc>
          <w:tcPr>
            <w:tcW w:w="1672" w:type="dxa"/>
            <w:shd w:val="clear" w:color="auto" w:fill="auto"/>
            <w:vAlign w:val="center"/>
          </w:tcPr>
          <w:p w:rsidR="007F3917" w:rsidRPr="00BE2ACC" w:rsidRDefault="007F3917" w:rsidP="007F3917">
            <w:pPr>
              <w:spacing w:line="276" w:lineRule="auto"/>
              <w:ind w:right="141"/>
              <w:jc w:val="center"/>
              <w:rPr>
                <w:bCs/>
                <w:iCs/>
              </w:rPr>
            </w:pPr>
            <w:r>
              <w:rPr>
                <w:bCs/>
                <w:iCs/>
              </w:rPr>
              <w:t>6</w:t>
            </w:r>
          </w:p>
        </w:tc>
        <w:tc>
          <w:tcPr>
            <w:tcW w:w="1160" w:type="dxa"/>
            <w:shd w:val="clear" w:color="auto" w:fill="auto"/>
            <w:vAlign w:val="center"/>
          </w:tcPr>
          <w:p w:rsidR="007F3917" w:rsidRPr="00BE2ACC" w:rsidRDefault="00B015DD" w:rsidP="007F3917">
            <w:pPr>
              <w:spacing w:line="276" w:lineRule="auto"/>
              <w:ind w:right="141"/>
              <w:jc w:val="center"/>
              <w:rPr>
                <w:bCs/>
                <w:iCs/>
              </w:rPr>
            </w:pPr>
            <w:r>
              <w:rPr>
                <w:bCs/>
                <w:iCs/>
              </w:rPr>
              <w:t>8</w:t>
            </w:r>
          </w:p>
        </w:tc>
        <w:tc>
          <w:tcPr>
            <w:tcW w:w="1346" w:type="dxa"/>
            <w:shd w:val="clear" w:color="auto" w:fill="auto"/>
            <w:vAlign w:val="center"/>
          </w:tcPr>
          <w:p w:rsidR="007F3917" w:rsidRPr="00BE2ACC" w:rsidRDefault="00B57B6D" w:rsidP="007F3917">
            <w:pPr>
              <w:spacing w:line="276" w:lineRule="auto"/>
              <w:ind w:right="141"/>
              <w:jc w:val="center"/>
              <w:rPr>
                <w:bCs/>
                <w:iCs/>
              </w:rPr>
            </w:pPr>
            <w:r>
              <w:rPr>
                <w:bCs/>
                <w:iCs/>
              </w:rPr>
              <w:t>+4</w:t>
            </w:r>
          </w:p>
        </w:tc>
      </w:tr>
      <w:tr w:rsidR="007F3917" w:rsidRPr="00BE2ACC" w:rsidTr="008532E8">
        <w:tc>
          <w:tcPr>
            <w:tcW w:w="4752" w:type="dxa"/>
            <w:shd w:val="clear" w:color="auto" w:fill="auto"/>
          </w:tcPr>
          <w:p w:rsidR="007F3917" w:rsidRPr="00BE2ACC" w:rsidRDefault="007F3917" w:rsidP="007F3917">
            <w:pPr>
              <w:spacing w:line="276" w:lineRule="auto"/>
              <w:ind w:right="141"/>
            </w:pPr>
            <w:r w:rsidRPr="00BE2ACC">
              <w:t>Болезни мочеполовой системы</w:t>
            </w:r>
          </w:p>
        </w:tc>
        <w:tc>
          <w:tcPr>
            <w:tcW w:w="1512" w:type="dxa"/>
          </w:tcPr>
          <w:p w:rsidR="007F3917" w:rsidRPr="00BE2ACC" w:rsidRDefault="007F3917" w:rsidP="007F3917">
            <w:pPr>
              <w:spacing w:line="276" w:lineRule="auto"/>
              <w:ind w:right="141"/>
              <w:jc w:val="center"/>
              <w:rPr>
                <w:bCs/>
                <w:iCs/>
              </w:rPr>
            </w:pPr>
            <w:r w:rsidRPr="00BE2ACC">
              <w:rPr>
                <w:bCs/>
                <w:iCs/>
              </w:rPr>
              <w:t>2</w:t>
            </w:r>
          </w:p>
        </w:tc>
        <w:tc>
          <w:tcPr>
            <w:tcW w:w="1672" w:type="dxa"/>
            <w:shd w:val="clear" w:color="auto" w:fill="auto"/>
          </w:tcPr>
          <w:p w:rsidR="007F3917" w:rsidRPr="00BE2ACC" w:rsidRDefault="007F3917" w:rsidP="007F3917">
            <w:pPr>
              <w:spacing w:line="276" w:lineRule="auto"/>
              <w:ind w:right="141"/>
              <w:jc w:val="center"/>
              <w:rPr>
                <w:bCs/>
                <w:iCs/>
              </w:rPr>
            </w:pPr>
            <w:r>
              <w:rPr>
                <w:bCs/>
                <w:iCs/>
              </w:rPr>
              <w:t>2</w:t>
            </w:r>
          </w:p>
        </w:tc>
        <w:tc>
          <w:tcPr>
            <w:tcW w:w="1160" w:type="dxa"/>
            <w:shd w:val="clear" w:color="auto" w:fill="auto"/>
          </w:tcPr>
          <w:p w:rsidR="007F3917" w:rsidRPr="00BE2ACC" w:rsidRDefault="00B015DD" w:rsidP="007F3917">
            <w:pPr>
              <w:spacing w:line="276" w:lineRule="auto"/>
              <w:ind w:right="141"/>
              <w:jc w:val="center"/>
              <w:rPr>
                <w:bCs/>
                <w:iCs/>
              </w:rPr>
            </w:pPr>
            <w:r>
              <w:rPr>
                <w:bCs/>
                <w:iCs/>
              </w:rPr>
              <w:t>0</w:t>
            </w:r>
          </w:p>
        </w:tc>
        <w:tc>
          <w:tcPr>
            <w:tcW w:w="1346" w:type="dxa"/>
            <w:shd w:val="clear" w:color="auto" w:fill="auto"/>
          </w:tcPr>
          <w:p w:rsidR="007F3917" w:rsidRPr="00BE2ACC" w:rsidRDefault="00B57B6D" w:rsidP="00B57B6D">
            <w:pPr>
              <w:spacing w:line="276" w:lineRule="auto"/>
              <w:ind w:right="141"/>
              <w:jc w:val="center"/>
              <w:rPr>
                <w:bCs/>
                <w:iCs/>
              </w:rPr>
            </w:pPr>
            <w:r>
              <w:rPr>
                <w:bCs/>
                <w:iCs/>
              </w:rPr>
              <w:t>+2</w:t>
            </w:r>
          </w:p>
        </w:tc>
      </w:tr>
      <w:tr w:rsidR="007F3917" w:rsidRPr="00BE2ACC" w:rsidTr="008532E8">
        <w:tc>
          <w:tcPr>
            <w:tcW w:w="4752" w:type="dxa"/>
            <w:shd w:val="clear" w:color="auto" w:fill="auto"/>
          </w:tcPr>
          <w:p w:rsidR="007F3917" w:rsidRPr="00BE2ACC" w:rsidRDefault="007F3917" w:rsidP="007F3917">
            <w:pPr>
              <w:spacing w:line="276" w:lineRule="auto"/>
              <w:ind w:right="141"/>
            </w:pPr>
            <w:r w:rsidRPr="00BE2ACC">
              <w:t>Болезни</w:t>
            </w:r>
            <w:r>
              <w:t xml:space="preserve"> кожи и подкожной клетчатки </w:t>
            </w:r>
          </w:p>
        </w:tc>
        <w:tc>
          <w:tcPr>
            <w:tcW w:w="1512" w:type="dxa"/>
          </w:tcPr>
          <w:p w:rsidR="007F3917" w:rsidRPr="00BE2ACC" w:rsidRDefault="007F3917" w:rsidP="007F3917">
            <w:pPr>
              <w:spacing w:line="276" w:lineRule="auto"/>
              <w:ind w:right="141"/>
              <w:jc w:val="center"/>
              <w:rPr>
                <w:bCs/>
                <w:iCs/>
              </w:rPr>
            </w:pPr>
            <w:r>
              <w:rPr>
                <w:bCs/>
                <w:iCs/>
              </w:rPr>
              <w:t>0</w:t>
            </w:r>
          </w:p>
        </w:tc>
        <w:tc>
          <w:tcPr>
            <w:tcW w:w="1672" w:type="dxa"/>
            <w:shd w:val="clear" w:color="auto" w:fill="auto"/>
          </w:tcPr>
          <w:p w:rsidR="007F3917" w:rsidRDefault="007F3917" w:rsidP="007F3917">
            <w:pPr>
              <w:spacing w:line="276" w:lineRule="auto"/>
              <w:ind w:right="141"/>
              <w:jc w:val="center"/>
              <w:rPr>
                <w:bCs/>
                <w:iCs/>
              </w:rPr>
            </w:pPr>
            <w:r>
              <w:rPr>
                <w:bCs/>
                <w:iCs/>
              </w:rPr>
              <w:t>3</w:t>
            </w:r>
          </w:p>
        </w:tc>
        <w:tc>
          <w:tcPr>
            <w:tcW w:w="1160" w:type="dxa"/>
            <w:shd w:val="clear" w:color="auto" w:fill="auto"/>
          </w:tcPr>
          <w:p w:rsidR="007F3917" w:rsidRDefault="00B015DD" w:rsidP="007F3917">
            <w:pPr>
              <w:spacing w:line="276" w:lineRule="auto"/>
              <w:ind w:right="141"/>
              <w:jc w:val="center"/>
              <w:rPr>
                <w:bCs/>
                <w:iCs/>
              </w:rPr>
            </w:pPr>
            <w:r>
              <w:rPr>
                <w:bCs/>
                <w:iCs/>
              </w:rPr>
              <w:t>1</w:t>
            </w:r>
          </w:p>
        </w:tc>
        <w:tc>
          <w:tcPr>
            <w:tcW w:w="1346" w:type="dxa"/>
            <w:shd w:val="clear" w:color="auto" w:fill="auto"/>
          </w:tcPr>
          <w:p w:rsidR="007F3917" w:rsidRDefault="00B57B6D" w:rsidP="007F3917">
            <w:pPr>
              <w:spacing w:line="276" w:lineRule="auto"/>
              <w:ind w:right="141"/>
              <w:jc w:val="center"/>
              <w:rPr>
                <w:bCs/>
                <w:iCs/>
              </w:rPr>
            </w:pPr>
            <w:r>
              <w:rPr>
                <w:bCs/>
                <w:iCs/>
              </w:rPr>
              <w:t>+1</w:t>
            </w:r>
          </w:p>
        </w:tc>
      </w:tr>
      <w:tr w:rsidR="007F3917" w:rsidRPr="00BE2ACC" w:rsidTr="008532E8">
        <w:tc>
          <w:tcPr>
            <w:tcW w:w="4752" w:type="dxa"/>
            <w:shd w:val="clear" w:color="auto" w:fill="auto"/>
          </w:tcPr>
          <w:p w:rsidR="007F3917" w:rsidRPr="00BE2ACC" w:rsidRDefault="007F3917" w:rsidP="007F3917">
            <w:pPr>
              <w:spacing w:line="276" w:lineRule="auto"/>
              <w:ind w:right="141"/>
              <w:jc w:val="both"/>
              <w:rPr>
                <w:bCs/>
                <w:i/>
                <w:iCs/>
              </w:rPr>
            </w:pPr>
            <w:r w:rsidRPr="00BE2ACC">
              <w:t xml:space="preserve">Симптомы и признаки и отклонения, </w:t>
            </w:r>
          </w:p>
        </w:tc>
        <w:tc>
          <w:tcPr>
            <w:tcW w:w="1512" w:type="dxa"/>
          </w:tcPr>
          <w:p w:rsidR="007F3917" w:rsidRPr="00BE2ACC" w:rsidRDefault="007F3917" w:rsidP="007F3917">
            <w:pPr>
              <w:spacing w:line="276" w:lineRule="auto"/>
              <w:ind w:right="141"/>
              <w:jc w:val="center"/>
              <w:rPr>
                <w:bCs/>
                <w:iCs/>
              </w:rPr>
            </w:pPr>
            <w:r w:rsidRPr="00BE2ACC">
              <w:rPr>
                <w:bCs/>
                <w:iCs/>
              </w:rPr>
              <w:t>1</w:t>
            </w:r>
          </w:p>
        </w:tc>
        <w:tc>
          <w:tcPr>
            <w:tcW w:w="1672" w:type="dxa"/>
            <w:shd w:val="clear" w:color="auto" w:fill="auto"/>
          </w:tcPr>
          <w:p w:rsidR="007F3917" w:rsidRPr="00BE2ACC" w:rsidRDefault="007F3917" w:rsidP="007F3917">
            <w:pPr>
              <w:spacing w:line="276" w:lineRule="auto"/>
              <w:ind w:right="141"/>
              <w:jc w:val="center"/>
              <w:rPr>
                <w:bCs/>
                <w:iCs/>
              </w:rPr>
            </w:pPr>
            <w:r>
              <w:rPr>
                <w:bCs/>
                <w:iCs/>
              </w:rPr>
              <w:t>5</w:t>
            </w:r>
          </w:p>
        </w:tc>
        <w:tc>
          <w:tcPr>
            <w:tcW w:w="1160" w:type="dxa"/>
            <w:shd w:val="clear" w:color="auto" w:fill="auto"/>
          </w:tcPr>
          <w:p w:rsidR="007F3917" w:rsidRPr="00BE2ACC" w:rsidRDefault="00B015DD" w:rsidP="007F3917">
            <w:pPr>
              <w:spacing w:line="276" w:lineRule="auto"/>
              <w:ind w:right="141"/>
              <w:jc w:val="center"/>
              <w:rPr>
                <w:bCs/>
                <w:iCs/>
              </w:rPr>
            </w:pPr>
            <w:r>
              <w:rPr>
                <w:bCs/>
                <w:iCs/>
              </w:rPr>
              <w:t>3</w:t>
            </w:r>
          </w:p>
        </w:tc>
        <w:tc>
          <w:tcPr>
            <w:tcW w:w="1346" w:type="dxa"/>
            <w:shd w:val="clear" w:color="auto" w:fill="auto"/>
          </w:tcPr>
          <w:p w:rsidR="007F3917" w:rsidRPr="00BE2ACC" w:rsidRDefault="00B57B6D" w:rsidP="00B57B6D">
            <w:pPr>
              <w:spacing w:line="276" w:lineRule="auto"/>
              <w:ind w:right="141"/>
              <w:jc w:val="center"/>
              <w:rPr>
                <w:bCs/>
                <w:iCs/>
              </w:rPr>
            </w:pPr>
            <w:r>
              <w:rPr>
                <w:bCs/>
                <w:iCs/>
              </w:rPr>
              <w:t>+2</w:t>
            </w:r>
          </w:p>
        </w:tc>
      </w:tr>
      <w:tr w:rsidR="005309B3" w:rsidRPr="00BE2ACC" w:rsidTr="008532E8">
        <w:tc>
          <w:tcPr>
            <w:tcW w:w="4752" w:type="dxa"/>
            <w:shd w:val="clear" w:color="auto" w:fill="auto"/>
          </w:tcPr>
          <w:p w:rsidR="005309B3" w:rsidRPr="005309B3" w:rsidRDefault="005309B3" w:rsidP="005309B3">
            <w:pPr>
              <w:rPr>
                <w:color w:val="000000"/>
              </w:rPr>
            </w:pPr>
            <w:r w:rsidRPr="005309B3">
              <w:rPr>
                <w:color w:val="000000"/>
              </w:rPr>
              <w:t>Болезни костно-мышечной системы и соединительной ткани</w:t>
            </w:r>
          </w:p>
        </w:tc>
        <w:tc>
          <w:tcPr>
            <w:tcW w:w="1512" w:type="dxa"/>
          </w:tcPr>
          <w:p w:rsidR="005309B3" w:rsidRPr="00BE2ACC" w:rsidRDefault="005309B3" w:rsidP="007F3917">
            <w:pPr>
              <w:spacing w:line="276" w:lineRule="auto"/>
              <w:ind w:right="141"/>
              <w:jc w:val="center"/>
              <w:rPr>
                <w:bCs/>
                <w:iCs/>
              </w:rPr>
            </w:pPr>
            <w:r>
              <w:rPr>
                <w:bCs/>
                <w:iCs/>
              </w:rPr>
              <w:t>0</w:t>
            </w:r>
          </w:p>
        </w:tc>
        <w:tc>
          <w:tcPr>
            <w:tcW w:w="1672" w:type="dxa"/>
            <w:shd w:val="clear" w:color="auto" w:fill="auto"/>
          </w:tcPr>
          <w:p w:rsidR="005309B3" w:rsidRDefault="005309B3" w:rsidP="007F3917">
            <w:pPr>
              <w:spacing w:line="276" w:lineRule="auto"/>
              <w:ind w:right="141"/>
              <w:jc w:val="center"/>
              <w:rPr>
                <w:bCs/>
                <w:iCs/>
              </w:rPr>
            </w:pPr>
            <w:r>
              <w:rPr>
                <w:bCs/>
                <w:iCs/>
              </w:rPr>
              <w:t>0</w:t>
            </w:r>
          </w:p>
        </w:tc>
        <w:tc>
          <w:tcPr>
            <w:tcW w:w="1160" w:type="dxa"/>
            <w:shd w:val="clear" w:color="auto" w:fill="auto"/>
          </w:tcPr>
          <w:p w:rsidR="005309B3" w:rsidRDefault="005309B3" w:rsidP="007F3917">
            <w:pPr>
              <w:spacing w:line="276" w:lineRule="auto"/>
              <w:ind w:right="141"/>
              <w:jc w:val="center"/>
              <w:rPr>
                <w:bCs/>
                <w:iCs/>
              </w:rPr>
            </w:pPr>
            <w:r>
              <w:rPr>
                <w:bCs/>
                <w:iCs/>
              </w:rPr>
              <w:t>1</w:t>
            </w:r>
          </w:p>
        </w:tc>
        <w:tc>
          <w:tcPr>
            <w:tcW w:w="1346" w:type="dxa"/>
            <w:shd w:val="clear" w:color="auto" w:fill="auto"/>
          </w:tcPr>
          <w:p w:rsidR="005309B3" w:rsidRDefault="005309B3" w:rsidP="007F3917">
            <w:pPr>
              <w:spacing w:line="276" w:lineRule="auto"/>
              <w:ind w:right="141"/>
              <w:jc w:val="center"/>
              <w:rPr>
                <w:bCs/>
                <w:iCs/>
              </w:rPr>
            </w:pPr>
            <w:r>
              <w:rPr>
                <w:bCs/>
                <w:iCs/>
              </w:rPr>
              <w:t>+1</w:t>
            </w:r>
          </w:p>
        </w:tc>
      </w:tr>
      <w:tr w:rsidR="007F3917" w:rsidRPr="00BE2ACC" w:rsidTr="008532E8">
        <w:tc>
          <w:tcPr>
            <w:tcW w:w="4752" w:type="dxa"/>
            <w:shd w:val="clear" w:color="auto" w:fill="auto"/>
          </w:tcPr>
          <w:p w:rsidR="007F3917" w:rsidRPr="00BE2ACC" w:rsidRDefault="007F3917" w:rsidP="007F3917">
            <w:pPr>
              <w:spacing w:line="276" w:lineRule="auto"/>
              <w:ind w:right="141"/>
              <w:jc w:val="both"/>
            </w:pPr>
            <w:r w:rsidRPr="00BE2ACC">
              <w:t>Травмы, отравления и некоторые другие последствия воздействия внешних причин</w:t>
            </w:r>
          </w:p>
        </w:tc>
        <w:tc>
          <w:tcPr>
            <w:tcW w:w="1512" w:type="dxa"/>
          </w:tcPr>
          <w:p w:rsidR="007F3917" w:rsidRPr="00FE3E53" w:rsidRDefault="007F3917" w:rsidP="007F3917">
            <w:pPr>
              <w:spacing w:line="276" w:lineRule="auto"/>
              <w:ind w:right="141"/>
              <w:jc w:val="center"/>
              <w:rPr>
                <w:bCs/>
                <w:iCs/>
              </w:rPr>
            </w:pPr>
            <w:r w:rsidRPr="00FE3E53">
              <w:rPr>
                <w:bCs/>
                <w:iCs/>
              </w:rPr>
              <w:t>10</w:t>
            </w:r>
          </w:p>
        </w:tc>
        <w:tc>
          <w:tcPr>
            <w:tcW w:w="1672" w:type="dxa"/>
            <w:shd w:val="clear" w:color="auto" w:fill="auto"/>
          </w:tcPr>
          <w:p w:rsidR="007F3917" w:rsidRPr="005309B3" w:rsidRDefault="007F3917" w:rsidP="007F3917">
            <w:pPr>
              <w:spacing w:line="276" w:lineRule="auto"/>
              <w:ind w:right="141"/>
              <w:jc w:val="center"/>
              <w:rPr>
                <w:bCs/>
                <w:iCs/>
                <w:lang w:val="en-US"/>
              </w:rPr>
            </w:pPr>
            <w:r w:rsidRPr="005309B3">
              <w:rPr>
                <w:bCs/>
                <w:iCs/>
                <w:lang w:val="en-US"/>
              </w:rPr>
              <w:t>9</w:t>
            </w:r>
          </w:p>
        </w:tc>
        <w:tc>
          <w:tcPr>
            <w:tcW w:w="1160" w:type="dxa"/>
            <w:shd w:val="clear" w:color="auto" w:fill="auto"/>
          </w:tcPr>
          <w:p w:rsidR="007F3917" w:rsidRPr="005309B3" w:rsidRDefault="00B015DD" w:rsidP="007F3917">
            <w:pPr>
              <w:spacing w:line="276" w:lineRule="auto"/>
              <w:ind w:right="141"/>
              <w:jc w:val="center"/>
              <w:rPr>
                <w:bCs/>
                <w:iCs/>
              </w:rPr>
            </w:pPr>
            <w:r w:rsidRPr="005309B3">
              <w:rPr>
                <w:bCs/>
                <w:iCs/>
              </w:rPr>
              <w:t>12</w:t>
            </w:r>
          </w:p>
        </w:tc>
        <w:tc>
          <w:tcPr>
            <w:tcW w:w="1346" w:type="dxa"/>
            <w:shd w:val="clear" w:color="auto" w:fill="auto"/>
          </w:tcPr>
          <w:p w:rsidR="007F3917" w:rsidRPr="00BE2ACC" w:rsidRDefault="005309B3" w:rsidP="007F3917">
            <w:pPr>
              <w:spacing w:line="276" w:lineRule="auto"/>
              <w:ind w:right="141"/>
              <w:jc w:val="center"/>
              <w:rPr>
                <w:bCs/>
                <w:iCs/>
              </w:rPr>
            </w:pPr>
            <w:r>
              <w:rPr>
                <w:bCs/>
                <w:iCs/>
              </w:rPr>
              <w:t>+2</w:t>
            </w:r>
          </w:p>
        </w:tc>
      </w:tr>
      <w:tr w:rsidR="007F3917" w:rsidRPr="00BE2ACC" w:rsidTr="008532E8">
        <w:tc>
          <w:tcPr>
            <w:tcW w:w="4752" w:type="dxa"/>
            <w:shd w:val="clear" w:color="auto" w:fill="auto"/>
          </w:tcPr>
          <w:p w:rsidR="007F3917" w:rsidRPr="00BE2ACC" w:rsidRDefault="007F3917" w:rsidP="007F3917">
            <w:pPr>
              <w:spacing w:line="276" w:lineRule="auto"/>
              <w:ind w:right="141"/>
              <w:jc w:val="both"/>
            </w:pPr>
            <w:r w:rsidRPr="00BE2ACC">
              <w:rPr>
                <w:lang w:val="en-US"/>
              </w:rPr>
              <w:t>COVID - 19</w:t>
            </w:r>
          </w:p>
        </w:tc>
        <w:tc>
          <w:tcPr>
            <w:tcW w:w="1512" w:type="dxa"/>
          </w:tcPr>
          <w:p w:rsidR="007F3917" w:rsidRPr="003A4ACC" w:rsidRDefault="007F3917" w:rsidP="007F3917">
            <w:pPr>
              <w:spacing w:line="276" w:lineRule="auto"/>
              <w:ind w:right="141"/>
              <w:jc w:val="center"/>
              <w:rPr>
                <w:bCs/>
                <w:iCs/>
                <w:lang w:val="en-US"/>
              </w:rPr>
            </w:pPr>
            <w:r>
              <w:rPr>
                <w:bCs/>
                <w:iCs/>
                <w:lang w:val="en-US"/>
              </w:rPr>
              <w:t>28</w:t>
            </w:r>
          </w:p>
        </w:tc>
        <w:tc>
          <w:tcPr>
            <w:tcW w:w="1672" w:type="dxa"/>
            <w:shd w:val="clear" w:color="auto" w:fill="auto"/>
          </w:tcPr>
          <w:p w:rsidR="007F3917" w:rsidRPr="00FE3E53" w:rsidRDefault="007F3917" w:rsidP="007F3917">
            <w:pPr>
              <w:spacing w:line="276" w:lineRule="auto"/>
              <w:ind w:right="141"/>
              <w:jc w:val="center"/>
              <w:rPr>
                <w:bCs/>
                <w:iCs/>
              </w:rPr>
            </w:pPr>
            <w:r>
              <w:rPr>
                <w:bCs/>
                <w:iCs/>
              </w:rPr>
              <w:t>5</w:t>
            </w:r>
          </w:p>
        </w:tc>
        <w:tc>
          <w:tcPr>
            <w:tcW w:w="1160" w:type="dxa"/>
            <w:shd w:val="clear" w:color="auto" w:fill="auto"/>
          </w:tcPr>
          <w:p w:rsidR="007F3917" w:rsidRPr="00FE3E53" w:rsidRDefault="00B015DD" w:rsidP="007F3917">
            <w:pPr>
              <w:spacing w:line="276" w:lineRule="auto"/>
              <w:ind w:right="141"/>
              <w:jc w:val="center"/>
              <w:rPr>
                <w:bCs/>
                <w:iCs/>
              </w:rPr>
            </w:pPr>
            <w:r>
              <w:rPr>
                <w:bCs/>
                <w:iCs/>
              </w:rPr>
              <w:t>0</w:t>
            </w:r>
          </w:p>
        </w:tc>
        <w:tc>
          <w:tcPr>
            <w:tcW w:w="1346" w:type="dxa"/>
            <w:shd w:val="clear" w:color="auto" w:fill="auto"/>
          </w:tcPr>
          <w:p w:rsidR="007F3917" w:rsidRPr="00BE2ACC" w:rsidRDefault="00B57B6D" w:rsidP="007F3917">
            <w:pPr>
              <w:spacing w:line="276" w:lineRule="auto"/>
              <w:ind w:right="141"/>
              <w:jc w:val="center"/>
              <w:rPr>
                <w:bCs/>
                <w:iCs/>
              </w:rPr>
            </w:pPr>
            <w:r>
              <w:rPr>
                <w:bCs/>
                <w:iCs/>
              </w:rPr>
              <w:t>-28</w:t>
            </w:r>
          </w:p>
        </w:tc>
      </w:tr>
    </w:tbl>
    <w:p w:rsidR="00B3671D" w:rsidRDefault="00B3671D" w:rsidP="00CF5131">
      <w:pPr>
        <w:spacing w:line="276" w:lineRule="auto"/>
        <w:ind w:right="141"/>
        <w:jc w:val="both"/>
      </w:pPr>
    </w:p>
    <w:p w:rsidR="008B6680" w:rsidRDefault="00B3671D" w:rsidP="00CF5131">
      <w:pPr>
        <w:spacing w:line="276" w:lineRule="auto"/>
        <w:ind w:left="-284" w:right="141"/>
        <w:jc w:val="both"/>
      </w:pPr>
      <w:r w:rsidRPr="00BE2ACC">
        <w:t xml:space="preserve"> </w:t>
      </w:r>
    </w:p>
    <w:p w:rsidR="008B6680" w:rsidRDefault="008B6680" w:rsidP="00CF5131">
      <w:pPr>
        <w:spacing w:line="276" w:lineRule="auto"/>
        <w:ind w:left="-284" w:right="141"/>
        <w:jc w:val="both"/>
      </w:pPr>
      <w:r w:rsidRPr="00D111F6">
        <w:rPr>
          <w:noProof/>
          <w:sz w:val="20"/>
          <w:szCs w:val="20"/>
        </w:rPr>
        <w:lastRenderedPageBreak/>
        <w:drawing>
          <wp:inline distT="0" distB="0" distL="0" distR="0" wp14:anchorId="78AE4A89" wp14:editId="516E68EC">
            <wp:extent cx="6543675" cy="2383200"/>
            <wp:effectExtent l="0" t="0" r="9525" b="1714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6680" w:rsidRDefault="008B6680" w:rsidP="00D111F6">
      <w:pPr>
        <w:spacing w:line="276" w:lineRule="auto"/>
        <w:ind w:right="141"/>
        <w:jc w:val="both"/>
      </w:pPr>
    </w:p>
    <w:p w:rsidR="008B6680" w:rsidRDefault="008B6680" w:rsidP="00CF5131">
      <w:pPr>
        <w:spacing w:line="276" w:lineRule="auto"/>
        <w:ind w:left="-284" w:right="141"/>
        <w:jc w:val="both"/>
      </w:pPr>
    </w:p>
    <w:p w:rsidR="00B3671D" w:rsidRPr="009164F6" w:rsidRDefault="00B23705" w:rsidP="00CF5131">
      <w:pPr>
        <w:spacing w:line="276" w:lineRule="auto"/>
        <w:ind w:left="-284" w:right="141"/>
        <w:jc w:val="both"/>
        <w:rPr>
          <w:color w:val="000000" w:themeColor="text1"/>
        </w:rPr>
      </w:pPr>
      <w:r w:rsidRPr="009164F6">
        <w:rPr>
          <w:bCs/>
          <w:iCs/>
          <w:color w:val="000000" w:themeColor="text1"/>
        </w:rPr>
        <w:t>Вывод:</w:t>
      </w:r>
      <w:r w:rsidRPr="009164F6">
        <w:rPr>
          <w:color w:val="000000" w:themeColor="text1"/>
        </w:rPr>
        <w:t xml:space="preserve"> </w:t>
      </w:r>
      <w:r w:rsidR="007D1E76">
        <w:rPr>
          <w:color w:val="000000" w:themeColor="text1"/>
        </w:rPr>
        <w:t>п</w:t>
      </w:r>
      <w:r w:rsidR="002F27E6">
        <w:rPr>
          <w:color w:val="000000" w:themeColor="text1"/>
        </w:rPr>
        <w:t xml:space="preserve">оказатели общей смертности стабильны </w:t>
      </w:r>
      <w:r w:rsidR="00B3671D" w:rsidRPr="009164F6">
        <w:rPr>
          <w:color w:val="000000" w:themeColor="text1"/>
        </w:rPr>
        <w:t>г</w:t>
      </w:r>
      <w:r w:rsidR="009164F6" w:rsidRPr="009164F6">
        <w:rPr>
          <w:color w:val="000000" w:themeColor="text1"/>
        </w:rPr>
        <w:t xml:space="preserve">.п. </w:t>
      </w:r>
      <w:r w:rsidR="00F303E5" w:rsidRPr="009164F6">
        <w:rPr>
          <w:color w:val="000000" w:themeColor="text1"/>
        </w:rPr>
        <w:t xml:space="preserve">Федоровский </w:t>
      </w:r>
      <w:r w:rsidR="00F303E5">
        <w:rPr>
          <w:color w:val="000000" w:themeColor="text1"/>
        </w:rPr>
        <w:t>и</w:t>
      </w:r>
      <w:r w:rsidR="009164F6">
        <w:rPr>
          <w:color w:val="000000" w:themeColor="text1"/>
        </w:rPr>
        <w:t xml:space="preserve"> </w:t>
      </w:r>
      <w:r w:rsidR="0089353D">
        <w:rPr>
          <w:color w:val="000000" w:themeColor="text1"/>
        </w:rPr>
        <w:t>в</w:t>
      </w:r>
      <w:r w:rsidR="009164F6" w:rsidRPr="009164F6">
        <w:rPr>
          <w:color w:val="000000" w:themeColor="text1"/>
        </w:rPr>
        <w:t xml:space="preserve"> целом по учреждению</w:t>
      </w:r>
      <w:r w:rsidR="002F27E6">
        <w:rPr>
          <w:color w:val="000000" w:themeColor="text1"/>
        </w:rPr>
        <w:t>.</w:t>
      </w:r>
      <w:r w:rsidR="007D1E76">
        <w:rPr>
          <w:color w:val="000000" w:themeColor="text1"/>
        </w:rPr>
        <w:t xml:space="preserve"> Отмечается снижение смертности от заболеваний органов дыхания и от </w:t>
      </w:r>
      <w:r w:rsidR="007D1E76" w:rsidRPr="00BE2ACC">
        <w:rPr>
          <w:lang w:val="en-US"/>
        </w:rPr>
        <w:t>COVID</w:t>
      </w:r>
      <w:r w:rsidR="007D1E76">
        <w:rPr>
          <w:color w:val="000000" w:themeColor="text1"/>
        </w:rPr>
        <w:t xml:space="preserve"> в результате ранней диагностики и </w:t>
      </w:r>
      <w:r w:rsidR="007F78B6">
        <w:rPr>
          <w:color w:val="000000" w:themeColor="text1"/>
        </w:rPr>
        <w:t>своевременному лечению,</w:t>
      </w:r>
      <w:r w:rsidR="007D1E76">
        <w:rPr>
          <w:color w:val="000000" w:themeColor="text1"/>
        </w:rPr>
        <w:t xml:space="preserve"> и госпитализации. </w:t>
      </w:r>
    </w:p>
    <w:p w:rsidR="00761F68" w:rsidRDefault="00FE3E53" w:rsidP="00CF5131">
      <w:pPr>
        <w:spacing w:line="276" w:lineRule="auto"/>
        <w:ind w:left="-142" w:right="141" w:firstLine="142"/>
        <w:jc w:val="both"/>
        <w:rPr>
          <w:bCs/>
          <w:iCs/>
          <w:color w:val="000000" w:themeColor="text1"/>
        </w:rPr>
      </w:pPr>
      <w:r w:rsidRPr="009164F6">
        <w:rPr>
          <w:color w:val="000000" w:themeColor="text1"/>
        </w:rPr>
        <w:t>П</w:t>
      </w:r>
      <w:r w:rsidR="00B3671D" w:rsidRPr="009164F6">
        <w:rPr>
          <w:color w:val="000000" w:themeColor="text1"/>
        </w:rPr>
        <w:t xml:space="preserve">ервые три места занимают смертность от </w:t>
      </w:r>
      <w:r w:rsidR="00B3671D" w:rsidRPr="009164F6">
        <w:rPr>
          <w:bCs/>
          <w:iCs/>
          <w:color w:val="000000" w:themeColor="text1"/>
        </w:rPr>
        <w:t xml:space="preserve">сердечно - </w:t>
      </w:r>
      <w:r w:rsidR="008D46DA" w:rsidRPr="009164F6">
        <w:rPr>
          <w:bCs/>
          <w:iCs/>
          <w:color w:val="000000" w:themeColor="text1"/>
        </w:rPr>
        <w:t>сосудистых заболеваний</w:t>
      </w:r>
      <w:r w:rsidR="0089353D">
        <w:rPr>
          <w:bCs/>
          <w:iCs/>
          <w:color w:val="000000" w:themeColor="text1"/>
        </w:rPr>
        <w:t xml:space="preserve"> </w:t>
      </w:r>
      <w:r w:rsidR="009003B4">
        <w:rPr>
          <w:bCs/>
          <w:iCs/>
          <w:color w:val="000000" w:themeColor="text1"/>
        </w:rPr>
        <w:t>–</w:t>
      </w:r>
      <w:r w:rsidR="0089353D">
        <w:rPr>
          <w:bCs/>
          <w:iCs/>
          <w:color w:val="000000" w:themeColor="text1"/>
        </w:rPr>
        <w:t xml:space="preserve"> </w:t>
      </w:r>
      <w:r w:rsidR="009003B4">
        <w:rPr>
          <w:bCs/>
          <w:iCs/>
          <w:color w:val="000000" w:themeColor="text1"/>
        </w:rPr>
        <w:t>46,4</w:t>
      </w:r>
      <w:r w:rsidR="008D46DA" w:rsidRPr="009164F6">
        <w:rPr>
          <w:bCs/>
          <w:iCs/>
          <w:color w:val="000000" w:themeColor="text1"/>
        </w:rPr>
        <w:t xml:space="preserve"> %, </w:t>
      </w:r>
      <w:r w:rsidRPr="009164F6">
        <w:rPr>
          <w:bCs/>
          <w:iCs/>
          <w:color w:val="000000" w:themeColor="text1"/>
        </w:rPr>
        <w:t xml:space="preserve">от </w:t>
      </w:r>
      <w:r w:rsidR="008D46DA" w:rsidRPr="009164F6">
        <w:rPr>
          <w:color w:val="000000" w:themeColor="text1"/>
        </w:rPr>
        <w:t>новообразований</w:t>
      </w:r>
      <w:r w:rsidR="0089353D">
        <w:rPr>
          <w:color w:val="000000" w:themeColor="text1"/>
        </w:rPr>
        <w:t xml:space="preserve"> </w:t>
      </w:r>
      <w:r w:rsidR="009003B4">
        <w:rPr>
          <w:color w:val="000000" w:themeColor="text1"/>
        </w:rPr>
        <w:t>–</w:t>
      </w:r>
      <w:r w:rsidR="0089353D">
        <w:rPr>
          <w:color w:val="000000" w:themeColor="text1"/>
        </w:rPr>
        <w:t xml:space="preserve"> </w:t>
      </w:r>
      <w:r w:rsidR="009003B4">
        <w:rPr>
          <w:color w:val="000000" w:themeColor="text1"/>
        </w:rPr>
        <w:t xml:space="preserve">19,6 </w:t>
      </w:r>
      <w:r w:rsidR="00B3671D" w:rsidRPr="009164F6">
        <w:rPr>
          <w:color w:val="000000" w:themeColor="text1"/>
        </w:rPr>
        <w:t>%</w:t>
      </w:r>
      <w:r w:rsidR="00B3671D" w:rsidRPr="009164F6">
        <w:rPr>
          <w:bCs/>
          <w:iCs/>
          <w:color w:val="000000" w:themeColor="text1"/>
        </w:rPr>
        <w:t>,</w:t>
      </w:r>
      <w:r w:rsidR="0089353D">
        <w:rPr>
          <w:bCs/>
          <w:iCs/>
          <w:color w:val="000000" w:themeColor="text1"/>
        </w:rPr>
        <w:t xml:space="preserve"> </w:t>
      </w:r>
      <w:r w:rsidR="008D46DA" w:rsidRPr="009164F6">
        <w:rPr>
          <w:bCs/>
          <w:iCs/>
          <w:color w:val="000000" w:themeColor="text1"/>
        </w:rPr>
        <w:t>травмы,</w:t>
      </w:r>
      <w:r w:rsidR="00E51BD3" w:rsidRPr="009164F6">
        <w:rPr>
          <w:bCs/>
          <w:iCs/>
          <w:color w:val="000000" w:themeColor="text1"/>
        </w:rPr>
        <w:t xml:space="preserve"> </w:t>
      </w:r>
      <w:r w:rsidR="008D46DA" w:rsidRPr="009164F6">
        <w:rPr>
          <w:bCs/>
          <w:iCs/>
          <w:color w:val="000000" w:themeColor="text1"/>
        </w:rPr>
        <w:t>отравления и</w:t>
      </w:r>
      <w:r w:rsidR="009003B4">
        <w:rPr>
          <w:bCs/>
          <w:iCs/>
          <w:color w:val="000000" w:themeColor="text1"/>
        </w:rPr>
        <w:t xml:space="preserve"> воздействия внешних причин 10,7</w:t>
      </w:r>
      <w:r w:rsidR="008D46DA" w:rsidRPr="009164F6">
        <w:rPr>
          <w:bCs/>
          <w:iCs/>
          <w:color w:val="000000" w:themeColor="text1"/>
        </w:rPr>
        <w:t xml:space="preserve">%. </w:t>
      </w:r>
    </w:p>
    <w:p w:rsidR="00B3671D" w:rsidRPr="00761F68" w:rsidRDefault="00B3671D" w:rsidP="00CF5131">
      <w:pPr>
        <w:spacing w:line="276" w:lineRule="auto"/>
        <w:ind w:right="141"/>
        <w:jc w:val="both"/>
        <w:rPr>
          <w:bCs/>
          <w:iCs/>
        </w:rPr>
      </w:pPr>
      <w:r w:rsidRPr="009164F6">
        <w:rPr>
          <w:bCs/>
          <w:iCs/>
          <w:color w:val="000000" w:themeColor="text1"/>
        </w:rPr>
        <w:t xml:space="preserve">По г.п. Федоровский смертность от сердечно </w:t>
      </w:r>
      <w:r w:rsidR="009003B4">
        <w:rPr>
          <w:bCs/>
          <w:iCs/>
          <w:color w:val="000000" w:themeColor="text1"/>
        </w:rPr>
        <w:t>сосудистых заболеваний уменьшилась</w:t>
      </w:r>
      <w:r w:rsidR="00440FFC" w:rsidRPr="009164F6">
        <w:rPr>
          <w:bCs/>
          <w:iCs/>
          <w:color w:val="000000" w:themeColor="text1"/>
        </w:rPr>
        <w:t xml:space="preserve"> </w:t>
      </w:r>
      <w:r w:rsidR="005B4810">
        <w:rPr>
          <w:bCs/>
          <w:iCs/>
        </w:rPr>
        <w:t>на 6,5</w:t>
      </w:r>
      <w:r w:rsidR="00F303E5" w:rsidRPr="00761F68">
        <w:rPr>
          <w:bCs/>
          <w:iCs/>
        </w:rPr>
        <w:t>%, (</w:t>
      </w:r>
      <w:r w:rsidR="00F46358">
        <w:rPr>
          <w:bCs/>
          <w:iCs/>
        </w:rPr>
        <w:t>2022-49</w:t>
      </w:r>
      <w:r w:rsidR="00761F68" w:rsidRPr="00761F68">
        <w:rPr>
          <w:bCs/>
          <w:iCs/>
        </w:rPr>
        <w:t>,</w:t>
      </w:r>
      <w:r w:rsidR="005B4810">
        <w:rPr>
          <w:bCs/>
          <w:iCs/>
        </w:rPr>
        <w:t xml:space="preserve"> 2023-46</w:t>
      </w:r>
      <w:r w:rsidR="00761F68" w:rsidRPr="00761F68">
        <w:rPr>
          <w:bCs/>
          <w:iCs/>
        </w:rPr>
        <w:t>)</w:t>
      </w:r>
      <w:r w:rsidR="00440FFC" w:rsidRPr="00761F68">
        <w:rPr>
          <w:bCs/>
          <w:iCs/>
        </w:rPr>
        <w:t xml:space="preserve"> от онкол</w:t>
      </w:r>
      <w:r w:rsidR="005B4810">
        <w:rPr>
          <w:bCs/>
          <w:iCs/>
        </w:rPr>
        <w:t>огии на 41</w:t>
      </w:r>
      <w:r w:rsidR="009003B4">
        <w:rPr>
          <w:bCs/>
          <w:iCs/>
        </w:rPr>
        <w:t xml:space="preserve"> </w:t>
      </w:r>
      <w:r w:rsidR="00FE3E53" w:rsidRPr="00761F68">
        <w:rPr>
          <w:bCs/>
          <w:iCs/>
        </w:rPr>
        <w:t xml:space="preserve">%. </w:t>
      </w:r>
      <w:r w:rsidR="005B4810">
        <w:rPr>
          <w:bCs/>
          <w:iCs/>
        </w:rPr>
        <w:t>(2022г-24,2023г-17</w:t>
      </w:r>
      <w:r w:rsidR="00761F68" w:rsidRPr="00761F68">
        <w:rPr>
          <w:bCs/>
          <w:iCs/>
        </w:rPr>
        <w:t>)</w:t>
      </w:r>
      <w:r w:rsidR="00440FFC" w:rsidRPr="00761F68">
        <w:rPr>
          <w:bCs/>
          <w:iCs/>
        </w:rPr>
        <w:t>.</w:t>
      </w:r>
    </w:p>
    <w:p w:rsidR="006C14C8" w:rsidRPr="006C14C8" w:rsidRDefault="00917306" w:rsidP="00CF5131">
      <w:pPr>
        <w:spacing w:line="276" w:lineRule="auto"/>
        <w:ind w:left="-284"/>
        <w:jc w:val="both"/>
        <w:rPr>
          <w:color w:val="002060"/>
        </w:rPr>
      </w:pPr>
      <w:r w:rsidRPr="00C95D5A">
        <w:rPr>
          <w:bCs/>
          <w:iCs/>
          <w:color w:val="000000" w:themeColor="text1"/>
        </w:rPr>
        <w:t xml:space="preserve">За последние </w:t>
      </w:r>
      <w:r w:rsidR="00AA6A5A" w:rsidRPr="00C95D5A">
        <w:rPr>
          <w:bCs/>
          <w:iCs/>
          <w:color w:val="000000" w:themeColor="text1"/>
        </w:rPr>
        <w:t>два года</w:t>
      </w:r>
      <w:r w:rsidRPr="00C95D5A">
        <w:rPr>
          <w:bCs/>
          <w:iCs/>
          <w:color w:val="000000" w:themeColor="text1"/>
        </w:rPr>
        <w:t xml:space="preserve"> значительное влияние на осложнения от смертности от</w:t>
      </w:r>
      <w:r w:rsidRPr="00C95D5A">
        <w:rPr>
          <w:color w:val="000000" w:themeColor="text1"/>
        </w:rPr>
        <w:t xml:space="preserve"> </w:t>
      </w:r>
      <w:r w:rsidRPr="00C95D5A">
        <w:rPr>
          <w:bCs/>
          <w:iCs/>
          <w:color w:val="000000" w:themeColor="text1"/>
        </w:rPr>
        <w:t xml:space="preserve">сердечно - сосудистых </w:t>
      </w:r>
      <w:r w:rsidR="00C2355C">
        <w:rPr>
          <w:bCs/>
          <w:iCs/>
          <w:color w:val="000000" w:themeColor="text1"/>
        </w:rPr>
        <w:t>повлияло заболеваемость короновирусной инфекцией</w:t>
      </w:r>
      <w:r w:rsidRPr="00C95D5A">
        <w:rPr>
          <w:bCs/>
          <w:iCs/>
          <w:color w:val="000000" w:themeColor="text1"/>
        </w:rPr>
        <w:t>,</w:t>
      </w:r>
      <w:r w:rsidR="00E76FCA" w:rsidRPr="00C95D5A">
        <w:rPr>
          <w:bCs/>
          <w:iCs/>
          <w:color w:val="000000" w:themeColor="text1"/>
        </w:rPr>
        <w:t xml:space="preserve"> </w:t>
      </w:r>
      <w:r w:rsidR="00B3671D" w:rsidRPr="00C95D5A">
        <w:rPr>
          <w:bCs/>
          <w:iCs/>
          <w:color w:val="000000" w:themeColor="text1"/>
        </w:rPr>
        <w:t xml:space="preserve">обусловлено развитием </w:t>
      </w:r>
      <w:r w:rsidR="00AA6A5A" w:rsidRPr="00C95D5A">
        <w:rPr>
          <w:bCs/>
          <w:iCs/>
          <w:color w:val="000000" w:themeColor="text1"/>
        </w:rPr>
        <w:t>пост</w:t>
      </w:r>
      <w:r w:rsidR="00B3671D" w:rsidRPr="00C95D5A">
        <w:rPr>
          <w:bCs/>
          <w:iCs/>
          <w:color w:val="000000" w:themeColor="text1"/>
        </w:rPr>
        <w:t>ко</w:t>
      </w:r>
      <w:r w:rsidR="009040E0" w:rsidRPr="00C95D5A">
        <w:rPr>
          <w:bCs/>
          <w:iCs/>
          <w:color w:val="000000" w:themeColor="text1"/>
        </w:rPr>
        <w:t>видных осложнений</w:t>
      </w:r>
      <w:r w:rsidR="00B23705" w:rsidRPr="00C95D5A">
        <w:rPr>
          <w:bCs/>
          <w:iCs/>
          <w:color w:val="000000" w:themeColor="text1"/>
        </w:rPr>
        <w:t>.</w:t>
      </w:r>
      <w:r w:rsidR="006C14C8" w:rsidRPr="00C95D5A">
        <w:rPr>
          <w:color w:val="000000"/>
          <w:shd w:val="clear" w:color="auto" w:fill="F3F5F8"/>
        </w:rPr>
        <w:t xml:space="preserve"> Сердечно</w:t>
      </w:r>
      <w:r w:rsidR="0089353D" w:rsidRPr="005B4810">
        <w:rPr>
          <w:color w:val="000000"/>
          <w:shd w:val="clear" w:color="auto" w:fill="F3F5F8"/>
        </w:rPr>
        <w:t xml:space="preserve"> </w:t>
      </w:r>
      <w:r w:rsidR="006C14C8" w:rsidRPr="005B4810">
        <w:rPr>
          <w:color w:val="000000"/>
          <w:shd w:val="clear" w:color="auto" w:fill="F3F5F8"/>
        </w:rPr>
        <w:t>-</w:t>
      </w:r>
      <w:r w:rsidR="0089353D" w:rsidRPr="005B4810">
        <w:rPr>
          <w:color w:val="000000"/>
          <w:shd w:val="clear" w:color="auto" w:fill="F3F5F8"/>
        </w:rPr>
        <w:t xml:space="preserve"> </w:t>
      </w:r>
      <w:r w:rsidR="006C14C8" w:rsidRPr="005B4810">
        <w:rPr>
          <w:color w:val="000000"/>
          <w:shd w:val="clear" w:color="auto" w:fill="F3F5F8"/>
        </w:rPr>
        <w:t xml:space="preserve">сосудистые заболевания и онкологические заболевания занимают лидирующие позиции по распространенности и причинам смерти, что определяет их высокую медико-социальную значимость для общества. </w:t>
      </w:r>
      <w:r w:rsidR="008C648A" w:rsidRPr="005B4810">
        <w:rPr>
          <w:bCs/>
          <w:iCs/>
          <w:color w:val="000000" w:themeColor="text1"/>
        </w:rPr>
        <w:t>В связи с</w:t>
      </w:r>
      <w:r w:rsidR="006C14C8" w:rsidRPr="005B4810">
        <w:rPr>
          <w:bCs/>
          <w:iCs/>
          <w:color w:val="000000" w:themeColor="text1"/>
        </w:rPr>
        <w:t xml:space="preserve"> </w:t>
      </w:r>
      <w:r w:rsidR="00AA6A5A" w:rsidRPr="005B4810">
        <w:rPr>
          <w:bCs/>
          <w:iCs/>
          <w:color w:val="000000" w:themeColor="text1"/>
        </w:rPr>
        <w:t>этим, данные проблемы</w:t>
      </w:r>
      <w:r w:rsidR="009F7857" w:rsidRPr="005B4810">
        <w:rPr>
          <w:bCs/>
          <w:iCs/>
          <w:color w:val="000000" w:themeColor="text1"/>
        </w:rPr>
        <w:t xml:space="preserve"> подняли</w:t>
      </w:r>
      <w:r w:rsidR="006C14C8" w:rsidRPr="005B4810">
        <w:rPr>
          <w:bCs/>
          <w:iCs/>
          <w:color w:val="000000" w:themeColor="text1"/>
        </w:rPr>
        <w:t xml:space="preserve"> на уровень страны.</w:t>
      </w:r>
    </w:p>
    <w:p w:rsidR="00E95AB8" w:rsidRDefault="00E95AB8" w:rsidP="001129CB">
      <w:pPr>
        <w:jc w:val="both"/>
        <w:rPr>
          <w:b/>
        </w:rPr>
      </w:pPr>
    </w:p>
    <w:p w:rsidR="00E95AB8" w:rsidRDefault="00E95AB8" w:rsidP="001129CB">
      <w:pPr>
        <w:jc w:val="both"/>
        <w:rPr>
          <w:b/>
        </w:rPr>
      </w:pPr>
    </w:p>
    <w:p w:rsidR="00E95AB8" w:rsidRPr="00BE2ACC" w:rsidRDefault="00E95AB8" w:rsidP="00E95AB8">
      <w:pPr>
        <w:jc w:val="both"/>
        <w:rPr>
          <w:b/>
        </w:rPr>
      </w:pPr>
      <w:r w:rsidRPr="00BE2ACC">
        <w:rPr>
          <w:b/>
        </w:rPr>
        <w:t>Преждевременная смертность (на 1</w:t>
      </w:r>
      <w:r>
        <w:rPr>
          <w:b/>
        </w:rPr>
        <w:t xml:space="preserve"> </w:t>
      </w:r>
      <w:r w:rsidRPr="00BE2ACC">
        <w:rPr>
          <w:b/>
        </w:rPr>
        <w:t>000 населения соответствующего возраста)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276"/>
        <w:gridCol w:w="964"/>
        <w:gridCol w:w="850"/>
        <w:gridCol w:w="1276"/>
        <w:gridCol w:w="1417"/>
        <w:gridCol w:w="993"/>
        <w:gridCol w:w="1701"/>
      </w:tblGrid>
      <w:tr w:rsidR="00854177" w:rsidRPr="00BE2ACC" w:rsidTr="00ED07A9">
        <w:trPr>
          <w:trHeight w:val="430"/>
        </w:trPr>
        <w:tc>
          <w:tcPr>
            <w:tcW w:w="1730" w:type="dxa"/>
            <w:vMerge w:val="restart"/>
          </w:tcPr>
          <w:p w:rsidR="00854177" w:rsidRPr="00BE2ACC" w:rsidRDefault="00854177" w:rsidP="00854177">
            <w:pPr>
              <w:tabs>
                <w:tab w:val="left" w:pos="2160"/>
              </w:tabs>
              <w:rPr>
                <w:b/>
                <w:bCs/>
              </w:rPr>
            </w:pPr>
          </w:p>
        </w:tc>
        <w:tc>
          <w:tcPr>
            <w:tcW w:w="2240" w:type="dxa"/>
            <w:gridSpan w:val="2"/>
          </w:tcPr>
          <w:p w:rsidR="00854177" w:rsidRPr="00BE2ACC" w:rsidRDefault="00854177" w:rsidP="00854177">
            <w:pPr>
              <w:jc w:val="center"/>
              <w:rPr>
                <w:b/>
              </w:rPr>
            </w:pPr>
            <w:r>
              <w:rPr>
                <w:b/>
              </w:rPr>
              <w:t>2021</w:t>
            </w:r>
            <w:r w:rsidRPr="00BE2ACC">
              <w:rPr>
                <w:b/>
              </w:rPr>
              <w:t xml:space="preserve"> год</w:t>
            </w:r>
          </w:p>
        </w:tc>
        <w:tc>
          <w:tcPr>
            <w:tcW w:w="2126" w:type="dxa"/>
            <w:gridSpan w:val="2"/>
          </w:tcPr>
          <w:p w:rsidR="00854177" w:rsidRPr="00BE2ACC" w:rsidRDefault="00854177" w:rsidP="00854177">
            <w:pPr>
              <w:jc w:val="center"/>
              <w:rPr>
                <w:b/>
              </w:rPr>
            </w:pPr>
            <w:r>
              <w:rPr>
                <w:b/>
              </w:rPr>
              <w:t>2022</w:t>
            </w:r>
            <w:r w:rsidRPr="00BE2ACC">
              <w:rPr>
                <w:b/>
              </w:rPr>
              <w:t xml:space="preserve"> год</w:t>
            </w:r>
          </w:p>
        </w:tc>
        <w:tc>
          <w:tcPr>
            <w:tcW w:w="2410" w:type="dxa"/>
            <w:gridSpan w:val="2"/>
            <w:tcBorders>
              <w:right w:val="single" w:sz="4" w:space="0" w:color="auto"/>
            </w:tcBorders>
            <w:shd w:val="clear" w:color="auto" w:fill="auto"/>
          </w:tcPr>
          <w:p w:rsidR="00854177" w:rsidRPr="00BE2ACC" w:rsidRDefault="00854177" w:rsidP="00854177">
            <w:pPr>
              <w:jc w:val="center"/>
              <w:rPr>
                <w:b/>
              </w:rPr>
            </w:pPr>
            <w:r>
              <w:rPr>
                <w:b/>
              </w:rPr>
              <w:t>2023</w:t>
            </w:r>
            <w:r w:rsidRPr="00BE2ACC">
              <w:rPr>
                <w:b/>
              </w:rPr>
              <w:t xml:space="preserve"> год</w:t>
            </w:r>
          </w:p>
        </w:tc>
        <w:tc>
          <w:tcPr>
            <w:tcW w:w="1701" w:type="dxa"/>
            <w:tcBorders>
              <w:top w:val="single" w:sz="4" w:space="0" w:color="auto"/>
              <w:left w:val="single" w:sz="4" w:space="0" w:color="auto"/>
              <w:bottom w:val="nil"/>
              <w:right w:val="single" w:sz="4" w:space="0" w:color="auto"/>
            </w:tcBorders>
            <w:shd w:val="clear" w:color="auto" w:fill="auto"/>
          </w:tcPr>
          <w:p w:rsidR="00854177" w:rsidRDefault="00854177" w:rsidP="00854177">
            <w:pPr>
              <w:jc w:val="center"/>
              <w:rPr>
                <w:b/>
                <w:bCs/>
              </w:rPr>
            </w:pPr>
            <w:r w:rsidRPr="00BE2ACC">
              <w:rPr>
                <w:b/>
              </w:rPr>
              <w:t>динамика</w:t>
            </w:r>
          </w:p>
        </w:tc>
      </w:tr>
      <w:tr w:rsidR="00E95AB8" w:rsidRPr="00BE2ACC" w:rsidTr="00ED07A9">
        <w:trPr>
          <w:trHeight w:val="542"/>
        </w:trPr>
        <w:tc>
          <w:tcPr>
            <w:tcW w:w="1730" w:type="dxa"/>
            <w:vMerge/>
          </w:tcPr>
          <w:p w:rsidR="00E95AB8" w:rsidRPr="00BE2ACC" w:rsidRDefault="00E95AB8" w:rsidP="00ED07A9">
            <w:pPr>
              <w:tabs>
                <w:tab w:val="left" w:pos="2160"/>
              </w:tabs>
              <w:rPr>
                <w:b/>
                <w:bCs/>
              </w:rPr>
            </w:pPr>
          </w:p>
        </w:tc>
        <w:tc>
          <w:tcPr>
            <w:tcW w:w="1276" w:type="dxa"/>
          </w:tcPr>
          <w:p w:rsidR="00E95AB8" w:rsidRPr="00BE2ACC" w:rsidRDefault="00E95AB8" w:rsidP="00ED07A9">
            <w:r w:rsidRPr="00BE2ACC">
              <w:t>Абсолют</w:t>
            </w:r>
          </w:p>
        </w:tc>
        <w:tc>
          <w:tcPr>
            <w:tcW w:w="964" w:type="dxa"/>
          </w:tcPr>
          <w:p w:rsidR="00E95AB8" w:rsidRPr="00BE2ACC" w:rsidRDefault="00E95AB8" w:rsidP="00ED07A9">
            <w:r w:rsidRPr="00BE2ACC">
              <w:t>на 1000 нас.</w:t>
            </w:r>
          </w:p>
        </w:tc>
        <w:tc>
          <w:tcPr>
            <w:tcW w:w="850" w:type="dxa"/>
          </w:tcPr>
          <w:p w:rsidR="00E95AB8" w:rsidRPr="00BE2ACC" w:rsidRDefault="00E95AB8" w:rsidP="00ED07A9">
            <w:r w:rsidRPr="00BE2ACC">
              <w:t>Абсолют</w:t>
            </w:r>
          </w:p>
        </w:tc>
        <w:tc>
          <w:tcPr>
            <w:tcW w:w="1276" w:type="dxa"/>
          </w:tcPr>
          <w:p w:rsidR="00E95AB8" w:rsidRPr="00BE2ACC" w:rsidRDefault="00E95AB8" w:rsidP="00ED07A9">
            <w:r w:rsidRPr="00BE2ACC">
              <w:t>на 1000 нас.</w:t>
            </w:r>
          </w:p>
        </w:tc>
        <w:tc>
          <w:tcPr>
            <w:tcW w:w="1417" w:type="dxa"/>
            <w:shd w:val="clear" w:color="auto" w:fill="auto"/>
          </w:tcPr>
          <w:p w:rsidR="00E95AB8" w:rsidRPr="00BE2ACC" w:rsidRDefault="00E95AB8" w:rsidP="00ED07A9">
            <w:r w:rsidRPr="00BE2ACC">
              <w:t>Абсолют</w:t>
            </w:r>
          </w:p>
        </w:tc>
        <w:tc>
          <w:tcPr>
            <w:tcW w:w="993" w:type="dxa"/>
            <w:tcBorders>
              <w:right w:val="single" w:sz="4" w:space="0" w:color="auto"/>
            </w:tcBorders>
            <w:shd w:val="clear" w:color="auto" w:fill="auto"/>
          </w:tcPr>
          <w:p w:rsidR="00E95AB8" w:rsidRPr="00BE2ACC" w:rsidRDefault="00E95AB8" w:rsidP="00ED07A9">
            <w:r w:rsidRPr="00BE2ACC">
              <w:t>на 1000 нас.</w:t>
            </w:r>
          </w:p>
        </w:tc>
        <w:tc>
          <w:tcPr>
            <w:tcW w:w="1701" w:type="dxa"/>
            <w:tcBorders>
              <w:top w:val="nil"/>
              <w:left w:val="single" w:sz="4" w:space="0" w:color="auto"/>
              <w:bottom w:val="single" w:sz="4" w:space="0" w:color="auto"/>
              <w:right w:val="single" w:sz="4" w:space="0" w:color="auto"/>
            </w:tcBorders>
            <w:shd w:val="clear" w:color="auto" w:fill="auto"/>
          </w:tcPr>
          <w:p w:rsidR="00E95AB8" w:rsidRPr="00BE2ACC" w:rsidRDefault="00E95AB8" w:rsidP="00ED07A9">
            <w:pPr>
              <w:jc w:val="right"/>
            </w:pPr>
          </w:p>
        </w:tc>
      </w:tr>
      <w:tr w:rsidR="007F3917" w:rsidRPr="00BE2ACC" w:rsidTr="00ED07A9">
        <w:trPr>
          <w:trHeight w:val="218"/>
        </w:trPr>
        <w:tc>
          <w:tcPr>
            <w:tcW w:w="1730" w:type="dxa"/>
            <w:vAlign w:val="center"/>
          </w:tcPr>
          <w:p w:rsidR="007F3917" w:rsidRPr="00070DBB" w:rsidRDefault="007F3917" w:rsidP="007F3917">
            <w:pPr>
              <w:tabs>
                <w:tab w:val="left" w:pos="2160"/>
              </w:tabs>
            </w:pPr>
            <w:r w:rsidRPr="00070DBB">
              <w:t>Всего</w:t>
            </w:r>
          </w:p>
        </w:tc>
        <w:tc>
          <w:tcPr>
            <w:tcW w:w="1276" w:type="dxa"/>
            <w:vAlign w:val="center"/>
          </w:tcPr>
          <w:p w:rsidR="007F3917" w:rsidRPr="00BE2ACC" w:rsidRDefault="007F3917" w:rsidP="007F3917">
            <w:pPr>
              <w:tabs>
                <w:tab w:val="left" w:pos="2160"/>
              </w:tabs>
              <w:jc w:val="center"/>
              <w:rPr>
                <w:bCs/>
              </w:rPr>
            </w:pPr>
            <w:r w:rsidRPr="00BE2ACC">
              <w:rPr>
                <w:bCs/>
              </w:rPr>
              <w:t>32</w:t>
            </w:r>
          </w:p>
        </w:tc>
        <w:tc>
          <w:tcPr>
            <w:tcW w:w="964" w:type="dxa"/>
            <w:vAlign w:val="center"/>
          </w:tcPr>
          <w:p w:rsidR="007F3917" w:rsidRPr="00BE2ACC" w:rsidRDefault="007F3917" w:rsidP="007F3917">
            <w:pPr>
              <w:tabs>
                <w:tab w:val="left" w:pos="2160"/>
              </w:tabs>
              <w:jc w:val="center"/>
              <w:rPr>
                <w:bCs/>
              </w:rPr>
            </w:pPr>
            <w:r w:rsidRPr="00BE2ACC">
              <w:rPr>
                <w:bCs/>
              </w:rPr>
              <w:t>1,5</w:t>
            </w:r>
          </w:p>
        </w:tc>
        <w:tc>
          <w:tcPr>
            <w:tcW w:w="850" w:type="dxa"/>
            <w:shd w:val="clear" w:color="auto" w:fill="auto"/>
            <w:vAlign w:val="center"/>
          </w:tcPr>
          <w:p w:rsidR="007F3917" w:rsidRPr="00BE2ACC" w:rsidRDefault="007F3917" w:rsidP="007F3917">
            <w:pPr>
              <w:tabs>
                <w:tab w:val="left" w:pos="2160"/>
              </w:tabs>
              <w:jc w:val="center"/>
              <w:rPr>
                <w:bCs/>
              </w:rPr>
            </w:pPr>
            <w:r>
              <w:rPr>
                <w:bCs/>
              </w:rPr>
              <w:t>56</w:t>
            </w:r>
          </w:p>
        </w:tc>
        <w:tc>
          <w:tcPr>
            <w:tcW w:w="1276" w:type="dxa"/>
            <w:shd w:val="clear" w:color="auto" w:fill="auto"/>
            <w:vAlign w:val="center"/>
          </w:tcPr>
          <w:p w:rsidR="007F3917" w:rsidRPr="00BE2ACC" w:rsidRDefault="007F3917" w:rsidP="007F3917">
            <w:pPr>
              <w:tabs>
                <w:tab w:val="left" w:pos="2160"/>
              </w:tabs>
              <w:jc w:val="center"/>
              <w:rPr>
                <w:bCs/>
              </w:rPr>
            </w:pPr>
            <w:r>
              <w:rPr>
                <w:bCs/>
              </w:rPr>
              <w:t>3,0</w:t>
            </w:r>
          </w:p>
        </w:tc>
        <w:tc>
          <w:tcPr>
            <w:tcW w:w="1417" w:type="dxa"/>
            <w:shd w:val="clear" w:color="auto" w:fill="auto"/>
            <w:vAlign w:val="center"/>
          </w:tcPr>
          <w:p w:rsidR="007F3917" w:rsidRPr="00BE2ACC" w:rsidRDefault="007F78B6" w:rsidP="007F3917">
            <w:pPr>
              <w:tabs>
                <w:tab w:val="left" w:pos="2160"/>
              </w:tabs>
              <w:jc w:val="center"/>
              <w:rPr>
                <w:bCs/>
              </w:rPr>
            </w:pPr>
            <w:r>
              <w:rPr>
                <w:bCs/>
              </w:rPr>
              <w:t>48</w:t>
            </w:r>
          </w:p>
        </w:tc>
        <w:tc>
          <w:tcPr>
            <w:tcW w:w="993" w:type="dxa"/>
            <w:shd w:val="clear" w:color="auto" w:fill="auto"/>
            <w:vAlign w:val="center"/>
          </w:tcPr>
          <w:p w:rsidR="007F3917" w:rsidRPr="00BE2ACC" w:rsidRDefault="009A045F" w:rsidP="007F3917">
            <w:pPr>
              <w:tabs>
                <w:tab w:val="left" w:pos="2160"/>
              </w:tabs>
              <w:jc w:val="center"/>
              <w:rPr>
                <w:bCs/>
              </w:rPr>
            </w:pPr>
            <w:r>
              <w:rPr>
                <w:bCs/>
              </w:rPr>
              <w:t>2,6</w:t>
            </w:r>
          </w:p>
        </w:tc>
        <w:tc>
          <w:tcPr>
            <w:tcW w:w="1701" w:type="dxa"/>
            <w:tcBorders>
              <w:top w:val="single" w:sz="4" w:space="0" w:color="auto"/>
            </w:tcBorders>
            <w:vAlign w:val="center"/>
          </w:tcPr>
          <w:p w:rsidR="007F3917" w:rsidRDefault="007F3917" w:rsidP="00B812E7">
            <w:pPr>
              <w:tabs>
                <w:tab w:val="left" w:pos="2160"/>
              </w:tabs>
              <w:jc w:val="center"/>
              <w:rPr>
                <w:bCs/>
              </w:rPr>
            </w:pPr>
            <w:r>
              <w:rPr>
                <w:bCs/>
              </w:rPr>
              <w:t>-0,2</w:t>
            </w:r>
          </w:p>
        </w:tc>
      </w:tr>
      <w:tr w:rsidR="007F3917" w:rsidRPr="00BE2ACC" w:rsidTr="00ED07A9">
        <w:trPr>
          <w:trHeight w:val="311"/>
        </w:trPr>
        <w:tc>
          <w:tcPr>
            <w:tcW w:w="1730" w:type="dxa"/>
            <w:vAlign w:val="center"/>
          </w:tcPr>
          <w:p w:rsidR="007F3917" w:rsidRPr="00070DBB" w:rsidRDefault="007F3917" w:rsidP="007F3917">
            <w:pPr>
              <w:tabs>
                <w:tab w:val="left" w:pos="2160"/>
              </w:tabs>
            </w:pPr>
            <w:r w:rsidRPr="00070DBB">
              <w:t>Мужчины</w:t>
            </w:r>
          </w:p>
        </w:tc>
        <w:tc>
          <w:tcPr>
            <w:tcW w:w="1276" w:type="dxa"/>
            <w:vAlign w:val="center"/>
          </w:tcPr>
          <w:p w:rsidR="007F3917" w:rsidRPr="00BE2ACC" w:rsidRDefault="007F3917" w:rsidP="007F3917">
            <w:pPr>
              <w:jc w:val="center"/>
            </w:pPr>
            <w:r w:rsidRPr="00BE2ACC">
              <w:t>22</w:t>
            </w:r>
          </w:p>
        </w:tc>
        <w:tc>
          <w:tcPr>
            <w:tcW w:w="964" w:type="dxa"/>
            <w:vAlign w:val="center"/>
          </w:tcPr>
          <w:p w:rsidR="007F3917" w:rsidRPr="00BE2ACC" w:rsidRDefault="007F3917" w:rsidP="007F3917">
            <w:pPr>
              <w:jc w:val="center"/>
            </w:pPr>
            <w:r w:rsidRPr="00BE2ACC">
              <w:t>2,0</w:t>
            </w:r>
          </w:p>
        </w:tc>
        <w:tc>
          <w:tcPr>
            <w:tcW w:w="850" w:type="dxa"/>
            <w:shd w:val="clear" w:color="auto" w:fill="auto"/>
            <w:vAlign w:val="center"/>
          </w:tcPr>
          <w:p w:rsidR="007F3917" w:rsidRPr="00BE2ACC" w:rsidRDefault="007F3917" w:rsidP="007F3917">
            <w:pPr>
              <w:jc w:val="center"/>
            </w:pPr>
            <w:r>
              <w:t>44</w:t>
            </w:r>
          </w:p>
        </w:tc>
        <w:tc>
          <w:tcPr>
            <w:tcW w:w="1276" w:type="dxa"/>
            <w:shd w:val="clear" w:color="auto" w:fill="auto"/>
            <w:vAlign w:val="center"/>
          </w:tcPr>
          <w:p w:rsidR="007F3917" w:rsidRPr="00BE2ACC" w:rsidRDefault="007F3917" w:rsidP="007F3917">
            <w:pPr>
              <w:jc w:val="center"/>
            </w:pPr>
            <w:r>
              <w:t>4,5</w:t>
            </w:r>
          </w:p>
        </w:tc>
        <w:tc>
          <w:tcPr>
            <w:tcW w:w="1417" w:type="dxa"/>
            <w:shd w:val="clear" w:color="auto" w:fill="auto"/>
            <w:vAlign w:val="center"/>
          </w:tcPr>
          <w:p w:rsidR="007F3917" w:rsidRPr="009A045F" w:rsidRDefault="00B015DD" w:rsidP="007F3917">
            <w:pPr>
              <w:jc w:val="center"/>
            </w:pPr>
            <w:r w:rsidRPr="009A045F">
              <w:t>41</w:t>
            </w:r>
          </w:p>
        </w:tc>
        <w:tc>
          <w:tcPr>
            <w:tcW w:w="993" w:type="dxa"/>
            <w:shd w:val="clear" w:color="auto" w:fill="auto"/>
            <w:vAlign w:val="center"/>
          </w:tcPr>
          <w:p w:rsidR="007F3917" w:rsidRPr="00BE2ACC" w:rsidRDefault="00B812E7" w:rsidP="007F3917">
            <w:pPr>
              <w:jc w:val="center"/>
            </w:pPr>
            <w:r>
              <w:t>4,3</w:t>
            </w:r>
          </w:p>
        </w:tc>
        <w:tc>
          <w:tcPr>
            <w:tcW w:w="1701" w:type="dxa"/>
            <w:vAlign w:val="center"/>
          </w:tcPr>
          <w:p w:rsidR="007F3917" w:rsidRDefault="00B812E7" w:rsidP="00B812E7">
            <w:pPr>
              <w:jc w:val="center"/>
            </w:pPr>
            <w:r>
              <w:t>+2,3</w:t>
            </w:r>
          </w:p>
        </w:tc>
      </w:tr>
      <w:tr w:rsidR="007F3917" w:rsidRPr="00BE2ACC" w:rsidTr="00ED07A9">
        <w:trPr>
          <w:trHeight w:val="170"/>
        </w:trPr>
        <w:tc>
          <w:tcPr>
            <w:tcW w:w="1730" w:type="dxa"/>
            <w:vAlign w:val="center"/>
          </w:tcPr>
          <w:p w:rsidR="007F3917" w:rsidRPr="00070DBB" w:rsidRDefault="007F3917" w:rsidP="007F3917">
            <w:pPr>
              <w:tabs>
                <w:tab w:val="left" w:pos="2160"/>
              </w:tabs>
            </w:pPr>
            <w:r w:rsidRPr="00070DBB">
              <w:t>Женщины</w:t>
            </w:r>
          </w:p>
        </w:tc>
        <w:tc>
          <w:tcPr>
            <w:tcW w:w="1276" w:type="dxa"/>
            <w:vAlign w:val="center"/>
          </w:tcPr>
          <w:p w:rsidR="007F3917" w:rsidRPr="00BE2ACC" w:rsidRDefault="007F3917" w:rsidP="007F3917">
            <w:pPr>
              <w:jc w:val="center"/>
            </w:pPr>
            <w:r w:rsidRPr="00BE2ACC">
              <w:t>10</w:t>
            </w:r>
          </w:p>
        </w:tc>
        <w:tc>
          <w:tcPr>
            <w:tcW w:w="964" w:type="dxa"/>
            <w:vAlign w:val="center"/>
          </w:tcPr>
          <w:p w:rsidR="007F3917" w:rsidRPr="00BE2ACC" w:rsidRDefault="007F3917" w:rsidP="007F3917">
            <w:pPr>
              <w:jc w:val="center"/>
            </w:pPr>
            <w:r w:rsidRPr="00BE2ACC">
              <w:t>0,9</w:t>
            </w:r>
          </w:p>
        </w:tc>
        <w:tc>
          <w:tcPr>
            <w:tcW w:w="850" w:type="dxa"/>
            <w:shd w:val="clear" w:color="auto" w:fill="auto"/>
            <w:vAlign w:val="center"/>
          </w:tcPr>
          <w:p w:rsidR="007F3917" w:rsidRPr="00BE2ACC" w:rsidRDefault="007F3917" w:rsidP="007F3917">
            <w:pPr>
              <w:jc w:val="center"/>
            </w:pPr>
            <w:r>
              <w:t>12</w:t>
            </w:r>
          </w:p>
        </w:tc>
        <w:tc>
          <w:tcPr>
            <w:tcW w:w="1276" w:type="dxa"/>
            <w:shd w:val="clear" w:color="auto" w:fill="auto"/>
            <w:vAlign w:val="center"/>
          </w:tcPr>
          <w:p w:rsidR="007F3917" w:rsidRPr="00BE2ACC" w:rsidRDefault="007F3917" w:rsidP="007F3917">
            <w:pPr>
              <w:jc w:val="center"/>
            </w:pPr>
            <w:r>
              <w:t>1,4</w:t>
            </w:r>
          </w:p>
        </w:tc>
        <w:tc>
          <w:tcPr>
            <w:tcW w:w="1417" w:type="dxa"/>
            <w:shd w:val="clear" w:color="auto" w:fill="auto"/>
            <w:vAlign w:val="center"/>
          </w:tcPr>
          <w:p w:rsidR="007F3917" w:rsidRPr="009A045F" w:rsidRDefault="00B015DD" w:rsidP="007F3917">
            <w:pPr>
              <w:jc w:val="center"/>
            </w:pPr>
            <w:r w:rsidRPr="009A045F">
              <w:t>7</w:t>
            </w:r>
          </w:p>
        </w:tc>
        <w:tc>
          <w:tcPr>
            <w:tcW w:w="993" w:type="dxa"/>
            <w:shd w:val="clear" w:color="auto" w:fill="auto"/>
            <w:vAlign w:val="center"/>
          </w:tcPr>
          <w:p w:rsidR="007F3917" w:rsidRPr="00BE2ACC" w:rsidRDefault="00B812E7" w:rsidP="007F3917">
            <w:pPr>
              <w:jc w:val="center"/>
            </w:pPr>
            <w:r>
              <w:t>0,8</w:t>
            </w:r>
          </w:p>
        </w:tc>
        <w:tc>
          <w:tcPr>
            <w:tcW w:w="1701" w:type="dxa"/>
            <w:vAlign w:val="center"/>
          </w:tcPr>
          <w:p w:rsidR="007F3917" w:rsidRDefault="00B812E7" w:rsidP="00B812E7">
            <w:pPr>
              <w:jc w:val="center"/>
            </w:pPr>
            <w:r>
              <w:t>-0, 1</w:t>
            </w:r>
          </w:p>
          <w:p w:rsidR="007F3917" w:rsidRDefault="007F3917" w:rsidP="00B812E7">
            <w:pPr>
              <w:jc w:val="center"/>
            </w:pPr>
          </w:p>
        </w:tc>
      </w:tr>
    </w:tbl>
    <w:p w:rsidR="00E95AB8" w:rsidRDefault="00E95AB8" w:rsidP="001129CB">
      <w:pPr>
        <w:jc w:val="both"/>
        <w:rPr>
          <w:b/>
        </w:rPr>
      </w:pPr>
    </w:p>
    <w:p w:rsidR="00E95AB8" w:rsidRDefault="00E95AB8" w:rsidP="001129CB">
      <w:pPr>
        <w:jc w:val="both"/>
        <w:rPr>
          <w:b/>
        </w:rPr>
      </w:pPr>
    </w:p>
    <w:p w:rsidR="00E95AB8" w:rsidRDefault="00E95AB8" w:rsidP="001129CB">
      <w:pPr>
        <w:jc w:val="both"/>
        <w:rPr>
          <w:b/>
        </w:rPr>
      </w:pPr>
    </w:p>
    <w:p w:rsidR="00E95AB8" w:rsidRDefault="00E95AB8" w:rsidP="001129CB">
      <w:pPr>
        <w:jc w:val="both"/>
        <w:rPr>
          <w:b/>
        </w:rPr>
      </w:pPr>
    </w:p>
    <w:p w:rsidR="00E95AB8" w:rsidRDefault="00E95AB8" w:rsidP="001129CB">
      <w:pPr>
        <w:jc w:val="both"/>
        <w:rPr>
          <w:b/>
        </w:rPr>
      </w:pPr>
    </w:p>
    <w:p w:rsidR="00E95AB8" w:rsidRDefault="00E95AB8" w:rsidP="001129CB">
      <w:pPr>
        <w:jc w:val="both"/>
        <w:rPr>
          <w:b/>
        </w:rPr>
      </w:pPr>
    </w:p>
    <w:p w:rsidR="005C47AE" w:rsidRDefault="005C47AE" w:rsidP="00E95AB8">
      <w:pPr>
        <w:pStyle w:val="2"/>
        <w:jc w:val="left"/>
        <w:rPr>
          <w:b/>
          <w:color w:val="000000" w:themeColor="text1"/>
        </w:rPr>
      </w:pPr>
      <w:bookmarkStart w:id="1" w:name="_Toc113528833"/>
    </w:p>
    <w:p w:rsidR="005C47AE" w:rsidRDefault="005C47AE" w:rsidP="00E95AB8">
      <w:pPr>
        <w:pStyle w:val="2"/>
        <w:jc w:val="left"/>
        <w:rPr>
          <w:b/>
          <w:color w:val="000000" w:themeColor="text1"/>
        </w:rPr>
      </w:pPr>
    </w:p>
    <w:p w:rsidR="005C47AE" w:rsidRDefault="00DD2D4E" w:rsidP="00E95AB8">
      <w:pPr>
        <w:pStyle w:val="2"/>
        <w:jc w:val="left"/>
        <w:rPr>
          <w:b/>
          <w:color w:val="000000" w:themeColor="text1"/>
        </w:rPr>
      </w:pPr>
      <w:r w:rsidRPr="00B07D35">
        <w:rPr>
          <w:b/>
          <w:color w:val="000000" w:themeColor="text1"/>
        </w:rPr>
        <w:t xml:space="preserve">Общая смертность в трудоспособном возрасте в абсолютных числах </w:t>
      </w:r>
    </w:p>
    <w:p w:rsidR="005C47AE" w:rsidRPr="005C47AE" w:rsidRDefault="005C47AE" w:rsidP="005C47AE"/>
    <w:p w:rsidR="00DD2D4E" w:rsidRPr="005C47AE" w:rsidRDefault="005C47AE" w:rsidP="00E95AB8">
      <w:pPr>
        <w:pStyle w:val="2"/>
        <w:jc w:val="left"/>
        <w:rPr>
          <w:color w:val="000000" w:themeColor="text1"/>
        </w:rPr>
      </w:pPr>
      <w:r w:rsidRPr="005C47AE">
        <w:rPr>
          <w:color w:val="000000" w:themeColor="text1"/>
        </w:rPr>
        <w:t>По данным оба пола: Мужчины 16-61 лет и Женщины 16-56</w:t>
      </w:r>
      <w:r>
        <w:rPr>
          <w:color w:val="000000" w:themeColor="text1"/>
        </w:rPr>
        <w:t xml:space="preserve"> лет с 2021-2022</w:t>
      </w:r>
      <w:r w:rsidR="00716CC0">
        <w:rPr>
          <w:color w:val="000000" w:themeColor="text1"/>
        </w:rPr>
        <w:t xml:space="preserve"> гг в 2023</w:t>
      </w:r>
      <w:r w:rsidRPr="005C47AE">
        <w:rPr>
          <w:color w:val="000000" w:themeColor="text1"/>
        </w:rPr>
        <w:t xml:space="preserve"> году +1 год, соответственно 16-62 и 16-57</w:t>
      </w:r>
      <w:r w:rsidRPr="005C47AE">
        <w:rPr>
          <w:color w:val="000000" w:themeColor="text1"/>
        </w:rPr>
        <w:tab/>
      </w:r>
      <w:bookmarkEnd w:id="1"/>
    </w:p>
    <w:tbl>
      <w:tblPr>
        <w:tblStyle w:val="aff3"/>
        <w:tblW w:w="10389" w:type="dxa"/>
        <w:tblInd w:w="-5" w:type="dxa"/>
        <w:tblLook w:val="04A0" w:firstRow="1" w:lastRow="0" w:firstColumn="1" w:lastColumn="0" w:noHBand="0" w:noVBand="1"/>
      </w:tblPr>
      <w:tblGrid>
        <w:gridCol w:w="1526"/>
        <w:gridCol w:w="907"/>
        <w:gridCol w:w="1099"/>
        <w:gridCol w:w="928"/>
        <w:gridCol w:w="1099"/>
        <w:gridCol w:w="874"/>
        <w:gridCol w:w="1112"/>
        <w:gridCol w:w="1285"/>
        <w:gridCol w:w="1559"/>
      </w:tblGrid>
      <w:tr w:rsidR="0026579C" w:rsidRPr="0048098A" w:rsidTr="005C47AE">
        <w:trPr>
          <w:trHeight w:val="1037"/>
        </w:trPr>
        <w:tc>
          <w:tcPr>
            <w:tcW w:w="1526" w:type="dxa"/>
            <w:vAlign w:val="center"/>
          </w:tcPr>
          <w:p w:rsidR="00DD2D4E" w:rsidRPr="0045013A" w:rsidRDefault="00DD2D4E" w:rsidP="001C22AD">
            <w:pPr>
              <w:jc w:val="center"/>
            </w:pPr>
          </w:p>
        </w:tc>
        <w:tc>
          <w:tcPr>
            <w:tcW w:w="907" w:type="dxa"/>
            <w:vAlign w:val="center"/>
          </w:tcPr>
          <w:p w:rsidR="00DD2D4E" w:rsidRPr="0045013A" w:rsidRDefault="00DD2D4E" w:rsidP="001C22AD">
            <w:pPr>
              <w:jc w:val="center"/>
            </w:pPr>
            <w:r w:rsidRPr="0045013A">
              <w:t>20</w:t>
            </w:r>
            <w:r w:rsidR="007F3917">
              <w:t>21</w:t>
            </w:r>
          </w:p>
        </w:tc>
        <w:tc>
          <w:tcPr>
            <w:tcW w:w="1099" w:type="dxa"/>
          </w:tcPr>
          <w:p w:rsidR="00DD2D4E" w:rsidRPr="0045013A" w:rsidRDefault="00DD2D4E" w:rsidP="001C22AD">
            <w:pPr>
              <w:jc w:val="center"/>
            </w:pPr>
            <w:r w:rsidRPr="0045013A">
              <w:t>Уд. вес смертей %</w:t>
            </w:r>
          </w:p>
        </w:tc>
        <w:tc>
          <w:tcPr>
            <w:tcW w:w="928" w:type="dxa"/>
            <w:vAlign w:val="center"/>
          </w:tcPr>
          <w:p w:rsidR="00DD2D4E" w:rsidRPr="0045013A" w:rsidRDefault="00DD2D4E" w:rsidP="001C22AD">
            <w:pPr>
              <w:jc w:val="center"/>
            </w:pPr>
            <w:r w:rsidRPr="0045013A">
              <w:t>202</w:t>
            </w:r>
            <w:r w:rsidR="007F3917">
              <w:t>2</w:t>
            </w:r>
          </w:p>
        </w:tc>
        <w:tc>
          <w:tcPr>
            <w:tcW w:w="1099" w:type="dxa"/>
          </w:tcPr>
          <w:p w:rsidR="00DD2D4E" w:rsidRPr="0045013A" w:rsidRDefault="00DD2D4E" w:rsidP="001C22AD">
            <w:pPr>
              <w:jc w:val="center"/>
            </w:pPr>
            <w:r w:rsidRPr="0045013A">
              <w:t>Уд. вес смертей %</w:t>
            </w:r>
          </w:p>
        </w:tc>
        <w:tc>
          <w:tcPr>
            <w:tcW w:w="874" w:type="dxa"/>
            <w:vAlign w:val="center"/>
          </w:tcPr>
          <w:p w:rsidR="00DD2D4E" w:rsidRPr="0045013A" w:rsidRDefault="00DD2D4E" w:rsidP="001C22AD">
            <w:pPr>
              <w:jc w:val="center"/>
            </w:pPr>
            <w:r w:rsidRPr="0045013A">
              <w:t>202</w:t>
            </w:r>
            <w:r w:rsidR="007F3917">
              <w:t>3</w:t>
            </w:r>
          </w:p>
        </w:tc>
        <w:tc>
          <w:tcPr>
            <w:tcW w:w="1112" w:type="dxa"/>
          </w:tcPr>
          <w:p w:rsidR="00DD2D4E" w:rsidRPr="0045013A" w:rsidRDefault="00DD2D4E" w:rsidP="001C22AD">
            <w:pPr>
              <w:jc w:val="center"/>
            </w:pPr>
            <w:r w:rsidRPr="0045013A">
              <w:t>Уд. вес смертей %</w:t>
            </w:r>
          </w:p>
        </w:tc>
        <w:tc>
          <w:tcPr>
            <w:tcW w:w="1285" w:type="dxa"/>
            <w:vAlign w:val="center"/>
          </w:tcPr>
          <w:p w:rsidR="00DD2D4E" w:rsidRPr="0045013A" w:rsidRDefault="00DD2D4E" w:rsidP="001C22AD">
            <w:pPr>
              <w:jc w:val="center"/>
            </w:pPr>
            <w:r w:rsidRPr="0045013A">
              <w:t>Разность 2</w:t>
            </w:r>
            <w:r w:rsidR="007F3917">
              <w:t>021</w:t>
            </w:r>
            <w:r w:rsidRPr="0045013A">
              <w:t>-202</w:t>
            </w:r>
            <w:r w:rsidR="007F3917">
              <w:t>3</w:t>
            </w:r>
          </w:p>
        </w:tc>
        <w:tc>
          <w:tcPr>
            <w:tcW w:w="1559" w:type="dxa"/>
            <w:vAlign w:val="center"/>
          </w:tcPr>
          <w:p w:rsidR="00DD2D4E" w:rsidRPr="000A607E" w:rsidRDefault="00375051" w:rsidP="00C34892">
            <w:pPr>
              <w:jc w:val="center"/>
              <w:rPr>
                <w:color w:val="FF0000"/>
              </w:rPr>
            </w:pPr>
            <w:r w:rsidRPr="000A607E">
              <w:rPr>
                <w:bCs/>
              </w:rPr>
              <w:t>Темп прироста 2021-2023 гг</w:t>
            </w:r>
            <w:r w:rsidRPr="000A607E">
              <w:t xml:space="preserve"> </w:t>
            </w:r>
            <w:r w:rsidR="00DD2D4E" w:rsidRPr="000A607E">
              <w:t>%</w:t>
            </w:r>
          </w:p>
        </w:tc>
      </w:tr>
      <w:tr w:rsidR="007F3917" w:rsidRPr="0048098A" w:rsidTr="005C47AE">
        <w:tc>
          <w:tcPr>
            <w:tcW w:w="1526" w:type="dxa"/>
            <w:vAlign w:val="center"/>
          </w:tcPr>
          <w:p w:rsidR="007F3917" w:rsidRPr="00053141" w:rsidRDefault="007F3917" w:rsidP="007F3917">
            <w:r w:rsidRPr="00053141">
              <w:t>Оба пола</w:t>
            </w:r>
          </w:p>
        </w:tc>
        <w:tc>
          <w:tcPr>
            <w:tcW w:w="907" w:type="dxa"/>
            <w:vAlign w:val="center"/>
          </w:tcPr>
          <w:p w:rsidR="007F3917" w:rsidRPr="00053141" w:rsidRDefault="007F3917" w:rsidP="007F3917">
            <w:pPr>
              <w:jc w:val="center"/>
            </w:pPr>
            <w:r w:rsidRPr="00053141">
              <w:t>32</w:t>
            </w:r>
          </w:p>
        </w:tc>
        <w:tc>
          <w:tcPr>
            <w:tcW w:w="1099" w:type="dxa"/>
          </w:tcPr>
          <w:p w:rsidR="007F3917" w:rsidRPr="00053141" w:rsidRDefault="007F3917" w:rsidP="007F3917">
            <w:pPr>
              <w:jc w:val="center"/>
            </w:pPr>
            <w:r w:rsidRPr="00053141">
              <w:t>100,0</w:t>
            </w:r>
          </w:p>
        </w:tc>
        <w:tc>
          <w:tcPr>
            <w:tcW w:w="928" w:type="dxa"/>
            <w:vAlign w:val="center"/>
          </w:tcPr>
          <w:p w:rsidR="007F3917" w:rsidRPr="00053141" w:rsidRDefault="007F3917" w:rsidP="007F3917">
            <w:pPr>
              <w:jc w:val="center"/>
            </w:pPr>
            <w:r w:rsidRPr="00053141">
              <w:t>56</w:t>
            </w:r>
          </w:p>
        </w:tc>
        <w:tc>
          <w:tcPr>
            <w:tcW w:w="1099" w:type="dxa"/>
          </w:tcPr>
          <w:p w:rsidR="007F3917" w:rsidRPr="00053141" w:rsidRDefault="007F3917" w:rsidP="007F3917">
            <w:pPr>
              <w:jc w:val="center"/>
            </w:pPr>
            <w:r w:rsidRPr="00053141">
              <w:t>100,0</w:t>
            </w:r>
          </w:p>
        </w:tc>
        <w:tc>
          <w:tcPr>
            <w:tcW w:w="874" w:type="dxa"/>
            <w:vAlign w:val="center"/>
          </w:tcPr>
          <w:p w:rsidR="007F3917" w:rsidRPr="00DE553F" w:rsidRDefault="00DE553F" w:rsidP="007F3917">
            <w:pPr>
              <w:jc w:val="center"/>
              <w:rPr>
                <w:color w:val="000000" w:themeColor="text1"/>
              </w:rPr>
            </w:pPr>
            <w:r w:rsidRPr="00DE553F">
              <w:rPr>
                <w:color w:val="000000" w:themeColor="text1"/>
              </w:rPr>
              <w:t>48</w:t>
            </w:r>
          </w:p>
        </w:tc>
        <w:tc>
          <w:tcPr>
            <w:tcW w:w="1112" w:type="dxa"/>
          </w:tcPr>
          <w:p w:rsidR="007F3917" w:rsidRPr="00053141" w:rsidRDefault="00F44B45" w:rsidP="007F3917">
            <w:pPr>
              <w:jc w:val="center"/>
            </w:pPr>
            <w:r>
              <w:t>100</w:t>
            </w:r>
          </w:p>
        </w:tc>
        <w:tc>
          <w:tcPr>
            <w:tcW w:w="1285" w:type="dxa"/>
            <w:vAlign w:val="center"/>
          </w:tcPr>
          <w:p w:rsidR="007F3917" w:rsidRPr="00053141" w:rsidRDefault="00F44B45" w:rsidP="00F44B45">
            <w:pPr>
              <w:jc w:val="center"/>
            </w:pPr>
            <w:r>
              <w:t>+16</w:t>
            </w:r>
          </w:p>
        </w:tc>
        <w:tc>
          <w:tcPr>
            <w:tcW w:w="1559" w:type="dxa"/>
            <w:vAlign w:val="center"/>
          </w:tcPr>
          <w:p w:rsidR="007F3917" w:rsidRPr="00710570" w:rsidRDefault="00710570" w:rsidP="002C34F8">
            <w:pPr>
              <w:jc w:val="center"/>
              <w:rPr>
                <w:color w:val="000000" w:themeColor="text1"/>
              </w:rPr>
            </w:pPr>
            <w:r w:rsidRPr="00710570">
              <w:rPr>
                <w:color w:val="000000" w:themeColor="text1"/>
              </w:rPr>
              <w:t>+33,3</w:t>
            </w:r>
          </w:p>
        </w:tc>
      </w:tr>
      <w:tr w:rsidR="007F3917" w:rsidRPr="0048098A" w:rsidTr="005C47AE">
        <w:tc>
          <w:tcPr>
            <w:tcW w:w="1526" w:type="dxa"/>
            <w:vAlign w:val="center"/>
          </w:tcPr>
          <w:p w:rsidR="007F3917" w:rsidRPr="00053141" w:rsidRDefault="007F3917" w:rsidP="007F3917">
            <w:r w:rsidRPr="00053141">
              <w:rPr>
                <w:bCs/>
              </w:rPr>
              <w:t xml:space="preserve">Мужчины </w:t>
            </w:r>
          </w:p>
        </w:tc>
        <w:tc>
          <w:tcPr>
            <w:tcW w:w="907" w:type="dxa"/>
            <w:vAlign w:val="center"/>
          </w:tcPr>
          <w:p w:rsidR="007F3917" w:rsidRPr="00053141" w:rsidRDefault="007F3917" w:rsidP="007F3917">
            <w:pPr>
              <w:jc w:val="center"/>
            </w:pPr>
            <w:r w:rsidRPr="00053141">
              <w:t>22</w:t>
            </w:r>
          </w:p>
        </w:tc>
        <w:tc>
          <w:tcPr>
            <w:tcW w:w="1099" w:type="dxa"/>
          </w:tcPr>
          <w:p w:rsidR="007F3917" w:rsidRPr="00053141" w:rsidRDefault="007F3917" w:rsidP="007F3917">
            <w:pPr>
              <w:jc w:val="center"/>
            </w:pPr>
            <w:r w:rsidRPr="00053141">
              <w:t>68,7</w:t>
            </w:r>
          </w:p>
        </w:tc>
        <w:tc>
          <w:tcPr>
            <w:tcW w:w="928" w:type="dxa"/>
            <w:vAlign w:val="center"/>
          </w:tcPr>
          <w:p w:rsidR="007F3917" w:rsidRPr="00053141" w:rsidRDefault="007F3917" w:rsidP="007F3917">
            <w:pPr>
              <w:jc w:val="center"/>
            </w:pPr>
            <w:r w:rsidRPr="00053141">
              <w:t>44</w:t>
            </w:r>
          </w:p>
        </w:tc>
        <w:tc>
          <w:tcPr>
            <w:tcW w:w="1099" w:type="dxa"/>
          </w:tcPr>
          <w:p w:rsidR="007F3917" w:rsidRPr="00053141" w:rsidRDefault="007F3917" w:rsidP="007F3917">
            <w:pPr>
              <w:jc w:val="center"/>
            </w:pPr>
            <w:r w:rsidRPr="00053141">
              <w:t>78,5</w:t>
            </w:r>
          </w:p>
        </w:tc>
        <w:tc>
          <w:tcPr>
            <w:tcW w:w="874" w:type="dxa"/>
            <w:vAlign w:val="center"/>
          </w:tcPr>
          <w:p w:rsidR="007F3917" w:rsidRPr="00DE553F" w:rsidRDefault="00B015DD" w:rsidP="007F3917">
            <w:pPr>
              <w:jc w:val="center"/>
              <w:rPr>
                <w:color w:val="000000" w:themeColor="text1"/>
              </w:rPr>
            </w:pPr>
            <w:r w:rsidRPr="00DE553F">
              <w:rPr>
                <w:color w:val="000000" w:themeColor="text1"/>
              </w:rPr>
              <w:t>41</w:t>
            </w:r>
          </w:p>
        </w:tc>
        <w:tc>
          <w:tcPr>
            <w:tcW w:w="1112" w:type="dxa"/>
          </w:tcPr>
          <w:p w:rsidR="007F3917" w:rsidRPr="00053141" w:rsidRDefault="00F44B45" w:rsidP="007F3917">
            <w:pPr>
              <w:jc w:val="center"/>
            </w:pPr>
            <w:r>
              <w:t>85,4</w:t>
            </w:r>
          </w:p>
        </w:tc>
        <w:tc>
          <w:tcPr>
            <w:tcW w:w="1285" w:type="dxa"/>
            <w:vAlign w:val="center"/>
          </w:tcPr>
          <w:p w:rsidR="007F3917" w:rsidRPr="00053141" w:rsidRDefault="00F44B45" w:rsidP="00F44B45">
            <w:pPr>
              <w:jc w:val="center"/>
            </w:pPr>
            <w:r>
              <w:t>+19</w:t>
            </w:r>
          </w:p>
        </w:tc>
        <w:tc>
          <w:tcPr>
            <w:tcW w:w="1559" w:type="dxa"/>
            <w:vAlign w:val="center"/>
          </w:tcPr>
          <w:p w:rsidR="007F3917" w:rsidRPr="00710570" w:rsidRDefault="00710570" w:rsidP="002C34F8">
            <w:pPr>
              <w:jc w:val="center"/>
              <w:rPr>
                <w:color w:val="000000" w:themeColor="text1"/>
              </w:rPr>
            </w:pPr>
            <w:r w:rsidRPr="00710570">
              <w:rPr>
                <w:color w:val="000000" w:themeColor="text1"/>
              </w:rPr>
              <w:t>+46,3</w:t>
            </w:r>
          </w:p>
        </w:tc>
      </w:tr>
      <w:tr w:rsidR="007F3917" w:rsidRPr="0048098A" w:rsidTr="005C47AE">
        <w:tc>
          <w:tcPr>
            <w:tcW w:w="1526" w:type="dxa"/>
            <w:vAlign w:val="center"/>
          </w:tcPr>
          <w:p w:rsidR="007F3917" w:rsidRPr="00053141" w:rsidRDefault="007F3917" w:rsidP="007F3917">
            <w:r w:rsidRPr="00053141">
              <w:rPr>
                <w:bCs/>
              </w:rPr>
              <w:t>Женщины</w:t>
            </w:r>
          </w:p>
        </w:tc>
        <w:tc>
          <w:tcPr>
            <w:tcW w:w="907" w:type="dxa"/>
            <w:vAlign w:val="center"/>
          </w:tcPr>
          <w:p w:rsidR="007F3917" w:rsidRPr="00053141" w:rsidRDefault="007F3917" w:rsidP="007F3917">
            <w:pPr>
              <w:jc w:val="center"/>
            </w:pPr>
            <w:r w:rsidRPr="00053141">
              <w:t>10</w:t>
            </w:r>
          </w:p>
        </w:tc>
        <w:tc>
          <w:tcPr>
            <w:tcW w:w="1099" w:type="dxa"/>
          </w:tcPr>
          <w:p w:rsidR="007F3917" w:rsidRPr="00053141" w:rsidRDefault="007F3917" w:rsidP="007F3917">
            <w:pPr>
              <w:jc w:val="center"/>
            </w:pPr>
            <w:r w:rsidRPr="00053141">
              <w:t>31,2</w:t>
            </w:r>
          </w:p>
        </w:tc>
        <w:tc>
          <w:tcPr>
            <w:tcW w:w="928" w:type="dxa"/>
            <w:vAlign w:val="center"/>
          </w:tcPr>
          <w:p w:rsidR="007F3917" w:rsidRPr="00053141" w:rsidRDefault="007F3917" w:rsidP="007F3917">
            <w:pPr>
              <w:jc w:val="center"/>
            </w:pPr>
            <w:r w:rsidRPr="00053141">
              <w:t>12</w:t>
            </w:r>
          </w:p>
        </w:tc>
        <w:tc>
          <w:tcPr>
            <w:tcW w:w="1099" w:type="dxa"/>
          </w:tcPr>
          <w:p w:rsidR="007F3917" w:rsidRPr="00053141" w:rsidRDefault="007F3917" w:rsidP="007F3917">
            <w:pPr>
              <w:jc w:val="center"/>
            </w:pPr>
            <w:r w:rsidRPr="00053141">
              <w:t>21,4</w:t>
            </w:r>
          </w:p>
        </w:tc>
        <w:tc>
          <w:tcPr>
            <w:tcW w:w="874" w:type="dxa"/>
            <w:vAlign w:val="center"/>
          </w:tcPr>
          <w:p w:rsidR="007F3917" w:rsidRPr="00DE553F" w:rsidRDefault="00B015DD" w:rsidP="007F3917">
            <w:pPr>
              <w:jc w:val="center"/>
              <w:rPr>
                <w:color w:val="000000" w:themeColor="text1"/>
              </w:rPr>
            </w:pPr>
            <w:r w:rsidRPr="00DE553F">
              <w:rPr>
                <w:color w:val="000000" w:themeColor="text1"/>
              </w:rPr>
              <w:t>7</w:t>
            </w:r>
          </w:p>
        </w:tc>
        <w:tc>
          <w:tcPr>
            <w:tcW w:w="1112" w:type="dxa"/>
          </w:tcPr>
          <w:p w:rsidR="007F3917" w:rsidRPr="00053141" w:rsidRDefault="002C34F8" w:rsidP="007F3917">
            <w:pPr>
              <w:jc w:val="center"/>
            </w:pPr>
            <w:r>
              <w:t>14,6</w:t>
            </w:r>
          </w:p>
        </w:tc>
        <w:tc>
          <w:tcPr>
            <w:tcW w:w="1285" w:type="dxa"/>
            <w:vAlign w:val="center"/>
          </w:tcPr>
          <w:p w:rsidR="007F3917" w:rsidRPr="00053141" w:rsidRDefault="002C34F8" w:rsidP="00F44B45">
            <w:pPr>
              <w:jc w:val="center"/>
            </w:pPr>
            <w:r>
              <w:t>-3</w:t>
            </w:r>
          </w:p>
        </w:tc>
        <w:tc>
          <w:tcPr>
            <w:tcW w:w="1559" w:type="dxa"/>
            <w:vAlign w:val="center"/>
          </w:tcPr>
          <w:p w:rsidR="007F3917" w:rsidRPr="00710570" w:rsidRDefault="00710570" w:rsidP="002C34F8">
            <w:pPr>
              <w:jc w:val="center"/>
              <w:rPr>
                <w:color w:val="000000" w:themeColor="text1"/>
              </w:rPr>
            </w:pPr>
            <w:r w:rsidRPr="00710570">
              <w:rPr>
                <w:color w:val="000000" w:themeColor="text1"/>
              </w:rPr>
              <w:t>-42,8</w:t>
            </w:r>
          </w:p>
        </w:tc>
      </w:tr>
      <w:tr w:rsidR="007F3917" w:rsidRPr="0048098A" w:rsidTr="005C47AE">
        <w:tc>
          <w:tcPr>
            <w:tcW w:w="1526" w:type="dxa"/>
            <w:vAlign w:val="center"/>
          </w:tcPr>
          <w:p w:rsidR="007F3917" w:rsidRPr="00053141" w:rsidRDefault="00B812E7" w:rsidP="007F3917">
            <w:pPr>
              <w:rPr>
                <w:bCs/>
              </w:rPr>
            </w:pPr>
            <w:r w:rsidRPr="00053141">
              <w:rPr>
                <w:bCs/>
              </w:rPr>
              <w:t>М&gt;</w:t>
            </w:r>
            <w:r w:rsidR="007F3917" w:rsidRPr="00053141">
              <w:rPr>
                <w:bCs/>
              </w:rPr>
              <w:t xml:space="preserve"> Ж в разы</w:t>
            </w:r>
          </w:p>
        </w:tc>
        <w:tc>
          <w:tcPr>
            <w:tcW w:w="907" w:type="dxa"/>
            <w:vAlign w:val="center"/>
          </w:tcPr>
          <w:p w:rsidR="007F3917" w:rsidRPr="00053141" w:rsidRDefault="007F3917" w:rsidP="007F3917">
            <w:pPr>
              <w:jc w:val="center"/>
            </w:pPr>
            <w:r w:rsidRPr="00053141">
              <w:t>2,2</w:t>
            </w:r>
          </w:p>
        </w:tc>
        <w:tc>
          <w:tcPr>
            <w:tcW w:w="1099" w:type="dxa"/>
            <w:vAlign w:val="center"/>
          </w:tcPr>
          <w:p w:rsidR="007F3917" w:rsidRPr="00053141" w:rsidRDefault="007F3917" w:rsidP="007F3917">
            <w:pPr>
              <w:jc w:val="center"/>
            </w:pPr>
            <w:r w:rsidRPr="00053141">
              <w:t>х</w:t>
            </w:r>
          </w:p>
        </w:tc>
        <w:tc>
          <w:tcPr>
            <w:tcW w:w="928" w:type="dxa"/>
            <w:vAlign w:val="center"/>
          </w:tcPr>
          <w:p w:rsidR="007F3917" w:rsidRPr="00053141" w:rsidRDefault="001F639A" w:rsidP="007F3917">
            <w:pPr>
              <w:jc w:val="center"/>
            </w:pPr>
            <w:r>
              <w:t>3,6</w:t>
            </w:r>
          </w:p>
        </w:tc>
        <w:tc>
          <w:tcPr>
            <w:tcW w:w="1099" w:type="dxa"/>
            <w:vAlign w:val="center"/>
          </w:tcPr>
          <w:p w:rsidR="007F3917" w:rsidRPr="00053141" w:rsidRDefault="007F3917" w:rsidP="007F3917">
            <w:pPr>
              <w:jc w:val="center"/>
            </w:pPr>
            <w:r w:rsidRPr="00053141">
              <w:t>х</w:t>
            </w:r>
          </w:p>
        </w:tc>
        <w:tc>
          <w:tcPr>
            <w:tcW w:w="874" w:type="dxa"/>
            <w:vAlign w:val="center"/>
          </w:tcPr>
          <w:p w:rsidR="007F3917" w:rsidRPr="00053141" w:rsidRDefault="001F639A" w:rsidP="007F3917">
            <w:pPr>
              <w:jc w:val="center"/>
            </w:pPr>
            <w:r>
              <w:t>5,8</w:t>
            </w:r>
          </w:p>
        </w:tc>
        <w:tc>
          <w:tcPr>
            <w:tcW w:w="1112" w:type="dxa"/>
            <w:vAlign w:val="center"/>
          </w:tcPr>
          <w:p w:rsidR="007F3917" w:rsidRPr="00053141" w:rsidRDefault="00606A4E" w:rsidP="007F3917">
            <w:pPr>
              <w:jc w:val="center"/>
            </w:pPr>
            <w:r w:rsidRPr="00053141">
              <w:t>х</w:t>
            </w:r>
          </w:p>
        </w:tc>
        <w:tc>
          <w:tcPr>
            <w:tcW w:w="1285" w:type="dxa"/>
            <w:vAlign w:val="center"/>
          </w:tcPr>
          <w:p w:rsidR="007F3917" w:rsidRPr="00053141" w:rsidRDefault="007F3917" w:rsidP="007F3917">
            <w:pPr>
              <w:jc w:val="center"/>
            </w:pPr>
            <w:r w:rsidRPr="00053141">
              <w:t>х</w:t>
            </w:r>
          </w:p>
        </w:tc>
        <w:tc>
          <w:tcPr>
            <w:tcW w:w="1559" w:type="dxa"/>
            <w:vAlign w:val="center"/>
          </w:tcPr>
          <w:p w:rsidR="007F3917" w:rsidRPr="00606A4E" w:rsidRDefault="007F3917" w:rsidP="00C34892">
            <w:pPr>
              <w:jc w:val="center"/>
              <w:rPr>
                <w:color w:val="000000" w:themeColor="text1"/>
              </w:rPr>
            </w:pPr>
            <w:r w:rsidRPr="00606A4E">
              <w:rPr>
                <w:color w:val="000000" w:themeColor="text1"/>
              </w:rPr>
              <w:t>х</w:t>
            </w:r>
          </w:p>
        </w:tc>
      </w:tr>
    </w:tbl>
    <w:p w:rsidR="00B812E7" w:rsidRDefault="00B812E7" w:rsidP="00131737">
      <w:pPr>
        <w:jc w:val="both"/>
      </w:pPr>
    </w:p>
    <w:p w:rsidR="00B3671D" w:rsidRPr="00CF5131" w:rsidRDefault="00DD2D4E" w:rsidP="00131737">
      <w:pPr>
        <w:jc w:val="both"/>
      </w:pPr>
      <w:r w:rsidRPr="00C62271">
        <w:t>При сравнении по гендерно</w:t>
      </w:r>
      <w:r w:rsidR="0083730E">
        <w:t>му признаку</w:t>
      </w:r>
      <w:r w:rsidR="009F7857">
        <w:t>,</w:t>
      </w:r>
      <w:r w:rsidR="007D7DDA">
        <w:t xml:space="preserve"> число смертей в 2021</w:t>
      </w:r>
      <w:r w:rsidRPr="00C62271">
        <w:t xml:space="preserve"> году у мужчин с</w:t>
      </w:r>
      <w:r w:rsidR="0083730E">
        <w:t xml:space="preserve">оставляло </w:t>
      </w:r>
      <w:r w:rsidR="007D7DDA">
        <w:t>68,7%, женщин – 31,2</w:t>
      </w:r>
      <w:r w:rsidRPr="00C62271">
        <w:t>%, в 20</w:t>
      </w:r>
      <w:r w:rsidR="00B812E7">
        <w:t>23</w:t>
      </w:r>
      <w:r w:rsidRPr="00C62271">
        <w:t xml:space="preserve"> году соответственн</w:t>
      </w:r>
      <w:r w:rsidR="00B812E7">
        <w:t>о 85,4</w:t>
      </w:r>
      <w:r w:rsidRPr="00C62271">
        <w:t xml:space="preserve">% и </w:t>
      </w:r>
      <w:r w:rsidR="00B812E7">
        <w:t>14,5</w:t>
      </w:r>
      <w:r w:rsidR="007D7DDA">
        <w:t xml:space="preserve"> </w:t>
      </w:r>
      <w:r w:rsidRPr="00C62271">
        <w:t xml:space="preserve">%. При общем увеличении числа </w:t>
      </w:r>
      <w:r w:rsidRPr="000F2C83">
        <w:t xml:space="preserve">смертей, доля </w:t>
      </w:r>
      <w:r>
        <w:t xml:space="preserve">смертей среди </w:t>
      </w:r>
      <w:r w:rsidR="0083730E">
        <w:t xml:space="preserve">мужского </w:t>
      </w:r>
      <w:r w:rsidRPr="000F2C83">
        <w:t>населения</w:t>
      </w:r>
      <w:r w:rsidR="007D7DDA">
        <w:t xml:space="preserve"> увеличилась. В 2021</w:t>
      </w:r>
      <w:r w:rsidRPr="000F2C83">
        <w:t xml:space="preserve"> году число умерших мужчин было </w:t>
      </w:r>
      <w:r w:rsidRPr="007456F4">
        <w:t>больше</w:t>
      </w:r>
      <w:r w:rsidR="007D7DDA">
        <w:t xml:space="preserve">, чем </w:t>
      </w:r>
      <w:r w:rsidR="001F639A">
        <w:t>женщин в 2,2 раза, в 2022г – 3,6</w:t>
      </w:r>
      <w:r w:rsidR="0083730E">
        <w:t xml:space="preserve"> </w:t>
      </w:r>
      <w:r w:rsidR="00B812E7">
        <w:t>и 2023</w:t>
      </w:r>
      <w:r>
        <w:t xml:space="preserve"> г</w:t>
      </w:r>
      <w:r w:rsidRPr="007456F4">
        <w:t xml:space="preserve"> – </w:t>
      </w:r>
      <w:r w:rsidR="001F639A">
        <w:t>больше в 5,8</w:t>
      </w:r>
      <w:r w:rsidRPr="007456F4">
        <w:t xml:space="preserve"> раза, что говорит о большем чи</w:t>
      </w:r>
      <w:r>
        <w:t>сле избыточных смертей у мужчин</w:t>
      </w:r>
      <w:r w:rsidRPr="00CF5131">
        <w:t xml:space="preserve">. </w:t>
      </w:r>
      <w:r w:rsidR="00710570" w:rsidRPr="00CF5131">
        <w:rPr>
          <w:bCs/>
          <w:color w:val="000000"/>
        </w:rPr>
        <w:t xml:space="preserve">Темп прироста смерти </w:t>
      </w:r>
      <w:r w:rsidR="003A5330" w:rsidRPr="00CF5131">
        <w:rPr>
          <w:bCs/>
          <w:color w:val="000000"/>
        </w:rPr>
        <w:t>составляет больше</w:t>
      </w:r>
      <w:r w:rsidR="00710570" w:rsidRPr="00CF5131">
        <w:rPr>
          <w:bCs/>
          <w:color w:val="000000"/>
        </w:rPr>
        <w:t xml:space="preserve"> на 33,3 %, мужского пола на 46,3%, а у женщин снижение на 42,8 % в сравнении с 2021 </w:t>
      </w:r>
      <w:r w:rsidR="003A5330" w:rsidRPr="00CF5131">
        <w:rPr>
          <w:bCs/>
          <w:color w:val="000000"/>
        </w:rPr>
        <w:t>годом.</w:t>
      </w:r>
      <w:r w:rsidRPr="00CF5131">
        <w:t xml:space="preserve"> Несомненно, на этом показателе сказывается возраст трудоспособности, который у женщин короче на 5 лет.</w:t>
      </w:r>
      <w:r w:rsidR="00416BDB" w:rsidRPr="00CF5131">
        <w:t xml:space="preserve"> </w:t>
      </w:r>
    </w:p>
    <w:p w:rsidR="00131737" w:rsidRPr="00CF5131" w:rsidRDefault="00131737" w:rsidP="00B3671D">
      <w:pPr>
        <w:spacing w:line="276" w:lineRule="auto"/>
      </w:pPr>
    </w:p>
    <w:p w:rsidR="00D111F6" w:rsidRDefault="00D111F6" w:rsidP="00B3671D">
      <w:pPr>
        <w:spacing w:line="276" w:lineRule="auto"/>
        <w:rPr>
          <w:b/>
        </w:rPr>
      </w:pPr>
    </w:p>
    <w:p w:rsidR="00D111F6" w:rsidRDefault="00D111F6" w:rsidP="00B3671D">
      <w:pPr>
        <w:spacing w:line="276" w:lineRule="auto"/>
        <w:rPr>
          <w:b/>
        </w:rPr>
      </w:pPr>
    </w:p>
    <w:p w:rsidR="00B3671D" w:rsidRPr="00BE2ACC" w:rsidRDefault="00B3671D" w:rsidP="00B3671D">
      <w:pPr>
        <w:spacing w:line="276" w:lineRule="auto"/>
        <w:rPr>
          <w:b/>
        </w:rPr>
      </w:pPr>
      <w:r w:rsidRPr="00BE2ACC">
        <w:rPr>
          <w:b/>
        </w:rPr>
        <w:t xml:space="preserve">Причины </w:t>
      </w:r>
      <w:r w:rsidR="00633900">
        <w:rPr>
          <w:b/>
        </w:rPr>
        <w:t xml:space="preserve">преждевременной </w:t>
      </w:r>
      <w:r w:rsidRPr="00BE2ACC">
        <w:rPr>
          <w:b/>
        </w:rPr>
        <w:t>смертности населения по классам болезней</w:t>
      </w:r>
      <w:r w:rsidR="00633900">
        <w:rPr>
          <w:b/>
        </w:rPr>
        <w:t xml:space="preserve"> </w:t>
      </w: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1344"/>
        <w:gridCol w:w="1492"/>
        <w:gridCol w:w="1263"/>
        <w:gridCol w:w="1436"/>
      </w:tblGrid>
      <w:tr w:rsidR="00854177" w:rsidRPr="00BE2ACC" w:rsidTr="001C34BC">
        <w:trPr>
          <w:trHeight w:val="277"/>
        </w:trPr>
        <w:tc>
          <w:tcPr>
            <w:tcW w:w="4797" w:type="dxa"/>
            <w:shd w:val="clear" w:color="auto" w:fill="auto"/>
          </w:tcPr>
          <w:p w:rsidR="00854177" w:rsidRPr="00633900" w:rsidRDefault="00854177" w:rsidP="00854177">
            <w:pPr>
              <w:jc w:val="center"/>
              <w:rPr>
                <w:b/>
                <w:color w:val="000000"/>
              </w:rPr>
            </w:pPr>
            <w:r>
              <w:rPr>
                <w:b/>
                <w:color w:val="000000"/>
              </w:rPr>
              <w:t>Название классов</w:t>
            </w:r>
          </w:p>
        </w:tc>
        <w:tc>
          <w:tcPr>
            <w:tcW w:w="1344" w:type="dxa"/>
          </w:tcPr>
          <w:p w:rsidR="00854177" w:rsidRPr="00BE2ACC" w:rsidRDefault="00854177" w:rsidP="00854177">
            <w:pPr>
              <w:jc w:val="center"/>
              <w:rPr>
                <w:b/>
              </w:rPr>
            </w:pPr>
            <w:r>
              <w:rPr>
                <w:b/>
              </w:rPr>
              <w:t>2021</w:t>
            </w:r>
            <w:r w:rsidRPr="00BE2ACC">
              <w:rPr>
                <w:b/>
              </w:rPr>
              <w:t xml:space="preserve"> год</w:t>
            </w:r>
          </w:p>
        </w:tc>
        <w:tc>
          <w:tcPr>
            <w:tcW w:w="1492" w:type="dxa"/>
          </w:tcPr>
          <w:p w:rsidR="00854177" w:rsidRPr="00BE2ACC" w:rsidRDefault="00854177" w:rsidP="00854177">
            <w:pPr>
              <w:jc w:val="center"/>
              <w:rPr>
                <w:b/>
              </w:rPr>
            </w:pPr>
            <w:r>
              <w:rPr>
                <w:b/>
              </w:rPr>
              <w:t>2022</w:t>
            </w:r>
            <w:r w:rsidRPr="00BE2ACC">
              <w:rPr>
                <w:b/>
              </w:rPr>
              <w:t xml:space="preserve"> год</w:t>
            </w:r>
          </w:p>
        </w:tc>
        <w:tc>
          <w:tcPr>
            <w:tcW w:w="1263" w:type="dxa"/>
            <w:shd w:val="clear" w:color="auto" w:fill="auto"/>
          </w:tcPr>
          <w:p w:rsidR="00854177" w:rsidRPr="00BE2ACC" w:rsidRDefault="00854177" w:rsidP="00854177">
            <w:pPr>
              <w:jc w:val="center"/>
              <w:rPr>
                <w:b/>
              </w:rPr>
            </w:pPr>
            <w:r>
              <w:rPr>
                <w:b/>
              </w:rPr>
              <w:t>2023</w:t>
            </w:r>
            <w:r w:rsidRPr="00BE2ACC">
              <w:rPr>
                <w:b/>
              </w:rPr>
              <w:t xml:space="preserve"> год</w:t>
            </w:r>
          </w:p>
        </w:tc>
        <w:tc>
          <w:tcPr>
            <w:tcW w:w="1436" w:type="dxa"/>
            <w:shd w:val="clear" w:color="auto" w:fill="auto"/>
          </w:tcPr>
          <w:p w:rsidR="00854177" w:rsidRPr="000A607E" w:rsidRDefault="00854177" w:rsidP="00854177">
            <w:pPr>
              <w:spacing w:line="276" w:lineRule="auto"/>
              <w:ind w:right="141"/>
              <w:rPr>
                <w:b/>
                <w:bCs/>
                <w:iCs/>
              </w:rPr>
            </w:pPr>
            <w:r w:rsidRPr="000A607E">
              <w:rPr>
                <w:b/>
              </w:rPr>
              <w:t>динамика</w:t>
            </w:r>
          </w:p>
        </w:tc>
      </w:tr>
      <w:tr w:rsidR="008453E2" w:rsidRPr="00BE2ACC" w:rsidTr="001C34BC">
        <w:tc>
          <w:tcPr>
            <w:tcW w:w="4797" w:type="dxa"/>
            <w:shd w:val="clear" w:color="auto" w:fill="auto"/>
          </w:tcPr>
          <w:p w:rsidR="008453E2" w:rsidRPr="00BE2ACC" w:rsidRDefault="008453E2" w:rsidP="008453E2">
            <w:pPr>
              <w:spacing w:line="276" w:lineRule="auto"/>
              <w:ind w:right="141"/>
              <w:rPr>
                <w:b/>
              </w:rPr>
            </w:pPr>
            <w:r w:rsidRPr="00BE2ACC">
              <w:rPr>
                <w:b/>
              </w:rPr>
              <w:t>Всего</w:t>
            </w:r>
          </w:p>
        </w:tc>
        <w:tc>
          <w:tcPr>
            <w:tcW w:w="1344" w:type="dxa"/>
          </w:tcPr>
          <w:p w:rsidR="008453E2" w:rsidRPr="000A607E" w:rsidRDefault="008453E2" w:rsidP="00874F1D">
            <w:pPr>
              <w:spacing w:line="276" w:lineRule="auto"/>
              <w:ind w:right="141"/>
              <w:rPr>
                <w:bCs/>
                <w:iCs/>
              </w:rPr>
            </w:pPr>
            <w:r w:rsidRPr="000A607E">
              <w:rPr>
                <w:bCs/>
                <w:iCs/>
              </w:rPr>
              <w:t>32</w:t>
            </w:r>
          </w:p>
        </w:tc>
        <w:tc>
          <w:tcPr>
            <w:tcW w:w="1492" w:type="dxa"/>
          </w:tcPr>
          <w:p w:rsidR="008453E2" w:rsidRPr="000A607E" w:rsidRDefault="008453E2" w:rsidP="00874F1D">
            <w:pPr>
              <w:spacing w:line="276" w:lineRule="auto"/>
              <w:ind w:right="141"/>
              <w:rPr>
                <w:bCs/>
                <w:iCs/>
              </w:rPr>
            </w:pPr>
            <w:r w:rsidRPr="000A607E">
              <w:rPr>
                <w:bCs/>
                <w:iCs/>
              </w:rPr>
              <w:t>56</w:t>
            </w:r>
          </w:p>
        </w:tc>
        <w:tc>
          <w:tcPr>
            <w:tcW w:w="1263" w:type="dxa"/>
            <w:shd w:val="clear" w:color="auto" w:fill="auto"/>
          </w:tcPr>
          <w:p w:rsidR="008453E2" w:rsidRPr="000A607E" w:rsidRDefault="00443725" w:rsidP="00874F1D">
            <w:pPr>
              <w:spacing w:line="276" w:lineRule="auto"/>
              <w:ind w:right="141"/>
              <w:rPr>
                <w:bCs/>
                <w:iCs/>
              </w:rPr>
            </w:pPr>
            <w:r w:rsidRPr="000A607E">
              <w:rPr>
                <w:bCs/>
                <w:iCs/>
              </w:rPr>
              <w:t>48</w:t>
            </w:r>
          </w:p>
        </w:tc>
        <w:tc>
          <w:tcPr>
            <w:tcW w:w="1436" w:type="dxa"/>
            <w:shd w:val="clear" w:color="auto" w:fill="auto"/>
          </w:tcPr>
          <w:p w:rsidR="008453E2" w:rsidRPr="000A607E" w:rsidRDefault="00E11FDC" w:rsidP="00874F1D">
            <w:pPr>
              <w:spacing w:line="276" w:lineRule="auto"/>
              <w:ind w:right="141"/>
              <w:rPr>
                <w:bCs/>
                <w:iCs/>
              </w:rPr>
            </w:pPr>
            <w:r w:rsidRPr="000A607E">
              <w:rPr>
                <w:bCs/>
                <w:iCs/>
              </w:rPr>
              <w:t>+16</w:t>
            </w:r>
          </w:p>
        </w:tc>
      </w:tr>
      <w:tr w:rsidR="008453E2" w:rsidRPr="00BE2ACC" w:rsidTr="001C34BC">
        <w:tc>
          <w:tcPr>
            <w:tcW w:w="4797" w:type="dxa"/>
            <w:shd w:val="clear" w:color="auto" w:fill="auto"/>
          </w:tcPr>
          <w:p w:rsidR="008453E2" w:rsidRPr="00BE2ACC" w:rsidRDefault="008453E2" w:rsidP="008453E2">
            <w:pPr>
              <w:spacing w:line="276" w:lineRule="auto"/>
              <w:ind w:right="141"/>
              <w:rPr>
                <w:b/>
                <w:bCs/>
                <w:i/>
                <w:iCs/>
              </w:rPr>
            </w:pPr>
            <w:r w:rsidRPr="00BE2ACC">
              <w:t>Инфекционные и паразитарные болезни</w:t>
            </w:r>
          </w:p>
        </w:tc>
        <w:tc>
          <w:tcPr>
            <w:tcW w:w="1344" w:type="dxa"/>
          </w:tcPr>
          <w:p w:rsidR="008453E2" w:rsidRPr="000A607E" w:rsidRDefault="008453E2" w:rsidP="00874F1D">
            <w:pPr>
              <w:spacing w:line="276" w:lineRule="auto"/>
              <w:ind w:right="141"/>
              <w:rPr>
                <w:bCs/>
                <w:iCs/>
              </w:rPr>
            </w:pPr>
            <w:r w:rsidRPr="000A607E">
              <w:rPr>
                <w:bCs/>
                <w:iCs/>
              </w:rPr>
              <w:t>5</w:t>
            </w:r>
          </w:p>
        </w:tc>
        <w:tc>
          <w:tcPr>
            <w:tcW w:w="1492" w:type="dxa"/>
          </w:tcPr>
          <w:p w:rsidR="008453E2" w:rsidRPr="000A607E" w:rsidRDefault="008453E2" w:rsidP="00874F1D">
            <w:pPr>
              <w:spacing w:line="276" w:lineRule="auto"/>
              <w:ind w:right="141"/>
              <w:rPr>
                <w:bCs/>
                <w:iCs/>
              </w:rPr>
            </w:pPr>
            <w:r w:rsidRPr="000A607E">
              <w:rPr>
                <w:bCs/>
                <w:iCs/>
              </w:rPr>
              <w:t>8</w:t>
            </w:r>
          </w:p>
        </w:tc>
        <w:tc>
          <w:tcPr>
            <w:tcW w:w="1263" w:type="dxa"/>
            <w:shd w:val="clear" w:color="auto" w:fill="auto"/>
          </w:tcPr>
          <w:p w:rsidR="008453E2" w:rsidRPr="000A607E" w:rsidRDefault="00D83E84" w:rsidP="00874F1D">
            <w:pPr>
              <w:spacing w:line="276" w:lineRule="auto"/>
              <w:ind w:right="141"/>
              <w:rPr>
                <w:bCs/>
                <w:iCs/>
              </w:rPr>
            </w:pPr>
            <w:r w:rsidRPr="000A607E">
              <w:rPr>
                <w:bCs/>
                <w:iCs/>
              </w:rPr>
              <w:t>3</w:t>
            </w:r>
          </w:p>
        </w:tc>
        <w:tc>
          <w:tcPr>
            <w:tcW w:w="1436" w:type="dxa"/>
            <w:shd w:val="clear" w:color="auto" w:fill="auto"/>
          </w:tcPr>
          <w:p w:rsidR="008453E2" w:rsidRPr="000A607E" w:rsidRDefault="00E11FDC" w:rsidP="00874F1D">
            <w:pPr>
              <w:spacing w:line="276" w:lineRule="auto"/>
              <w:ind w:right="141"/>
              <w:rPr>
                <w:bCs/>
                <w:iCs/>
              </w:rPr>
            </w:pPr>
            <w:r w:rsidRPr="000A607E">
              <w:rPr>
                <w:bCs/>
                <w:iCs/>
              </w:rPr>
              <w:t>-2</w:t>
            </w:r>
          </w:p>
        </w:tc>
      </w:tr>
      <w:tr w:rsidR="008453E2" w:rsidRPr="00BE2ACC" w:rsidTr="001C34BC">
        <w:tc>
          <w:tcPr>
            <w:tcW w:w="4797" w:type="dxa"/>
            <w:shd w:val="clear" w:color="auto" w:fill="auto"/>
          </w:tcPr>
          <w:p w:rsidR="008453E2" w:rsidRPr="00BE2ACC" w:rsidRDefault="008453E2" w:rsidP="008453E2">
            <w:pPr>
              <w:spacing w:line="276" w:lineRule="auto"/>
              <w:ind w:right="141"/>
              <w:rPr>
                <w:b/>
                <w:bCs/>
                <w:i/>
                <w:iCs/>
              </w:rPr>
            </w:pPr>
            <w:r w:rsidRPr="00BE2ACC">
              <w:t>Новообразования</w:t>
            </w:r>
          </w:p>
        </w:tc>
        <w:tc>
          <w:tcPr>
            <w:tcW w:w="1344" w:type="dxa"/>
          </w:tcPr>
          <w:p w:rsidR="008453E2" w:rsidRPr="000A607E" w:rsidRDefault="008453E2" w:rsidP="00874F1D">
            <w:pPr>
              <w:spacing w:line="276" w:lineRule="auto"/>
              <w:ind w:right="141"/>
              <w:rPr>
                <w:bCs/>
                <w:iCs/>
              </w:rPr>
            </w:pPr>
            <w:r w:rsidRPr="000A607E">
              <w:rPr>
                <w:bCs/>
                <w:iCs/>
              </w:rPr>
              <w:t>5</w:t>
            </w:r>
          </w:p>
        </w:tc>
        <w:tc>
          <w:tcPr>
            <w:tcW w:w="1492" w:type="dxa"/>
          </w:tcPr>
          <w:p w:rsidR="008453E2" w:rsidRPr="000A607E" w:rsidRDefault="008453E2" w:rsidP="00874F1D">
            <w:pPr>
              <w:spacing w:line="276" w:lineRule="auto"/>
              <w:ind w:right="141"/>
              <w:rPr>
                <w:bCs/>
                <w:iCs/>
              </w:rPr>
            </w:pPr>
            <w:r w:rsidRPr="000A607E">
              <w:rPr>
                <w:bCs/>
                <w:iCs/>
              </w:rPr>
              <w:t>11</w:t>
            </w:r>
          </w:p>
        </w:tc>
        <w:tc>
          <w:tcPr>
            <w:tcW w:w="1263" w:type="dxa"/>
            <w:shd w:val="clear" w:color="auto" w:fill="auto"/>
          </w:tcPr>
          <w:p w:rsidR="008453E2" w:rsidRPr="000A607E" w:rsidRDefault="00D83E84" w:rsidP="00874F1D">
            <w:pPr>
              <w:spacing w:line="276" w:lineRule="auto"/>
              <w:ind w:right="141"/>
              <w:rPr>
                <w:bCs/>
                <w:iCs/>
              </w:rPr>
            </w:pPr>
            <w:r w:rsidRPr="000A607E">
              <w:rPr>
                <w:bCs/>
                <w:iCs/>
              </w:rPr>
              <w:t>6</w:t>
            </w:r>
          </w:p>
        </w:tc>
        <w:tc>
          <w:tcPr>
            <w:tcW w:w="1436" w:type="dxa"/>
            <w:shd w:val="clear" w:color="auto" w:fill="auto"/>
          </w:tcPr>
          <w:p w:rsidR="008453E2" w:rsidRPr="000A607E" w:rsidRDefault="00E11FDC" w:rsidP="00874F1D">
            <w:pPr>
              <w:spacing w:line="276" w:lineRule="auto"/>
              <w:ind w:right="141"/>
              <w:rPr>
                <w:bCs/>
                <w:iCs/>
              </w:rPr>
            </w:pPr>
            <w:r w:rsidRPr="000A607E">
              <w:rPr>
                <w:bCs/>
                <w:iCs/>
              </w:rPr>
              <w:t>+1</w:t>
            </w:r>
          </w:p>
        </w:tc>
      </w:tr>
      <w:tr w:rsidR="008453E2" w:rsidRPr="00BE2ACC" w:rsidTr="001C34BC">
        <w:tc>
          <w:tcPr>
            <w:tcW w:w="4797" w:type="dxa"/>
            <w:shd w:val="clear" w:color="auto" w:fill="auto"/>
          </w:tcPr>
          <w:p w:rsidR="008453E2" w:rsidRPr="00BE2ACC" w:rsidRDefault="008453E2" w:rsidP="008453E2">
            <w:pPr>
              <w:spacing w:line="276" w:lineRule="auto"/>
              <w:ind w:right="141"/>
              <w:rPr>
                <w:b/>
                <w:bCs/>
                <w:i/>
                <w:iCs/>
              </w:rPr>
            </w:pPr>
            <w:r w:rsidRPr="00BE2ACC">
              <w:t>Болезни эндокринной системы</w:t>
            </w:r>
          </w:p>
        </w:tc>
        <w:tc>
          <w:tcPr>
            <w:tcW w:w="1344" w:type="dxa"/>
          </w:tcPr>
          <w:p w:rsidR="008453E2" w:rsidRPr="000A607E" w:rsidRDefault="008453E2" w:rsidP="00874F1D">
            <w:pPr>
              <w:spacing w:line="276" w:lineRule="auto"/>
              <w:ind w:right="141"/>
              <w:rPr>
                <w:bCs/>
                <w:iCs/>
              </w:rPr>
            </w:pPr>
            <w:r w:rsidRPr="000A607E">
              <w:rPr>
                <w:bCs/>
                <w:iCs/>
              </w:rPr>
              <w:t>0</w:t>
            </w:r>
          </w:p>
        </w:tc>
        <w:tc>
          <w:tcPr>
            <w:tcW w:w="1492" w:type="dxa"/>
          </w:tcPr>
          <w:p w:rsidR="008453E2" w:rsidRPr="000A607E" w:rsidRDefault="008453E2" w:rsidP="00874F1D">
            <w:pPr>
              <w:spacing w:line="276" w:lineRule="auto"/>
              <w:ind w:right="141"/>
              <w:rPr>
                <w:bCs/>
                <w:iCs/>
              </w:rPr>
            </w:pPr>
            <w:r w:rsidRPr="000A607E">
              <w:rPr>
                <w:bCs/>
                <w:iCs/>
              </w:rPr>
              <w:t>0</w:t>
            </w:r>
          </w:p>
        </w:tc>
        <w:tc>
          <w:tcPr>
            <w:tcW w:w="1263" w:type="dxa"/>
            <w:shd w:val="clear" w:color="auto" w:fill="auto"/>
          </w:tcPr>
          <w:p w:rsidR="008453E2" w:rsidRPr="000A607E" w:rsidRDefault="00D83E84" w:rsidP="00874F1D">
            <w:pPr>
              <w:spacing w:line="276" w:lineRule="auto"/>
              <w:ind w:right="141"/>
              <w:rPr>
                <w:bCs/>
                <w:iCs/>
              </w:rPr>
            </w:pPr>
            <w:r w:rsidRPr="000A607E">
              <w:rPr>
                <w:bCs/>
                <w:iCs/>
              </w:rPr>
              <w:t>2</w:t>
            </w:r>
          </w:p>
        </w:tc>
        <w:tc>
          <w:tcPr>
            <w:tcW w:w="1436" w:type="dxa"/>
            <w:shd w:val="clear" w:color="auto" w:fill="auto"/>
          </w:tcPr>
          <w:p w:rsidR="008453E2" w:rsidRPr="000A607E" w:rsidRDefault="005C6A74" w:rsidP="00874F1D">
            <w:pPr>
              <w:spacing w:line="276" w:lineRule="auto"/>
              <w:ind w:right="141"/>
              <w:rPr>
                <w:bCs/>
                <w:iCs/>
              </w:rPr>
            </w:pPr>
            <w:r w:rsidRPr="000A607E">
              <w:rPr>
                <w:bCs/>
                <w:iCs/>
              </w:rPr>
              <w:t>+2</w:t>
            </w:r>
          </w:p>
        </w:tc>
      </w:tr>
      <w:tr w:rsidR="008453E2" w:rsidRPr="00BE2ACC" w:rsidTr="001C34BC">
        <w:tc>
          <w:tcPr>
            <w:tcW w:w="4797" w:type="dxa"/>
            <w:shd w:val="clear" w:color="auto" w:fill="auto"/>
          </w:tcPr>
          <w:p w:rsidR="008453E2" w:rsidRPr="00BE2ACC" w:rsidRDefault="008453E2" w:rsidP="008453E2">
            <w:pPr>
              <w:spacing w:line="276" w:lineRule="auto"/>
              <w:ind w:right="141"/>
              <w:rPr>
                <w:b/>
                <w:bCs/>
                <w:i/>
                <w:iCs/>
              </w:rPr>
            </w:pPr>
            <w:r w:rsidRPr="00BE2ACC">
              <w:t>Болезни системы кровообращения</w:t>
            </w:r>
          </w:p>
        </w:tc>
        <w:tc>
          <w:tcPr>
            <w:tcW w:w="1344" w:type="dxa"/>
          </w:tcPr>
          <w:p w:rsidR="008453E2" w:rsidRPr="000A607E" w:rsidRDefault="008453E2" w:rsidP="00874F1D">
            <w:pPr>
              <w:spacing w:line="276" w:lineRule="auto"/>
              <w:ind w:right="141"/>
              <w:rPr>
                <w:bCs/>
                <w:iCs/>
              </w:rPr>
            </w:pPr>
            <w:r w:rsidRPr="000A607E">
              <w:rPr>
                <w:bCs/>
                <w:iCs/>
              </w:rPr>
              <w:t>9</w:t>
            </w:r>
          </w:p>
        </w:tc>
        <w:tc>
          <w:tcPr>
            <w:tcW w:w="1492" w:type="dxa"/>
          </w:tcPr>
          <w:p w:rsidR="008453E2" w:rsidRPr="000A607E" w:rsidRDefault="008453E2" w:rsidP="00874F1D">
            <w:pPr>
              <w:spacing w:line="276" w:lineRule="auto"/>
              <w:ind w:right="141"/>
              <w:rPr>
                <w:bCs/>
                <w:iCs/>
              </w:rPr>
            </w:pPr>
            <w:r w:rsidRPr="000A607E">
              <w:rPr>
                <w:bCs/>
                <w:iCs/>
              </w:rPr>
              <w:t>21</w:t>
            </w:r>
          </w:p>
        </w:tc>
        <w:tc>
          <w:tcPr>
            <w:tcW w:w="1263" w:type="dxa"/>
            <w:shd w:val="clear" w:color="auto" w:fill="auto"/>
          </w:tcPr>
          <w:p w:rsidR="008453E2" w:rsidRPr="000A607E" w:rsidRDefault="00443725" w:rsidP="00874F1D">
            <w:pPr>
              <w:spacing w:line="276" w:lineRule="auto"/>
              <w:ind w:right="141"/>
              <w:rPr>
                <w:bCs/>
                <w:iCs/>
              </w:rPr>
            </w:pPr>
            <w:r w:rsidRPr="000A607E">
              <w:rPr>
                <w:bCs/>
                <w:iCs/>
              </w:rPr>
              <w:t>19</w:t>
            </w:r>
          </w:p>
        </w:tc>
        <w:tc>
          <w:tcPr>
            <w:tcW w:w="1436" w:type="dxa"/>
            <w:shd w:val="clear" w:color="auto" w:fill="auto"/>
          </w:tcPr>
          <w:p w:rsidR="008453E2" w:rsidRPr="000A607E" w:rsidRDefault="00E11FDC" w:rsidP="00874F1D">
            <w:pPr>
              <w:spacing w:line="276" w:lineRule="auto"/>
              <w:ind w:right="141"/>
              <w:rPr>
                <w:bCs/>
                <w:iCs/>
              </w:rPr>
            </w:pPr>
            <w:r w:rsidRPr="000A607E">
              <w:rPr>
                <w:bCs/>
                <w:iCs/>
              </w:rPr>
              <w:t>+10</w:t>
            </w:r>
          </w:p>
        </w:tc>
      </w:tr>
      <w:tr w:rsidR="008453E2" w:rsidRPr="00BE2ACC" w:rsidTr="001C34BC">
        <w:tc>
          <w:tcPr>
            <w:tcW w:w="4797" w:type="dxa"/>
            <w:shd w:val="clear" w:color="auto" w:fill="auto"/>
          </w:tcPr>
          <w:p w:rsidR="008453E2" w:rsidRPr="00BE2ACC" w:rsidRDefault="008453E2" w:rsidP="008453E2">
            <w:pPr>
              <w:spacing w:line="276" w:lineRule="auto"/>
              <w:ind w:right="141"/>
              <w:rPr>
                <w:b/>
                <w:bCs/>
                <w:i/>
                <w:iCs/>
              </w:rPr>
            </w:pPr>
            <w:r w:rsidRPr="00BE2ACC">
              <w:t xml:space="preserve">Болезни органов дыхания                      </w:t>
            </w:r>
          </w:p>
        </w:tc>
        <w:tc>
          <w:tcPr>
            <w:tcW w:w="1344" w:type="dxa"/>
          </w:tcPr>
          <w:p w:rsidR="008453E2" w:rsidRPr="000A607E" w:rsidRDefault="008453E2" w:rsidP="00874F1D">
            <w:pPr>
              <w:spacing w:line="276" w:lineRule="auto"/>
              <w:ind w:right="141"/>
              <w:rPr>
                <w:bCs/>
                <w:iCs/>
              </w:rPr>
            </w:pPr>
            <w:r w:rsidRPr="000A607E">
              <w:rPr>
                <w:bCs/>
                <w:iCs/>
              </w:rPr>
              <w:t>5</w:t>
            </w:r>
          </w:p>
        </w:tc>
        <w:tc>
          <w:tcPr>
            <w:tcW w:w="1492" w:type="dxa"/>
          </w:tcPr>
          <w:p w:rsidR="008453E2" w:rsidRPr="000A607E" w:rsidRDefault="008453E2" w:rsidP="00874F1D">
            <w:pPr>
              <w:spacing w:line="276" w:lineRule="auto"/>
              <w:ind w:right="141"/>
              <w:rPr>
                <w:bCs/>
                <w:iCs/>
              </w:rPr>
            </w:pPr>
            <w:r w:rsidRPr="000A607E">
              <w:rPr>
                <w:bCs/>
                <w:iCs/>
              </w:rPr>
              <w:t>1</w:t>
            </w:r>
          </w:p>
        </w:tc>
        <w:tc>
          <w:tcPr>
            <w:tcW w:w="1263" w:type="dxa"/>
            <w:shd w:val="clear" w:color="auto" w:fill="auto"/>
          </w:tcPr>
          <w:p w:rsidR="008453E2" w:rsidRPr="000A607E" w:rsidRDefault="00D83E84" w:rsidP="00874F1D">
            <w:pPr>
              <w:spacing w:line="276" w:lineRule="auto"/>
              <w:ind w:right="141"/>
              <w:rPr>
                <w:bCs/>
                <w:iCs/>
              </w:rPr>
            </w:pPr>
            <w:r w:rsidRPr="000A607E">
              <w:rPr>
                <w:bCs/>
                <w:iCs/>
              </w:rPr>
              <w:t>1</w:t>
            </w:r>
          </w:p>
        </w:tc>
        <w:tc>
          <w:tcPr>
            <w:tcW w:w="1436" w:type="dxa"/>
            <w:shd w:val="clear" w:color="auto" w:fill="auto"/>
          </w:tcPr>
          <w:p w:rsidR="008453E2" w:rsidRPr="000A607E" w:rsidRDefault="00E11FDC" w:rsidP="00874F1D">
            <w:pPr>
              <w:spacing w:line="276" w:lineRule="auto"/>
              <w:ind w:right="141"/>
              <w:rPr>
                <w:bCs/>
                <w:iCs/>
              </w:rPr>
            </w:pPr>
            <w:r w:rsidRPr="000A607E">
              <w:rPr>
                <w:bCs/>
                <w:iCs/>
              </w:rPr>
              <w:t>-4</w:t>
            </w:r>
          </w:p>
        </w:tc>
      </w:tr>
      <w:tr w:rsidR="008453E2" w:rsidRPr="00BE2ACC" w:rsidTr="001C34BC">
        <w:tc>
          <w:tcPr>
            <w:tcW w:w="4797" w:type="dxa"/>
            <w:shd w:val="clear" w:color="auto" w:fill="auto"/>
          </w:tcPr>
          <w:p w:rsidR="008453E2" w:rsidRPr="00BE2ACC" w:rsidRDefault="008453E2" w:rsidP="008453E2">
            <w:pPr>
              <w:spacing w:line="276" w:lineRule="auto"/>
              <w:ind w:right="141"/>
              <w:rPr>
                <w:b/>
                <w:bCs/>
                <w:i/>
                <w:iCs/>
              </w:rPr>
            </w:pPr>
            <w:r w:rsidRPr="00BE2ACC">
              <w:t>пневмонии</w:t>
            </w:r>
          </w:p>
        </w:tc>
        <w:tc>
          <w:tcPr>
            <w:tcW w:w="1344" w:type="dxa"/>
          </w:tcPr>
          <w:p w:rsidR="008453E2" w:rsidRPr="000A607E" w:rsidRDefault="008453E2" w:rsidP="00874F1D">
            <w:pPr>
              <w:spacing w:line="276" w:lineRule="auto"/>
              <w:ind w:right="141"/>
              <w:rPr>
                <w:bCs/>
                <w:iCs/>
              </w:rPr>
            </w:pPr>
            <w:r w:rsidRPr="000A607E">
              <w:rPr>
                <w:bCs/>
                <w:iCs/>
              </w:rPr>
              <w:t>1</w:t>
            </w:r>
          </w:p>
        </w:tc>
        <w:tc>
          <w:tcPr>
            <w:tcW w:w="1492" w:type="dxa"/>
          </w:tcPr>
          <w:p w:rsidR="008453E2" w:rsidRPr="000A607E" w:rsidRDefault="008453E2" w:rsidP="00874F1D">
            <w:pPr>
              <w:spacing w:line="276" w:lineRule="auto"/>
              <w:ind w:right="141"/>
              <w:rPr>
                <w:bCs/>
                <w:iCs/>
              </w:rPr>
            </w:pPr>
            <w:r w:rsidRPr="000A607E">
              <w:rPr>
                <w:bCs/>
                <w:iCs/>
              </w:rPr>
              <w:t>1</w:t>
            </w:r>
          </w:p>
        </w:tc>
        <w:tc>
          <w:tcPr>
            <w:tcW w:w="1263" w:type="dxa"/>
            <w:shd w:val="clear" w:color="auto" w:fill="auto"/>
          </w:tcPr>
          <w:p w:rsidR="008453E2" w:rsidRPr="000A607E" w:rsidRDefault="00D83E84" w:rsidP="00874F1D">
            <w:pPr>
              <w:spacing w:line="276" w:lineRule="auto"/>
              <w:ind w:right="141"/>
              <w:rPr>
                <w:bCs/>
                <w:iCs/>
              </w:rPr>
            </w:pPr>
            <w:r w:rsidRPr="000A607E">
              <w:rPr>
                <w:bCs/>
                <w:iCs/>
              </w:rPr>
              <w:t>1</w:t>
            </w:r>
          </w:p>
        </w:tc>
        <w:tc>
          <w:tcPr>
            <w:tcW w:w="1436" w:type="dxa"/>
            <w:shd w:val="clear" w:color="auto" w:fill="auto"/>
          </w:tcPr>
          <w:p w:rsidR="008453E2" w:rsidRPr="000A607E" w:rsidRDefault="005C6A74" w:rsidP="00874F1D">
            <w:pPr>
              <w:spacing w:line="276" w:lineRule="auto"/>
              <w:ind w:right="141"/>
              <w:rPr>
                <w:bCs/>
                <w:iCs/>
              </w:rPr>
            </w:pPr>
            <w:r w:rsidRPr="000A607E">
              <w:rPr>
                <w:bCs/>
                <w:iCs/>
              </w:rPr>
              <w:t>0</w:t>
            </w:r>
          </w:p>
        </w:tc>
      </w:tr>
      <w:tr w:rsidR="008453E2" w:rsidRPr="00BE2ACC" w:rsidTr="001C34BC">
        <w:trPr>
          <w:trHeight w:val="361"/>
        </w:trPr>
        <w:tc>
          <w:tcPr>
            <w:tcW w:w="4797" w:type="dxa"/>
            <w:shd w:val="clear" w:color="auto" w:fill="auto"/>
          </w:tcPr>
          <w:p w:rsidR="008453E2" w:rsidRPr="00BE2ACC" w:rsidRDefault="008453E2" w:rsidP="008453E2">
            <w:pPr>
              <w:spacing w:line="276" w:lineRule="auto"/>
              <w:ind w:right="141"/>
              <w:rPr>
                <w:b/>
                <w:bCs/>
                <w:i/>
                <w:iCs/>
              </w:rPr>
            </w:pPr>
            <w:r w:rsidRPr="00BE2ACC">
              <w:t>Болезни органов пищеварения</w:t>
            </w:r>
          </w:p>
        </w:tc>
        <w:tc>
          <w:tcPr>
            <w:tcW w:w="1344" w:type="dxa"/>
          </w:tcPr>
          <w:p w:rsidR="008453E2" w:rsidRPr="000A607E" w:rsidRDefault="008453E2" w:rsidP="00874F1D">
            <w:pPr>
              <w:spacing w:line="276" w:lineRule="auto"/>
              <w:ind w:right="141"/>
              <w:rPr>
                <w:bCs/>
                <w:iCs/>
              </w:rPr>
            </w:pPr>
            <w:r w:rsidRPr="000A607E">
              <w:rPr>
                <w:bCs/>
                <w:iCs/>
              </w:rPr>
              <w:t>2</w:t>
            </w:r>
          </w:p>
        </w:tc>
        <w:tc>
          <w:tcPr>
            <w:tcW w:w="1492" w:type="dxa"/>
          </w:tcPr>
          <w:p w:rsidR="008453E2" w:rsidRPr="000A607E" w:rsidRDefault="008453E2" w:rsidP="00874F1D">
            <w:pPr>
              <w:spacing w:line="276" w:lineRule="auto"/>
              <w:ind w:right="141"/>
              <w:rPr>
                <w:bCs/>
                <w:iCs/>
              </w:rPr>
            </w:pPr>
            <w:r w:rsidRPr="000A607E">
              <w:rPr>
                <w:bCs/>
                <w:iCs/>
              </w:rPr>
              <w:t>1</w:t>
            </w:r>
          </w:p>
        </w:tc>
        <w:tc>
          <w:tcPr>
            <w:tcW w:w="1263" w:type="dxa"/>
            <w:shd w:val="clear" w:color="auto" w:fill="auto"/>
          </w:tcPr>
          <w:p w:rsidR="008453E2" w:rsidRPr="000A607E" w:rsidRDefault="00D83E84" w:rsidP="00874F1D">
            <w:pPr>
              <w:spacing w:line="276" w:lineRule="auto"/>
              <w:ind w:right="141"/>
              <w:rPr>
                <w:bCs/>
                <w:iCs/>
              </w:rPr>
            </w:pPr>
            <w:r w:rsidRPr="000A607E">
              <w:rPr>
                <w:bCs/>
                <w:iCs/>
              </w:rPr>
              <w:t>4</w:t>
            </w:r>
          </w:p>
        </w:tc>
        <w:tc>
          <w:tcPr>
            <w:tcW w:w="1436" w:type="dxa"/>
            <w:shd w:val="clear" w:color="auto" w:fill="auto"/>
          </w:tcPr>
          <w:p w:rsidR="008453E2" w:rsidRPr="000A607E" w:rsidRDefault="00E11FDC" w:rsidP="00874F1D">
            <w:pPr>
              <w:spacing w:line="276" w:lineRule="auto"/>
              <w:ind w:right="141"/>
              <w:rPr>
                <w:bCs/>
                <w:iCs/>
              </w:rPr>
            </w:pPr>
            <w:r w:rsidRPr="000A607E">
              <w:rPr>
                <w:bCs/>
                <w:iCs/>
              </w:rPr>
              <w:t>+2</w:t>
            </w:r>
          </w:p>
        </w:tc>
      </w:tr>
      <w:tr w:rsidR="008453E2" w:rsidRPr="00BE2ACC" w:rsidTr="001C34BC">
        <w:tc>
          <w:tcPr>
            <w:tcW w:w="4797" w:type="dxa"/>
            <w:shd w:val="clear" w:color="auto" w:fill="auto"/>
          </w:tcPr>
          <w:p w:rsidR="008453E2" w:rsidRPr="00BE2ACC" w:rsidRDefault="008453E2" w:rsidP="008453E2">
            <w:pPr>
              <w:spacing w:line="276" w:lineRule="auto"/>
              <w:ind w:right="141"/>
            </w:pPr>
            <w:r w:rsidRPr="00BE2ACC">
              <w:t>Болезни мочеполовой системы</w:t>
            </w:r>
          </w:p>
        </w:tc>
        <w:tc>
          <w:tcPr>
            <w:tcW w:w="1344" w:type="dxa"/>
          </w:tcPr>
          <w:p w:rsidR="008453E2" w:rsidRPr="000A607E" w:rsidRDefault="008453E2" w:rsidP="00874F1D">
            <w:pPr>
              <w:spacing w:line="276" w:lineRule="auto"/>
              <w:ind w:right="141"/>
              <w:rPr>
                <w:bCs/>
                <w:iCs/>
              </w:rPr>
            </w:pPr>
            <w:r w:rsidRPr="000A607E">
              <w:rPr>
                <w:bCs/>
                <w:iCs/>
              </w:rPr>
              <w:t>1</w:t>
            </w:r>
          </w:p>
        </w:tc>
        <w:tc>
          <w:tcPr>
            <w:tcW w:w="1492" w:type="dxa"/>
          </w:tcPr>
          <w:p w:rsidR="008453E2" w:rsidRPr="000A607E" w:rsidRDefault="008453E2" w:rsidP="00874F1D">
            <w:pPr>
              <w:spacing w:line="276" w:lineRule="auto"/>
              <w:ind w:right="141"/>
              <w:rPr>
                <w:bCs/>
                <w:iCs/>
              </w:rPr>
            </w:pPr>
            <w:r w:rsidRPr="000A607E">
              <w:rPr>
                <w:bCs/>
                <w:iCs/>
              </w:rPr>
              <w:t>0</w:t>
            </w:r>
          </w:p>
        </w:tc>
        <w:tc>
          <w:tcPr>
            <w:tcW w:w="1263" w:type="dxa"/>
            <w:shd w:val="clear" w:color="auto" w:fill="auto"/>
          </w:tcPr>
          <w:p w:rsidR="008453E2" w:rsidRPr="000A607E" w:rsidRDefault="00D83E84" w:rsidP="00874F1D">
            <w:pPr>
              <w:spacing w:line="276" w:lineRule="auto"/>
              <w:ind w:right="141"/>
              <w:rPr>
                <w:bCs/>
                <w:iCs/>
              </w:rPr>
            </w:pPr>
            <w:r w:rsidRPr="000A607E">
              <w:rPr>
                <w:bCs/>
                <w:iCs/>
              </w:rPr>
              <w:t>0</w:t>
            </w:r>
          </w:p>
        </w:tc>
        <w:tc>
          <w:tcPr>
            <w:tcW w:w="1436" w:type="dxa"/>
            <w:shd w:val="clear" w:color="auto" w:fill="auto"/>
          </w:tcPr>
          <w:p w:rsidR="008453E2" w:rsidRPr="000A607E" w:rsidRDefault="00141BEC" w:rsidP="00874F1D">
            <w:pPr>
              <w:spacing w:line="276" w:lineRule="auto"/>
              <w:ind w:right="141"/>
              <w:rPr>
                <w:bCs/>
                <w:iCs/>
              </w:rPr>
            </w:pPr>
            <w:r w:rsidRPr="000A607E">
              <w:rPr>
                <w:bCs/>
                <w:iCs/>
              </w:rPr>
              <w:t>-1</w:t>
            </w:r>
          </w:p>
        </w:tc>
      </w:tr>
      <w:tr w:rsidR="008453E2" w:rsidRPr="00BE2ACC" w:rsidTr="001C34BC">
        <w:tc>
          <w:tcPr>
            <w:tcW w:w="4797" w:type="dxa"/>
            <w:shd w:val="clear" w:color="auto" w:fill="auto"/>
          </w:tcPr>
          <w:p w:rsidR="008453E2" w:rsidRPr="00BE2ACC" w:rsidRDefault="008453E2" w:rsidP="008453E2">
            <w:pPr>
              <w:spacing w:line="276" w:lineRule="auto"/>
              <w:ind w:right="141"/>
            </w:pPr>
            <w:r w:rsidRPr="00BE2ACC">
              <w:t>Болезни</w:t>
            </w:r>
            <w:r>
              <w:t xml:space="preserve"> кожи и подкожной клетчатки</w:t>
            </w:r>
          </w:p>
        </w:tc>
        <w:tc>
          <w:tcPr>
            <w:tcW w:w="1344" w:type="dxa"/>
          </w:tcPr>
          <w:p w:rsidR="008453E2" w:rsidRPr="000A607E" w:rsidRDefault="008453E2" w:rsidP="00874F1D">
            <w:pPr>
              <w:spacing w:line="276" w:lineRule="auto"/>
              <w:ind w:right="141"/>
              <w:rPr>
                <w:bCs/>
                <w:iCs/>
              </w:rPr>
            </w:pPr>
            <w:r w:rsidRPr="000A607E">
              <w:rPr>
                <w:bCs/>
                <w:iCs/>
              </w:rPr>
              <w:t>0</w:t>
            </w:r>
          </w:p>
        </w:tc>
        <w:tc>
          <w:tcPr>
            <w:tcW w:w="1492" w:type="dxa"/>
          </w:tcPr>
          <w:p w:rsidR="008453E2" w:rsidRPr="000A607E" w:rsidRDefault="008453E2" w:rsidP="00874F1D">
            <w:pPr>
              <w:spacing w:line="276" w:lineRule="auto"/>
              <w:ind w:right="141"/>
              <w:rPr>
                <w:bCs/>
                <w:iCs/>
              </w:rPr>
            </w:pPr>
            <w:r w:rsidRPr="000A607E">
              <w:rPr>
                <w:bCs/>
                <w:iCs/>
              </w:rPr>
              <w:t>2</w:t>
            </w:r>
          </w:p>
        </w:tc>
        <w:tc>
          <w:tcPr>
            <w:tcW w:w="1263" w:type="dxa"/>
            <w:shd w:val="clear" w:color="auto" w:fill="auto"/>
          </w:tcPr>
          <w:p w:rsidR="008453E2" w:rsidRPr="000A607E" w:rsidRDefault="00D83E84" w:rsidP="00874F1D">
            <w:pPr>
              <w:spacing w:line="276" w:lineRule="auto"/>
              <w:ind w:right="141"/>
              <w:rPr>
                <w:bCs/>
                <w:iCs/>
              </w:rPr>
            </w:pPr>
            <w:r w:rsidRPr="000A607E">
              <w:rPr>
                <w:bCs/>
                <w:iCs/>
              </w:rPr>
              <w:t>0</w:t>
            </w:r>
          </w:p>
        </w:tc>
        <w:tc>
          <w:tcPr>
            <w:tcW w:w="1436" w:type="dxa"/>
            <w:shd w:val="clear" w:color="auto" w:fill="auto"/>
          </w:tcPr>
          <w:p w:rsidR="008453E2" w:rsidRPr="000A607E" w:rsidRDefault="00E11FDC" w:rsidP="00874F1D">
            <w:pPr>
              <w:spacing w:line="276" w:lineRule="auto"/>
              <w:ind w:right="141"/>
              <w:rPr>
                <w:bCs/>
                <w:iCs/>
              </w:rPr>
            </w:pPr>
            <w:r w:rsidRPr="000A607E">
              <w:rPr>
                <w:bCs/>
                <w:iCs/>
              </w:rPr>
              <w:t>0</w:t>
            </w:r>
          </w:p>
        </w:tc>
      </w:tr>
      <w:tr w:rsidR="008453E2" w:rsidRPr="00BE2ACC" w:rsidTr="001C34BC">
        <w:tc>
          <w:tcPr>
            <w:tcW w:w="4797" w:type="dxa"/>
            <w:shd w:val="clear" w:color="auto" w:fill="auto"/>
          </w:tcPr>
          <w:p w:rsidR="008453E2" w:rsidRPr="00BE2ACC" w:rsidRDefault="008453E2" w:rsidP="008453E2">
            <w:pPr>
              <w:spacing w:line="276" w:lineRule="auto"/>
              <w:ind w:right="141"/>
              <w:jc w:val="both"/>
              <w:rPr>
                <w:b/>
                <w:bCs/>
                <w:i/>
                <w:iCs/>
              </w:rPr>
            </w:pPr>
            <w:r w:rsidRPr="00BE2ACC">
              <w:t xml:space="preserve">Симптомы и признаки и отклонения, </w:t>
            </w:r>
          </w:p>
        </w:tc>
        <w:tc>
          <w:tcPr>
            <w:tcW w:w="1344" w:type="dxa"/>
          </w:tcPr>
          <w:p w:rsidR="008453E2" w:rsidRPr="000A607E" w:rsidRDefault="008453E2" w:rsidP="00874F1D">
            <w:pPr>
              <w:spacing w:line="276" w:lineRule="auto"/>
              <w:ind w:right="141"/>
              <w:rPr>
                <w:bCs/>
                <w:iCs/>
              </w:rPr>
            </w:pPr>
            <w:r w:rsidRPr="000A607E">
              <w:rPr>
                <w:bCs/>
                <w:iCs/>
              </w:rPr>
              <w:t>0</w:t>
            </w:r>
          </w:p>
        </w:tc>
        <w:tc>
          <w:tcPr>
            <w:tcW w:w="1492" w:type="dxa"/>
          </w:tcPr>
          <w:p w:rsidR="008453E2" w:rsidRPr="000A607E" w:rsidRDefault="008453E2" w:rsidP="00874F1D">
            <w:pPr>
              <w:spacing w:line="276" w:lineRule="auto"/>
              <w:ind w:right="141"/>
              <w:rPr>
                <w:bCs/>
                <w:iCs/>
              </w:rPr>
            </w:pPr>
            <w:r w:rsidRPr="000A607E">
              <w:rPr>
                <w:bCs/>
                <w:iCs/>
              </w:rPr>
              <w:t>5</w:t>
            </w:r>
          </w:p>
        </w:tc>
        <w:tc>
          <w:tcPr>
            <w:tcW w:w="1263" w:type="dxa"/>
            <w:shd w:val="clear" w:color="auto" w:fill="auto"/>
          </w:tcPr>
          <w:p w:rsidR="008453E2" w:rsidRPr="000A607E" w:rsidRDefault="00D83E84" w:rsidP="00874F1D">
            <w:pPr>
              <w:spacing w:line="276" w:lineRule="auto"/>
              <w:ind w:right="141"/>
              <w:rPr>
                <w:bCs/>
                <w:iCs/>
              </w:rPr>
            </w:pPr>
            <w:r w:rsidRPr="000A607E">
              <w:rPr>
                <w:bCs/>
                <w:iCs/>
              </w:rPr>
              <w:t>3</w:t>
            </w:r>
          </w:p>
        </w:tc>
        <w:tc>
          <w:tcPr>
            <w:tcW w:w="1436" w:type="dxa"/>
            <w:shd w:val="clear" w:color="auto" w:fill="auto"/>
          </w:tcPr>
          <w:p w:rsidR="008453E2" w:rsidRPr="000A607E" w:rsidRDefault="00141BEC" w:rsidP="00874F1D">
            <w:pPr>
              <w:spacing w:line="276" w:lineRule="auto"/>
              <w:ind w:right="141"/>
              <w:rPr>
                <w:bCs/>
                <w:iCs/>
              </w:rPr>
            </w:pPr>
            <w:r w:rsidRPr="000A607E">
              <w:rPr>
                <w:bCs/>
                <w:iCs/>
              </w:rPr>
              <w:t>+3</w:t>
            </w:r>
          </w:p>
        </w:tc>
      </w:tr>
      <w:tr w:rsidR="008453E2" w:rsidRPr="00BE2ACC" w:rsidTr="001C34BC">
        <w:tc>
          <w:tcPr>
            <w:tcW w:w="4797" w:type="dxa"/>
            <w:shd w:val="clear" w:color="auto" w:fill="auto"/>
          </w:tcPr>
          <w:p w:rsidR="008453E2" w:rsidRPr="00BE2ACC" w:rsidRDefault="008453E2" w:rsidP="008453E2">
            <w:pPr>
              <w:spacing w:line="276" w:lineRule="auto"/>
              <w:ind w:right="141"/>
              <w:jc w:val="both"/>
            </w:pPr>
            <w:r w:rsidRPr="00BE2ACC">
              <w:t>Травмы, отравления и некоторые другие последствия воздействия внешних причин</w:t>
            </w:r>
          </w:p>
        </w:tc>
        <w:tc>
          <w:tcPr>
            <w:tcW w:w="1344" w:type="dxa"/>
          </w:tcPr>
          <w:p w:rsidR="008453E2" w:rsidRPr="000A607E" w:rsidRDefault="008453E2" w:rsidP="00874F1D">
            <w:pPr>
              <w:spacing w:line="276" w:lineRule="auto"/>
              <w:ind w:right="141"/>
              <w:rPr>
                <w:bCs/>
                <w:iCs/>
              </w:rPr>
            </w:pPr>
            <w:r w:rsidRPr="000A607E">
              <w:rPr>
                <w:bCs/>
                <w:iCs/>
              </w:rPr>
              <w:t>5</w:t>
            </w:r>
          </w:p>
        </w:tc>
        <w:tc>
          <w:tcPr>
            <w:tcW w:w="1492" w:type="dxa"/>
          </w:tcPr>
          <w:p w:rsidR="008453E2" w:rsidRPr="000A607E" w:rsidRDefault="008453E2" w:rsidP="00874F1D">
            <w:pPr>
              <w:spacing w:line="276" w:lineRule="auto"/>
              <w:ind w:right="141"/>
              <w:rPr>
                <w:bCs/>
                <w:iCs/>
              </w:rPr>
            </w:pPr>
            <w:r w:rsidRPr="000A607E">
              <w:rPr>
                <w:bCs/>
                <w:iCs/>
              </w:rPr>
              <w:t>6</w:t>
            </w:r>
          </w:p>
        </w:tc>
        <w:tc>
          <w:tcPr>
            <w:tcW w:w="1263" w:type="dxa"/>
            <w:shd w:val="clear" w:color="auto" w:fill="auto"/>
          </w:tcPr>
          <w:p w:rsidR="008453E2" w:rsidRPr="000A607E" w:rsidRDefault="00D83E84" w:rsidP="00874F1D">
            <w:pPr>
              <w:spacing w:line="276" w:lineRule="auto"/>
              <w:ind w:right="141"/>
              <w:rPr>
                <w:bCs/>
                <w:iCs/>
              </w:rPr>
            </w:pPr>
            <w:r w:rsidRPr="000A607E">
              <w:rPr>
                <w:bCs/>
                <w:iCs/>
              </w:rPr>
              <w:t>10</w:t>
            </w:r>
          </w:p>
        </w:tc>
        <w:tc>
          <w:tcPr>
            <w:tcW w:w="1436" w:type="dxa"/>
            <w:shd w:val="clear" w:color="auto" w:fill="auto"/>
          </w:tcPr>
          <w:p w:rsidR="008453E2" w:rsidRPr="000A607E" w:rsidRDefault="00E11FDC" w:rsidP="00874F1D">
            <w:pPr>
              <w:spacing w:line="276" w:lineRule="auto"/>
              <w:ind w:right="141"/>
              <w:rPr>
                <w:bCs/>
                <w:iCs/>
              </w:rPr>
            </w:pPr>
            <w:r w:rsidRPr="000A607E">
              <w:rPr>
                <w:bCs/>
                <w:iCs/>
              </w:rPr>
              <w:t>+5</w:t>
            </w:r>
          </w:p>
        </w:tc>
      </w:tr>
      <w:tr w:rsidR="008453E2" w:rsidRPr="00BE2ACC" w:rsidTr="001C34BC">
        <w:tc>
          <w:tcPr>
            <w:tcW w:w="4797" w:type="dxa"/>
            <w:shd w:val="clear" w:color="auto" w:fill="auto"/>
          </w:tcPr>
          <w:p w:rsidR="008453E2" w:rsidRPr="00BE2ACC" w:rsidRDefault="008453E2" w:rsidP="008453E2">
            <w:pPr>
              <w:spacing w:line="276" w:lineRule="auto"/>
              <w:ind w:right="141"/>
              <w:jc w:val="both"/>
            </w:pPr>
            <w:r w:rsidRPr="00BE2ACC">
              <w:rPr>
                <w:lang w:val="en-US"/>
              </w:rPr>
              <w:t>COVID - 19</w:t>
            </w:r>
          </w:p>
        </w:tc>
        <w:tc>
          <w:tcPr>
            <w:tcW w:w="1344" w:type="dxa"/>
          </w:tcPr>
          <w:p w:rsidR="008453E2" w:rsidRPr="000A607E" w:rsidRDefault="008453E2" w:rsidP="00874F1D">
            <w:pPr>
              <w:spacing w:line="276" w:lineRule="auto"/>
              <w:ind w:right="141"/>
              <w:rPr>
                <w:bCs/>
                <w:iCs/>
              </w:rPr>
            </w:pPr>
            <w:r w:rsidRPr="000A607E">
              <w:rPr>
                <w:bCs/>
                <w:iCs/>
              </w:rPr>
              <w:t>3</w:t>
            </w:r>
          </w:p>
        </w:tc>
        <w:tc>
          <w:tcPr>
            <w:tcW w:w="1492" w:type="dxa"/>
          </w:tcPr>
          <w:p w:rsidR="008453E2" w:rsidRPr="000A607E" w:rsidRDefault="008453E2" w:rsidP="00874F1D">
            <w:pPr>
              <w:spacing w:line="276" w:lineRule="auto"/>
              <w:ind w:right="141"/>
              <w:rPr>
                <w:bCs/>
                <w:iCs/>
              </w:rPr>
            </w:pPr>
            <w:r w:rsidRPr="000A607E">
              <w:rPr>
                <w:bCs/>
                <w:iCs/>
              </w:rPr>
              <w:t>1</w:t>
            </w:r>
          </w:p>
        </w:tc>
        <w:tc>
          <w:tcPr>
            <w:tcW w:w="1263" w:type="dxa"/>
            <w:shd w:val="clear" w:color="auto" w:fill="auto"/>
          </w:tcPr>
          <w:p w:rsidR="008453E2" w:rsidRPr="000A607E" w:rsidRDefault="00D83E84" w:rsidP="00874F1D">
            <w:pPr>
              <w:spacing w:line="276" w:lineRule="auto"/>
              <w:ind w:right="141"/>
              <w:rPr>
                <w:bCs/>
                <w:iCs/>
              </w:rPr>
            </w:pPr>
            <w:r w:rsidRPr="000A607E">
              <w:rPr>
                <w:bCs/>
                <w:iCs/>
              </w:rPr>
              <w:t>0</w:t>
            </w:r>
          </w:p>
        </w:tc>
        <w:tc>
          <w:tcPr>
            <w:tcW w:w="1436" w:type="dxa"/>
            <w:shd w:val="clear" w:color="auto" w:fill="auto"/>
          </w:tcPr>
          <w:p w:rsidR="008453E2" w:rsidRPr="000A607E" w:rsidRDefault="00E11FDC" w:rsidP="00874F1D">
            <w:pPr>
              <w:spacing w:line="276" w:lineRule="auto"/>
              <w:ind w:right="141"/>
              <w:rPr>
                <w:bCs/>
                <w:iCs/>
              </w:rPr>
            </w:pPr>
            <w:r w:rsidRPr="000A607E">
              <w:rPr>
                <w:bCs/>
                <w:iCs/>
              </w:rPr>
              <w:t>-3</w:t>
            </w:r>
          </w:p>
        </w:tc>
      </w:tr>
    </w:tbl>
    <w:p w:rsidR="00B3671D" w:rsidRPr="00BE2ACC" w:rsidRDefault="00B3671D" w:rsidP="00B3671D">
      <w:pPr>
        <w:spacing w:line="276" w:lineRule="auto"/>
        <w:ind w:left="-284"/>
      </w:pPr>
    </w:p>
    <w:p w:rsidR="00B3671D" w:rsidRPr="00426655" w:rsidRDefault="009F7857" w:rsidP="00633900">
      <w:pPr>
        <w:spacing w:line="276" w:lineRule="auto"/>
        <w:ind w:left="-284"/>
        <w:jc w:val="both"/>
        <w:rPr>
          <w:color w:val="000000" w:themeColor="text1"/>
        </w:rPr>
      </w:pPr>
      <w:r w:rsidRPr="00426655">
        <w:rPr>
          <w:color w:val="000000" w:themeColor="text1"/>
        </w:rPr>
        <w:t>С</w:t>
      </w:r>
      <w:r w:rsidR="00B3671D" w:rsidRPr="00426655">
        <w:rPr>
          <w:color w:val="000000" w:themeColor="text1"/>
        </w:rPr>
        <w:t>мертность среди насе</w:t>
      </w:r>
      <w:r w:rsidR="00633900" w:rsidRPr="00426655">
        <w:rPr>
          <w:color w:val="000000" w:themeColor="text1"/>
        </w:rPr>
        <w:t xml:space="preserve">ления трудоспособного возраста </w:t>
      </w:r>
      <w:r w:rsidR="0045013A" w:rsidRPr="00426655">
        <w:rPr>
          <w:color w:val="000000" w:themeColor="text1"/>
        </w:rPr>
        <w:t xml:space="preserve">уменьшилась </w:t>
      </w:r>
      <w:r w:rsidR="006F1045" w:rsidRPr="00426655">
        <w:rPr>
          <w:color w:val="000000" w:themeColor="text1"/>
        </w:rPr>
        <w:t xml:space="preserve">на </w:t>
      </w:r>
      <w:r w:rsidR="00C77755">
        <w:rPr>
          <w:color w:val="000000" w:themeColor="text1"/>
        </w:rPr>
        <w:t>14</w:t>
      </w:r>
      <w:r w:rsidR="00C414B1">
        <w:rPr>
          <w:color w:val="000000" w:themeColor="text1"/>
        </w:rPr>
        <w:t xml:space="preserve"> </w:t>
      </w:r>
      <w:r w:rsidR="0045013A" w:rsidRPr="00426655">
        <w:rPr>
          <w:color w:val="000000" w:themeColor="text1"/>
        </w:rPr>
        <w:t xml:space="preserve">% </w:t>
      </w:r>
      <w:r w:rsidR="00C414B1">
        <w:rPr>
          <w:color w:val="000000" w:themeColor="text1"/>
        </w:rPr>
        <w:t>48</w:t>
      </w:r>
      <w:r w:rsidR="00E62005" w:rsidRPr="00426655">
        <w:rPr>
          <w:color w:val="000000" w:themeColor="text1"/>
        </w:rPr>
        <w:t>-</w:t>
      </w:r>
      <w:r w:rsidR="00633900" w:rsidRPr="00426655">
        <w:rPr>
          <w:color w:val="000000" w:themeColor="text1"/>
        </w:rPr>
        <w:t xml:space="preserve"> </w:t>
      </w:r>
      <w:r w:rsidR="00C414B1">
        <w:rPr>
          <w:color w:val="000000" w:themeColor="text1"/>
        </w:rPr>
        <w:t>2023</w:t>
      </w:r>
      <w:r w:rsidR="0045013A" w:rsidRPr="00426655">
        <w:rPr>
          <w:color w:val="000000" w:themeColor="text1"/>
        </w:rPr>
        <w:t xml:space="preserve"> году </w:t>
      </w:r>
      <w:r w:rsidR="001C34BC" w:rsidRPr="00426655">
        <w:rPr>
          <w:color w:val="000000" w:themeColor="text1"/>
        </w:rPr>
        <w:t>(</w:t>
      </w:r>
      <w:r w:rsidR="00C414B1">
        <w:rPr>
          <w:color w:val="000000" w:themeColor="text1"/>
        </w:rPr>
        <w:t>в 2022 г. – 56</w:t>
      </w:r>
      <w:r w:rsidR="0045013A" w:rsidRPr="00426655">
        <w:rPr>
          <w:color w:val="000000" w:themeColor="text1"/>
        </w:rPr>
        <w:t xml:space="preserve"> </w:t>
      </w:r>
      <w:r w:rsidR="001C34BC" w:rsidRPr="00426655">
        <w:rPr>
          <w:color w:val="000000" w:themeColor="text1"/>
        </w:rPr>
        <w:t>человек)</w:t>
      </w:r>
    </w:p>
    <w:p w:rsidR="00E21B50" w:rsidRDefault="00E21B50" w:rsidP="00CC409D">
      <w:pPr>
        <w:spacing w:line="276" w:lineRule="auto"/>
        <w:ind w:left="-284"/>
        <w:rPr>
          <w:color w:val="000000" w:themeColor="text1"/>
        </w:rPr>
      </w:pPr>
    </w:p>
    <w:p w:rsidR="00CC409D" w:rsidRPr="00426655" w:rsidRDefault="00CC409D" w:rsidP="00CC409D">
      <w:pPr>
        <w:spacing w:line="276" w:lineRule="auto"/>
        <w:ind w:left="-284"/>
        <w:rPr>
          <w:color w:val="000000" w:themeColor="text1"/>
        </w:rPr>
      </w:pPr>
      <w:r w:rsidRPr="00426655">
        <w:rPr>
          <w:color w:val="000000" w:themeColor="text1"/>
        </w:rPr>
        <w:lastRenderedPageBreak/>
        <w:t>г.п. Федоровский по причине смертности</w:t>
      </w:r>
    </w:p>
    <w:p w:rsidR="00CC409D" w:rsidRPr="00426655" w:rsidRDefault="00CC409D" w:rsidP="00CC409D">
      <w:pPr>
        <w:spacing w:line="276" w:lineRule="auto"/>
        <w:ind w:left="-284"/>
        <w:rPr>
          <w:color w:val="000000" w:themeColor="text1"/>
        </w:rPr>
      </w:pPr>
      <w:r w:rsidRPr="00426655">
        <w:rPr>
          <w:color w:val="000000" w:themeColor="text1"/>
        </w:rPr>
        <w:t xml:space="preserve">На 1-м месте – болезни системы кровообращения (39,5) </w:t>
      </w:r>
    </w:p>
    <w:p w:rsidR="00CC409D" w:rsidRPr="00426655" w:rsidRDefault="00CC409D" w:rsidP="00CC409D">
      <w:pPr>
        <w:spacing w:line="276" w:lineRule="auto"/>
        <w:ind w:left="-284"/>
        <w:rPr>
          <w:color w:val="000000" w:themeColor="text1"/>
        </w:rPr>
      </w:pPr>
      <w:r w:rsidRPr="00426655">
        <w:rPr>
          <w:color w:val="000000" w:themeColor="text1"/>
        </w:rPr>
        <w:t>На 2-м месте –</w:t>
      </w:r>
      <w:r w:rsidR="00C34892" w:rsidRPr="00C34892">
        <w:t xml:space="preserve"> </w:t>
      </w:r>
      <w:r w:rsidR="00C34892">
        <w:t>т</w:t>
      </w:r>
      <w:r w:rsidR="00C34892" w:rsidRPr="00BE2ACC">
        <w:t xml:space="preserve">равмы, отравления и некоторые другие последствия воздействия внешних </w:t>
      </w:r>
      <w:r w:rsidR="00E11FDC" w:rsidRPr="00BE2ACC">
        <w:t>причин</w:t>
      </w:r>
      <w:r w:rsidR="00E11FDC">
        <w:rPr>
          <w:color w:val="000000" w:themeColor="text1"/>
        </w:rPr>
        <w:t xml:space="preserve"> </w:t>
      </w:r>
      <w:r w:rsidR="00E11FDC" w:rsidRPr="00426655">
        <w:rPr>
          <w:color w:val="000000" w:themeColor="text1"/>
        </w:rPr>
        <w:t>(</w:t>
      </w:r>
      <w:r w:rsidRPr="00426655">
        <w:rPr>
          <w:color w:val="000000" w:themeColor="text1"/>
        </w:rPr>
        <w:t>20,9%)</w:t>
      </w:r>
    </w:p>
    <w:p w:rsidR="00CC409D" w:rsidRPr="00426655" w:rsidRDefault="00CC409D" w:rsidP="00CC409D">
      <w:pPr>
        <w:spacing w:line="276" w:lineRule="auto"/>
        <w:ind w:left="-284"/>
        <w:jc w:val="both"/>
        <w:rPr>
          <w:color w:val="000000" w:themeColor="text1"/>
        </w:rPr>
      </w:pPr>
      <w:r w:rsidRPr="00426655">
        <w:rPr>
          <w:color w:val="000000" w:themeColor="text1"/>
        </w:rPr>
        <w:t xml:space="preserve">На 3-м месте – </w:t>
      </w:r>
      <w:r w:rsidR="00C34892" w:rsidRPr="00426655">
        <w:rPr>
          <w:color w:val="000000" w:themeColor="text1"/>
        </w:rPr>
        <w:t xml:space="preserve">новообразования </w:t>
      </w:r>
      <w:r w:rsidR="00E11FDC">
        <w:rPr>
          <w:color w:val="000000" w:themeColor="text1"/>
        </w:rPr>
        <w:t>(12,5</w:t>
      </w:r>
      <w:r w:rsidRPr="00426655">
        <w:rPr>
          <w:color w:val="000000" w:themeColor="text1"/>
        </w:rPr>
        <w:t>%).</w:t>
      </w:r>
    </w:p>
    <w:p w:rsidR="00CC409D" w:rsidRPr="00426655" w:rsidRDefault="00CC409D" w:rsidP="00CC409D">
      <w:pPr>
        <w:spacing w:line="276" w:lineRule="auto"/>
        <w:jc w:val="both"/>
        <w:rPr>
          <w:b/>
          <w:color w:val="000000" w:themeColor="text1"/>
        </w:rPr>
      </w:pPr>
    </w:p>
    <w:p w:rsidR="005A5A95" w:rsidRDefault="00B3671D" w:rsidP="002C0769">
      <w:pPr>
        <w:spacing w:line="276" w:lineRule="auto"/>
        <w:ind w:left="-284"/>
        <w:jc w:val="both"/>
        <w:rPr>
          <w:b/>
        </w:rPr>
      </w:pPr>
      <w:r w:rsidRPr="00D14397">
        <w:rPr>
          <w:color w:val="000000" w:themeColor="text1"/>
        </w:rPr>
        <w:t xml:space="preserve">Вывод: </w:t>
      </w:r>
      <w:r w:rsidR="00633900" w:rsidRPr="00D14397">
        <w:rPr>
          <w:color w:val="000000" w:themeColor="text1"/>
        </w:rPr>
        <w:t>н</w:t>
      </w:r>
      <w:r w:rsidRPr="00D14397">
        <w:rPr>
          <w:color w:val="000000" w:themeColor="text1"/>
        </w:rPr>
        <w:t xml:space="preserve">аблюдается </w:t>
      </w:r>
      <w:r w:rsidR="001B298B" w:rsidRPr="00D14397">
        <w:rPr>
          <w:color w:val="000000" w:themeColor="text1"/>
        </w:rPr>
        <w:t xml:space="preserve">снижение показателя </w:t>
      </w:r>
      <w:r w:rsidRPr="00D14397">
        <w:rPr>
          <w:color w:val="000000" w:themeColor="text1"/>
        </w:rPr>
        <w:t xml:space="preserve">смертности </w:t>
      </w:r>
      <w:r w:rsidR="001B298B" w:rsidRPr="00D14397">
        <w:rPr>
          <w:color w:val="000000" w:themeColor="text1"/>
        </w:rPr>
        <w:t xml:space="preserve">старше </w:t>
      </w:r>
      <w:r w:rsidR="00FB3D68" w:rsidRPr="00D14397">
        <w:rPr>
          <w:color w:val="000000" w:themeColor="text1"/>
        </w:rPr>
        <w:t xml:space="preserve">трудоспособного возраста </w:t>
      </w:r>
      <w:r w:rsidR="00B83F53">
        <w:rPr>
          <w:color w:val="000000" w:themeColor="text1"/>
        </w:rPr>
        <w:t>в сравнении с 2022</w:t>
      </w:r>
      <w:r w:rsidRPr="00426655">
        <w:rPr>
          <w:color w:val="000000" w:themeColor="text1"/>
        </w:rPr>
        <w:t xml:space="preserve"> годом на</w:t>
      </w:r>
      <w:r w:rsidR="00B83F53">
        <w:rPr>
          <w:color w:val="000000" w:themeColor="text1"/>
        </w:rPr>
        <w:t xml:space="preserve">, это обусловлено понижением </w:t>
      </w:r>
      <w:r w:rsidR="001B298B" w:rsidRPr="00426655">
        <w:rPr>
          <w:color w:val="000000" w:themeColor="text1"/>
        </w:rPr>
        <w:t>у</w:t>
      </w:r>
      <w:r w:rsidRPr="00426655">
        <w:rPr>
          <w:color w:val="000000" w:themeColor="text1"/>
        </w:rPr>
        <w:t xml:space="preserve"> мужчин</w:t>
      </w:r>
      <w:r w:rsidR="00AB54E2">
        <w:rPr>
          <w:color w:val="000000" w:themeColor="text1"/>
        </w:rPr>
        <w:t xml:space="preserve"> </w:t>
      </w:r>
      <w:r w:rsidR="000273C3">
        <w:rPr>
          <w:b/>
          <w:color w:val="000000" w:themeColor="text1"/>
        </w:rPr>
        <w:t>7</w:t>
      </w:r>
      <w:r w:rsidR="00AB54E2">
        <w:rPr>
          <w:color w:val="000000" w:themeColor="text1"/>
        </w:rPr>
        <w:t>%</w:t>
      </w:r>
      <w:r w:rsidR="00AB54E2" w:rsidRPr="00426655">
        <w:rPr>
          <w:b/>
          <w:color w:val="000000" w:themeColor="text1"/>
        </w:rPr>
        <w:t xml:space="preserve"> </w:t>
      </w:r>
      <w:r w:rsidR="00AB54E2" w:rsidRPr="00426655">
        <w:rPr>
          <w:color w:val="000000" w:themeColor="text1"/>
        </w:rPr>
        <w:t>(</w:t>
      </w:r>
      <w:r w:rsidR="00B83F53">
        <w:rPr>
          <w:color w:val="000000" w:themeColor="text1"/>
        </w:rPr>
        <w:t xml:space="preserve">2022 году </w:t>
      </w:r>
      <w:r w:rsidR="00AB54E2">
        <w:rPr>
          <w:color w:val="000000" w:themeColor="text1"/>
        </w:rPr>
        <w:t xml:space="preserve">44, </w:t>
      </w:r>
      <w:r w:rsidR="00B83F53">
        <w:rPr>
          <w:color w:val="000000" w:themeColor="text1"/>
        </w:rPr>
        <w:t xml:space="preserve">2023-году </w:t>
      </w:r>
      <w:r w:rsidR="008D7C60">
        <w:rPr>
          <w:color w:val="000000" w:themeColor="text1"/>
        </w:rPr>
        <w:t>41)</w:t>
      </w:r>
      <w:r w:rsidR="00633900" w:rsidRPr="00426655">
        <w:rPr>
          <w:color w:val="000000" w:themeColor="text1"/>
        </w:rPr>
        <w:t>,</w:t>
      </w:r>
      <w:r w:rsidRPr="00426655">
        <w:rPr>
          <w:color w:val="000000" w:themeColor="text1"/>
        </w:rPr>
        <w:t xml:space="preserve"> и у женщин </w:t>
      </w:r>
      <w:r w:rsidR="000273C3">
        <w:rPr>
          <w:color w:val="000000" w:themeColor="text1"/>
        </w:rPr>
        <w:t>42 %</w:t>
      </w:r>
      <w:r w:rsidR="00AB54E2">
        <w:rPr>
          <w:color w:val="000000" w:themeColor="text1"/>
        </w:rPr>
        <w:t xml:space="preserve"> </w:t>
      </w:r>
      <w:r w:rsidR="00425DAA">
        <w:rPr>
          <w:color w:val="000000" w:themeColor="text1"/>
        </w:rPr>
        <w:t>(2022</w:t>
      </w:r>
      <w:r w:rsidR="00B83F53">
        <w:rPr>
          <w:color w:val="000000" w:themeColor="text1"/>
        </w:rPr>
        <w:t xml:space="preserve"> году </w:t>
      </w:r>
      <w:r w:rsidR="008D7C60">
        <w:rPr>
          <w:color w:val="000000" w:themeColor="text1"/>
        </w:rPr>
        <w:t>12, в</w:t>
      </w:r>
      <w:r w:rsidR="00425DAA">
        <w:rPr>
          <w:color w:val="000000" w:themeColor="text1"/>
        </w:rPr>
        <w:t xml:space="preserve"> 2023</w:t>
      </w:r>
      <w:r w:rsidR="00B83F53">
        <w:rPr>
          <w:color w:val="000000" w:themeColor="text1"/>
        </w:rPr>
        <w:t xml:space="preserve"> 7</w:t>
      </w:r>
      <w:r w:rsidR="00B641AE" w:rsidRPr="00426655">
        <w:rPr>
          <w:color w:val="000000" w:themeColor="text1"/>
        </w:rPr>
        <w:t xml:space="preserve">- </w:t>
      </w:r>
      <w:r w:rsidR="00AB54E2">
        <w:rPr>
          <w:color w:val="000000" w:themeColor="text1"/>
        </w:rPr>
        <w:t>)</w:t>
      </w:r>
      <w:r w:rsidR="00B83F53">
        <w:rPr>
          <w:color w:val="000000" w:themeColor="text1"/>
        </w:rPr>
        <w:t xml:space="preserve"> </w:t>
      </w:r>
      <w:r w:rsidR="007F78B6" w:rsidRPr="00426655">
        <w:rPr>
          <w:color w:val="000000" w:themeColor="text1"/>
        </w:rPr>
        <w:t>трудоспособного</w:t>
      </w:r>
      <w:r w:rsidR="006F1045" w:rsidRPr="00426655">
        <w:rPr>
          <w:color w:val="000000" w:themeColor="text1"/>
        </w:rPr>
        <w:t xml:space="preserve"> возраста. </w:t>
      </w:r>
      <w:r w:rsidR="00426655" w:rsidRPr="00426655">
        <w:rPr>
          <w:color w:val="000000" w:themeColor="text1"/>
        </w:rPr>
        <w:t xml:space="preserve">Доля мужчин, умирающих от основных причин смерти, больше чем женщин. </w:t>
      </w:r>
      <w:r w:rsidR="00554426">
        <w:rPr>
          <w:color w:val="000000" w:themeColor="text1"/>
        </w:rPr>
        <w:t>Поскольку</w:t>
      </w:r>
      <w:r w:rsidR="007D1E76">
        <w:rPr>
          <w:color w:val="000000" w:themeColor="text1"/>
        </w:rPr>
        <w:t xml:space="preserve"> </w:t>
      </w:r>
      <w:r w:rsidR="00554426">
        <w:rPr>
          <w:color w:val="000000" w:themeColor="text1"/>
        </w:rPr>
        <w:t xml:space="preserve">пациенты мужского пола не привержены к регулярному </w:t>
      </w:r>
      <w:r w:rsidR="00F303E5">
        <w:rPr>
          <w:color w:val="000000" w:themeColor="text1"/>
        </w:rPr>
        <w:t>лечению. На</w:t>
      </w:r>
      <w:r w:rsidR="00935BD3" w:rsidRPr="00426655">
        <w:rPr>
          <w:color w:val="000000" w:themeColor="text1"/>
        </w:rPr>
        <w:t xml:space="preserve"> </w:t>
      </w:r>
      <w:r w:rsidR="00F303E5" w:rsidRPr="00426655">
        <w:rPr>
          <w:color w:val="000000" w:themeColor="text1"/>
        </w:rPr>
        <w:t>первом месте</w:t>
      </w:r>
      <w:r w:rsidR="00CC409D" w:rsidRPr="00426655">
        <w:rPr>
          <w:color w:val="000000" w:themeColor="text1"/>
        </w:rPr>
        <w:t xml:space="preserve"> смертность </w:t>
      </w:r>
      <w:r w:rsidR="00F303E5" w:rsidRPr="00426655">
        <w:rPr>
          <w:color w:val="000000" w:themeColor="text1"/>
        </w:rPr>
        <w:t>от сердечно</w:t>
      </w:r>
      <w:r w:rsidR="00CC409D" w:rsidRPr="00426655">
        <w:rPr>
          <w:color w:val="000000" w:themeColor="text1"/>
        </w:rPr>
        <w:t xml:space="preserve"> </w:t>
      </w:r>
      <w:r w:rsidR="0042301B" w:rsidRPr="00426655">
        <w:rPr>
          <w:color w:val="000000" w:themeColor="text1"/>
        </w:rPr>
        <w:t xml:space="preserve">сосудистых </w:t>
      </w:r>
      <w:r w:rsidR="0035452C" w:rsidRPr="00426655">
        <w:rPr>
          <w:color w:val="000000" w:themeColor="text1"/>
        </w:rPr>
        <w:t>заболеваний, в частности</w:t>
      </w:r>
      <w:r w:rsidR="009F7857" w:rsidRPr="00426655">
        <w:rPr>
          <w:color w:val="000000" w:themeColor="text1"/>
        </w:rPr>
        <w:t>,</w:t>
      </w:r>
      <w:r w:rsidR="0035452C" w:rsidRPr="00426655">
        <w:rPr>
          <w:color w:val="000000" w:themeColor="text1"/>
        </w:rPr>
        <w:t xml:space="preserve"> от ишемической болезни</w:t>
      </w:r>
      <w:r w:rsidR="00935BD3" w:rsidRPr="00426655">
        <w:rPr>
          <w:color w:val="000000" w:themeColor="text1"/>
        </w:rPr>
        <w:t xml:space="preserve">, на втором </w:t>
      </w:r>
      <w:r w:rsidR="009F7857" w:rsidRPr="00426655">
        <w:rPr>
          <w:color w:val="000000" w:themeColor="text1"/>
        </w:rPr>
        <w:t>месте</w:t>
      </w:r>
      <w:r w:rsidR="0042301B" w:rsidRPr="00426655">
        <w:rPr>
          <w:color w:val="000000" w:themeColor="text1"/>
        </w:rPr>
        <w:t xml:space="preserve"> от новообразований</w:t>
      </w:r>
      <w:r w:rsidR="00935BD3" w:rsidRPr="00426655">
        <w:rPr>
          <w:color w:val="000000" w:themeColor="text1"/>
        </w:rPr>
        <w:t>,</w:t>
      </w:r>
      <w:r w:rsidR="0042301B" w:rsidRPr="00426655">
        <w:rPr>
          <w:color w:val="000000" w:themeColor="text1"/>
        </w:rPr>
        <w:t xml:space="preserve"> </w:t>
      </w:r>
      <w:r w:rsidR="00CC61E9" w:rsidRPr="00426655">
        <w:rPr>
          <w:color w:val="000000" w:themeColor="text1"/>
        </w:rPr>
        <w:t xml:space="preserve">на </w:t>
      </w:r>
      <w:r w:rsidR="00935BD3" w:rsidRPr="00426655">
        <w:rPr>
          <w:color w:val="000000" w:themeColor="text1"/>
        </w:rPr>
        <w:t>третьем</w:t>
      </w:r>
      <w:r w:rsidR="0042301B" w:rsidRPr="00426655">
        <w:rPr>
          <w:color w:val="000000" w:themeColor="text1"/>
        </w:rPr>
        <w:t xml:space="preserve"> месте от воздействия внешних причин</w:t>
      </w:r>
      <w:r w:rsidR="007F33D8" w:rsidRPr="00426655">
        <w:rPr>
          <w:color w:val="000000" w:themeColor="text1"/>
        </w:rPr>
        <w:t>.</w:t>
      </w:r>
      <w:r w:rsidR="005A5A95">
        <w:rPr>
          <w:color w:val="000000" w:themeColor="text1"/>
        </w:rPr>
        <w:t xml:space="preserve"> Основными причинами от БСК являются</w:t>
      </w:r>
      <w:r w:rsidR="00554426">
        <w:rPr>
          <w:color w:val="000000" w:themeColor="text1"/>
        </w:rPr>
        <w:t xml:space="preserve">: </w:t>
      </w:r>
      <w:r w:rsidR="005C0125">
        <w:rPr>
          <w:color w:val="000000" w:themeColor="text1"/>
        </w:rPr>
        <w:t xml:space="preserve">на первом месте: </w:t>
      </w:r>
      <w:r w:rsidR="000273C3">
        <w:rPr>
          <w:color w:val="000000" w:themeColor="text1"/>
        </w:rPr>
        <w:t>кардимиопатии,</w:t>
      </w:r>
      <w:r w:rsidR="00B24F51">
        <w:rPr>
          <w:color w:val="000000" w:themeColor="text1"/>
        </w:rPr>
        <w:t xml:space="preserve"> на втором: </w:t>
      </w:r>
      <w:r w:rsidR="00554426">
        <w:rPr>
          <w:color w:val="000000" w:themeColor="text1"/>
        </w:rPr>
        <w:t>ишемические болезни сердца</w:t>
      </w:r>
      <w:r w:rsidR="00B24F51">
        <w:rPr>
          <w:color w:val="000000" w:themeColor="text1"/>
        </w:rPr>
        <w:t xml:space="preserve"> и</w:t>
      </w:r>
      <w:r w:rsidR="005A5A95">
        <w:rPr>
          <w:color w:val="000000" w:themeColor="text1"/>
        </w:rPr>
        <w:t xml:space="preserve"> острые нарушения мозгового кровообращения.</w:t>
      </w:r>
      <w:r w:rsidR="007F33D8" w:rsidRPr="00426655">
        <w:rPr>
          <w:color w:val="000000" w:themeColor="text1"/>
        </w:rPr>
        <w:t xml:space="preserve"> Рост</w:t>
      </w:r>
      <w:r w:rsidR="001B298B" w:rsidRPr="00426655">
        <w:rPr>
          <w:color w:val="000000" w:themeColor="text1"/>
        </w:rPr>
        <w:t xml:space="preserve"> смертей </w:t>
      </w:r>
      <w:r w:rsidR="009A6BD2" w:rsidRPr="00426655">
        <w:rPr>
          <w:color w:val="000000" w:themeColor="text1"/>
        </w:rPr>
        <w:t xml:space="preserve">от </w:t>
      </w:r>
      <w:r w:rsidR="006C14C8" w:rsidRPr="00426655">
        <w:rPr>
          <w:color w:val="000000" w:themeColor="text1"/>
        </w:rPr>
        <w:t xml:space="preserve">болезней системы кровообращения обусловлен </w:t>
      </w:r>
      <w:r w:rsidR="009A6BD2" w:rsidRPr="00426655">
        <w:rPr>
          <w:color w:val="000000" w:themeColor="text1"/>
        </w:rPr>
        <w:t>перенесенным Ковидом-</w:t>
      </w:r>
      <w:r w:rsidR="001B298B" w:rsidRPr="00426655">
        <w:rPr>
          <w:color w:val="000000" w:themeColor="text1"/>
        </w:rPr>
        <w:t>19</w:t>
      </w:r>
      <w:r w:rsidR="00C94820">
        <w:rPr>
          <w:color w:val="000000" w:themeColor="text1"/>
        </w:rPr>
        <w:t>, так</w:t>
      </w:r>
      <w:r w:rsidR="00710570">
        <w:rPr>
          <w:color w:val="000000" w:themeColor="text1"/>
        </w:rPr>
        <w:t xml:space="preserve"> и </w:t>
      </w:r>
      <w:r w:rsidR="00C94820">
        <w:rPr>
          <w:color w:val="000000" w:themeColor="text1"/>
        </w:rPr>
        <w:t>перенесёнными</w:t>
      </w:r>
      <w:r w:rsidR="00710570">
        <w:rPr>
          <w:color w:val="000000" w:themeColor="text1"/>
        </w:rPr>
        <w:t xml:space="preserve"> в 2021 году</w:t>
      </w:r>
      <w:r w:rsidR="00C94820">
        <w:rPr>
          <w:color w:val="000000" w:themeColor="text1"/>
        </w:rPr>
        <w:t xml:space="preserve"> Ковидом 19 в анамнезе</w:t>
      </w:r>
      <w:r w:rsidR="00C94820" w:rsidRPr="004F40FB">
        <w:rPr>
          <w:color w:val="000000" w:themeColor="text1"/>
        </w:rPr>
        <w:t>.</w:t>
      </w:r>
      <w:r w:rsidR="00ED168D" w:rsidRPr="004F40FB">
        <w:rPr>
          <w:color w:val="000000" w:themeColor="text1"/>
          <w:shd w:val="clear" w:color="auto" w:fill="F3F5F8"/>
        </w:rPr>
        <w:t xml:space="preserve"> Анализ </w:t>
      </w:r>
      <w:r w:rsidR="00443725" w:rsidRPr="004F40FB">
        <w:rPr>
          <w:color w:val="000000" w:themeColor="text1"/>
          <w:shd w:val="clear" w:color="auto" w:fill="F3F5F8"/>
        </w:rPr>
        <w:t>смертности показал</w:t>
      </w:r>
      <w:r w:rsidR="00ED168D" w:rsidRPr="004F40FB">
        <w:rPr>
          <w:color w:val="000000" w:themeColor="text1"/>
          <w:shd w:val="clear" w:color="auto" w:fill="F3F5F8"/>
        </w:rPr>
        <w:t xml:space="preserve">, что </w:t>
      </w:r>
      <w:r w:rsidR="006C14C8" w:rsidRPr="004F40FB">
        <w:rPr>
          <w:color w:val="000000" w:themeColor="text1"/>
          <w:shd w:val="clear" w:color="auto" w:fill="F3F5F8"/>
        </w:rPr>
        <w:t xml:space="preserve">среди умерших от онкологических </w:t>
      </w:r>
      <w:r w:rsidR="00AB54E2" w:rsidRPr="004F40FB">
        <w:rPr>
          <w:color w:val="000000" w:themeColor="text1"/>
          <w:shd w:val="clear" w:color="auto" w:fill="F3F5F8"/>
        </w:rPr>
        <w:t>заболеваний более</w:t>
      </w:r>
      <w:r w:rsidR="006C14C8" w:rsidRPr="004F40FB">
        <w:rPr>
          <w:color w:val="000000" w:themeColor="text1"/>
          <w:shd w:val="clear" w:color="auto" w:fill="F3F5F8"/>
        </w:rPr>
        <w:t xml:space="preserve"> 50% составляют лица трудоспособного возраста</w:t>
      </w:r>
      <w:r w:rsidR="009F7857" w:rsidRPr="004F40FB">
        <w:rPr>
          <w:color w:val="000000" w:themeColor="text1"/>
          <w:shd w:val="clear" w:color="auto" w:fill="F3F5F8"/>
        </w:rPr>
        <w:t>,</w:t>
      </w:r>
      <w:r w:rsidR="006C14C8" w:rsidRPr="004F40FB">
        <w:rPr>
          <w:color w:val="000000" w:themeColor="text1"/>
          <w:shd w:val="clear" w:color="auto" w:fill="F3F5F8"/>
        </w:rPr>
        <w:t xml:space="preserve"> моложе 60 лет</w:t>
      </w:r>
      <w:r w:rsidR="00CC409D" w:rsidRPr="004F40FB">
        <w:rPr>
          <w:color w:val="000000" w:themeColor="text1"/>
          <w:shd w:val="clear" w:color="auto" w:fill="F3F5F8"/>
        </w:rPr>
        <w:t xml:space="preserve">. </w:t>
      </w:r>
      <w:r w:rsidR="00CC409D" w:rsidRPr="004F40FB">
        <w:rPr>
          <w:shd w:val="clear" w:color="auto" w:fill="F3F5F8"/>
        </w:rPr>
        <w:t>Наблюдается «омоложение» этих заболеваний</w:t>
      </w:r>
      <w:r w:rsidR="006C14C8" w:rsidRPr="004F40FB">
        <w:rPr>
          <w:shd w:val="clear" w:color="auto" w:fill="F3F5F8"/>
        </w:rPr>
        <w:t>. По прогнозным оценкам Всемирной организации здравоохранения, онкологическая заболеваемость к 2030 г. может повыситься на 50%, заняв первое место среди причин смертности населения</w:t>
      </w:r>
      <w:r w:rsidR="009F7857" w:rsidRPr="004F40FB">
        <w:rPr>
          <w:shd w:val="clear" w:color="auto" w:fill="F3F5F8"/>
        </w:rPr>
        <w:t>.</w:t>
      </w:r>
      <w:r w:rsidR="002C0769" w:rsidRPr="004F40FB">
        <w:rPr>
          <w:shd w:val="clear" w:color="auto" w:fill="F3F5F8"/>
        </w:rPr>
        <w:t xml:space="preserve"> На первом месте по злокачественным заболеваниям у трудоспособного возраста: органы пищеварения</w:t>
      </w:r>
      <w:r w:rsidR="006D6CA7" w:rsidRPr="004F40FB">
        <w:rPr>
          <w:shd w:val="clear" w:color="auto" w:fill="F3F5F8"/>
        </w:rPr>
        <w:t>.</w:t>
      </w:r>
    </w:p>
    <w:p w:rsidR="005A5A95" w:rsidRDefault="005A5A95" w:rsidP="00B3671D">
      <w:pPr>
        <w:spacing w:line="276" w:lineRule="auto"/>
        <w:ind w:left="-284"/>
        <w:rPr>
          <w:b/>
        </w:rPr>
      </w:pPr>
    </w:p>
    <w:p w:rsidR="00D111F6" w:rsidRDefault="00D111F6" w:rsidP="00B3671D">
      <w:pPr>
        <w:spacing w:line="276" w:lineRule="auto"/>
        <w:ind w:left="-284"/>
        <w:rPr>
          <w:b/>
        </w:rPr>
      </w:pPr>
    </w:p>
    <w:p w:rsidR="00D111F6" w:rsidRDefault="00D111F6" w:rsidP="00B3671D">
      <w:pPr>
        <w:spacing w:line="276" w:lineRule="auto"/>
        <w:ind w:left="-284"/>
        <w:rPr>
          <w:b/>
        </w:rPr>
      </w:pPr>
    </w:p>
    <w:p w:rsidR="00D111F6" w:rsidRDefault="00D111F6" w:rsidP="00B3671D">
      <w:pPr>
        <w:spacing w:line="276" w:lineRule="auto"/>
        <w:ind w:left="-284"/>
        <w:rPr>
          <w:b/>
        </w:rPr>
      </w:pPr>
    </w:p>
    <w:p w:rsidR="00B3671D" w:rsidRPr="008D6841" w:rsidRDefault="00633900" w:rsidP="00B3671D">
      <w:pPr>
        <w:spacing w:line="276" w:lineRule="auto"/>
        <w:ind w:left="-284"/>
      </w:pPr>
      <w:r w:rsidRPr="00633900">
        <w:rPr>
          <w:b/>
        </w:rPr>
        <w:t>Перинатальная смертность</w:t>
      </w:r>
      <w:r w:rsidR="00B3671D" w:rsidRPr="008D6841">
        <w:t xml:space="preserve"> (</w:t>
      </w:r>
      <w:r w:rsidR="00B3671D" w:rsidRPr="008D6841">
        <w:rPr>
          <w:b/>
        </w:rPr>
        <w:t>на 1</w:t>
      </w:r>
      <w:r>
        <w:rPr>
          <w:b/>
        </w:rPr>
        <w:t xml:space="preserve"> </w:t>
      </w:r>
      <w:r w:rsidR="00B3671D" w:rsidRPr="008D6841">
        <w:rPr>
          <w:b/>
        </w:rPr>
        <w:t xml:space="preserve">000 родившихся живыми) </w:t>
      </w:r>
    </w:p>
    <w:tbl>
      <w:tblPr>
        <w:tblW w:w="98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719"/>
        <w:gridCol w:w="1719"/>
        <w:gridCol w:w="1721"/>
        <w:gridCol w:w="1721"/>
      </w:tblGrid>
      <w:tr w:rsidR="00601F66" w:rsidRPr="008D6841" w:rsidTr="00601F66">
        <w:trPr>
          <w:trHeight w:val="410"/>
        </w:trPr>
        <w:tc>
          <w:tcPr>
            <w:tcW w:w="2970" w:type="dxa"/>
            <w:tcBorders>
              <w:top w:val="single" w:sz="4" w:space="0" w:color="auto"/>
              <w:left w:val="single" w:sz="4" w:space="0" w:color="auto"/>
              <w:bottom w:val="single" w:sz="4" w:space="0" w:color="auto"/>
              <w:right w:val="single" w:sz="4" w:space="0" w:color="auto"/>
            </w:tcBorders>
          </w:tcPr>
          <w:p w:rsidR="00601F66" w:rsidRPr="008D6841" w:rsidRDefault="00601F66" w:rsidP="0083493C">
            <w:pPr>
              <w:rPr>
                <w:b/>
              </w:rPr>
            </w:pPr>
          </w:p>
        </w:tc>
        <w:tc>
          <w:tcPr>
            <w:tcW w:w="1719" w:type="dxa"/>
            <w:tcBorders>
              <w:top w:val="single" w:sz="4" w:space="0" w:color="auto"/>
              <w:left w:val="single" w:sz="4" w:space="0" w:color="auto"/>
              <w:bottom w:val="single" w:sz="4" w:space="0" w:color="auto"/>
              <w:right w:val="single" w:sz="4" w:space="0" w:color="auto"/>
            </w:tcBorders>
          </w:tcPr>
          <w:p w:rsidR="00601F66" w:rsidRPr="008D6841" w:rsidRDefault="008453E2" w:rsidP="0083493C">
            <w:pPr>
              <w:jc w:val="center"/>
              <w:rPr>
                <w:b/>
              </w:rPr>
            </w:pPr>
            <w:r>
              <w:rPr>
                <w:b/>
              </w:rPr>
              <w:t>2021</w:t>
            </w:r>
            <w:r w:rsidR="00601F66" w:rsidRPr="008D6841">
              <w:rPr>
                <w:b/>
              </w:rPr>
              <w:t xml:space="preserve"> год</w:t>
            </w:r>
          </w:p>
        </w:tc>
        <w:tc>
          <w:tcPr>
            <w:tcW w:w="1719" w:type="dxa"/>
            <w:tcBorders>
              <w:top w:val="single" w:sz="4" w:space="0" w:color="auto"/>
              <w:left w:val="single" w:sz="4" w:space="0" w:color="auto"/>
              <w:bottom w:val="single" w:sz="4" w:space="0" w:color="auto"/>
              <w:right w:val="single" w:sz="4" w:space="0" w:color="auto"/>
            </w:tcBorders>
            <w:hideMark/>
          </w:tcPr>
          <w:p w:rsidR="00601F66" w:rsidRPr="008D6841" w:rsidRDefault="008453E2" w:rsidP="00601F66">
            <w:pPr>
              <w:jc w:val="center"/>
              <w:rPr>
                <w:b/>
              </w:rPr>
            </w:pPr>
            <w:r>
              <w:rPr>
                <w:b/>
              </w:rPr>
              <w:t>2022</w:t>
            </w:r>
            <w:r w:rsidR="00601F66" w:rsidRPr="008D6841">
              <w:rPr>
                <w:b/>
              </w:rPr>
              <w:t xml:space="preserve"> год</w:t>
            </w:r>
          </w:p>
        </w:tc>
        <w:tc>
          <w:tcPr>
            <w:tcW w:w="1721" w:type="dxa"/>
            <w:tcBorders>
              <w:top w:val="single" w:sz="4" w:space="0" w:color="auto"/>
              <w:left w:val="single" w:sz="4" w:space="0" w:color="auto"/>
              <w:bottom w:val="single" w:sz="4" w:space="0" w:color="auto"/>
              <w:right w:val="single" w:sz="4" w:space="0" w:color="auto"/>
            </w:tcBorders>
            <w:hideMark/>
          </w:tcPr>
          <w:p w:rsidR="00601F66" w:rsidRPr="008D6841" w:rsidRDefault="008453E2" w:rsidP="00601F66">
            <w:pPr>
              <w:jc w:val="center"/>
              <w:rPr>
                <w:b/>
              </w:rPr>
            </w:pPr>
            <w:r>
              <w:rPr>
                <w:b/>
              </w:rPr>
              <w:t>2023</w:t>
            </w:r>
            <w:r w:rsidR="00601F66" w:rsidRPr="008D6841">
              <w:rPr>
                <w:b/>
              </w:rPr>
              <w:t xml:space="preserve"> год</w:t>
            </w:r>
          </w:p>
        </w:tc>
        <w:tc>
          <w:tcPr>
            <w:tcW w:w="1721" w:type="dxa"/>
            <w:tcBorders>
              <w:top w:val="single" w:sz="4" w:space="0" w:color="auto"/>
              <w:left w:val="single" w:sz="4" w:space="0" w:color="auto"/>
              <w:bottom w:val="single" w:sz="4" w:space="0" w:color="auto"/>
              <w:right w:val="single" w:sz="4" w:space="0" w:color="auto"/>
            </w:tcBorders>
          </w:tcPr>
          <w:p w:rsidR="00601F66" w:rsidRPr="008D6841" w:rsidRDefault="00601F66" w:rsidP="00601F66">
            <w:pPr>
              <w:jc w:val="center"/>
              <w:rPr>
                <w:b/>
              </w:rPr>
            </w:pPr>
            <w:r w:rsidRPr="008D6841">
              <w:rPr>
                <w:b/>
              </w:rPr>
              <w:t>динамика</w:t>
            </w:r>
          </w:p>
        </w:tc>
      </w:tr>
      <w:tr w:rsidR="008453E2" w:rsidRPr="008D6841" w:rsidTr="00601F66">
        <w:trPr>
          <w:trHeight w:val="575"/>
        </w:trPr>
        <w:tc>
          <w:tcPr>
            <w:tcW w:w="2970" w:type="dxa"/>
            <w:tcBorders>
              <w:top w:val="single" w:sz="4" w:space="0" w:color="auto"/>
              <w:left w:val="single" w:sz="4" w:space="0" w:color="auto"/>
              <w:bottom w:val="single" w:sz="4" w:space="0" w:color="auto"/>
              <w:right w:val="single" w:sz="4" w:space="0" w:color="auto"/>
            </w:tcBorders>
            <w:hideMark/>
          </w:tcPr>
          <w:p w:rsidR="008453E2" w:rsidRPr="008D6841" w:rsidRDefault="008453E2" w:rsidP="008453E2">
            <w:r w:rsidRPr="008D6841">
              <w:t>БУ «Федоровская городская больница»</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8453E2" w:rsidP="008453E2">
            <w:r w:rsidRPr="008D6841">
              <w:t>0,1</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8453E2" w:rsidP="008453E2">
            <w:r>
              <w:t>3,3</w:t>
            </w:r>
          </w:p>
        </w:tc>
        <w:tc>
          <w:tcPr>
            <w:tcW w:w="1721" w:type="dxa"/>
            <w:tcBorders>
              <w:top w:val="single" w:sz="4" w:space="0" w:color="auto"/>
              <w:left w:val="single" w:sz="4" w:space="0" w:color="auto"/>
              <w:bottom w:val="single" w:sz="4" w:space="0" w:color="auto"/>
              <w:right w:val="single" w:sz="4" w:space="0" w:color="auto"/>
            </w:tcBorders>
          </w:tcPr>
          <w:p w:rsidR="008453E2" w:rsidRPr="008D6841" w:rsidRDefault="006D6CA7" w:rsidP="008453E2">
            <w:r>
              <w:t>0,0</w:t>
            </w:r>
          </w:p>
        </w:tc>
        <w:tc>
          <w:tcPr>
            <w:tcW w:w="1721" w:type="dxa"/>
            <w:tcBorders>
              <w:top w:val="single" w:sz="4" w:space="0" w:color="auto"/>
              <w:left w:val="single" w:sz="4" w:space="0" w:color="auto"/>
              <w:bottom w:val="single" w:sz="4" w:space="0" w:color="auto"/>
              <w:right w:val="single" w:sz="4" w:space="0" w:color="auto"/>
            </w:tcBorders>
          </w:tcPr>
          <w:p w:rsidR="008453E2" w:rsidRPr="008D6841" w:rsidRDefault="00141BEC" w:rsidP="008453E2">
            <w:pPr>
              <w:jc w:val="both"/>
            </w:pPr>
            <w:r>
              <w:t>+0,1</w:t>
            </w:r>
          </w:p>
        </w:tc>
      </w:tr>
      <w:tr w:rsidR="008453E2" w:rsidRPr="008D6841" w:rsidTr="00601F66">
        <w:trPr>
          <w:trHeight w:val="280"/>
        </w:trPr>
        <w:tc>
          <w:tcPr>
            <w:tcW w:w="2970" w:type="dxa"/>
            <w:tcBorders>
              <w:top w:val="single" w:sz="4" w:space="0" w:color="auto"/>
              <w:left w:val="single" w:sz="4" w:space="0" w:color="auto"/>
              <w:bottom w:val="single" w:sz="4" w:space="0" w:color="auto"/>
              <w:right w:val="single" w:sz="4" w:space="0" w:color="auto"/>
            </w:tcBorders>
            <w:hideMark/>
          </w:tcPr>
          <w:p w:rsidR="008453E2" w:rsidRPr="008D6841" w:rsidRDefault="008453E2" w:rsidP="008453E2">
            <w:r w:rsidRPr="008D6841">
              <w:t>Сургутский район</w:t>
            </w:r>
          </w:p>
        </w:tc>
        <w:tc>
          <w:tcPr>
            <w:tcW w:w="1719" w:type="dxa"/>
            <w:tcBorders>
              <w:top w:val="single" w:sz="4" w:space="0" w:color="auto"/>
              <w:left w:val="single" w:sz="4" w:space="0" w:color="auto"/>
              <w:bottom w:val="single" w:sz="4" w:space="0" w:color="auto"/>
              <w:right w:val="single" w:sz="4" w:space="0" w:color="auto"/>
            </w:tcBorders>
          </w:tcPr>
          <w:p w:rsidR="008453E2" w:rsidRPr="00F27F44" w:rsidRDefault="008453E2" w:rsidP="008453E2">
            <w:pPr>
              <w:rPr>
                <w:lang w:val="en-US"/>
              </w:rPr>
            </w:pPr>
            <w:r>
              <w:rPr>
                <w:lang w:val="en-US"/>
              </w:rPr>
              <w:t>4.3</w:t>
            </w:r>
          </w:p>
        </w:tc>
        <w:tc>
          <w:tcPr>
            <w:tcW w:w="1719" w:type="dxa"/>
            <w:tcBorders>
              <w:top w:val="single" w:sz="4" w:space="0" w:color="auto"/>
              <w:left w:val="single" w:sz="4" w:space="0" w:color="auto"/>
              <w:bottom w:val="single" w:sz="4" w:space="0" w:color="auto"/>
              <w:right w:val="single" w:sz="4" w:space="0" w:color="auto"/>
            </w:tcBorders>
          </w:tcPr>
          <w:p w:rsidR="008453E2" w:rsidRPr="00DD032C" w:rsidRDefault="00DD032C" w:rsidP="008453E2">
            <w:pPr>
              <w:rPr>
                <w:lang w:val="en-US"/>
              </w:rPr>
            </w:pPr>
            <w:r>
              <w:rPr>
                <w:lang w:val="en-US"/>
              </w:rPr>
              <w:t>3.7</w:t>
            </w:r>
          </w:p>
        </w:tc>
        <w:tc>
          <w:tcPr>
            <w:tcW w:w="1721" w:type="dxa"/>
            <w:tcBorders>
              <w:top w:val="single" w:sz="4" w:space="0" w:color="auto"/>
              <w:left w:val="single" w:sz="4" w:space="0" w:color="auto"/>
              <w:bottom w:val="single" w:sz="4" w:space="0" w:color="auto"/>
              <w:right w:val="single" w:sz="4" w:space="0" w:color="auto"/>
            </w:tcBorders>
          </w:tcPr>
          <w:p w:rsidR="008453E2" w:rsidRPr="008D6841" w:rsidRDefault="008453E2" w:rsidP="008453E2"/>
        </w:tc>
        <w:tc>
          <w:tcPr>
            <w:tcW w:w="1721" w:type="dxa"/>
            <w:tcBorders>
              <w:top w:val="single" w:sz="4" w:space="0" w:color="auto"/>
              <w:left w:val="single" w:sz="4" w:space="0" w:color="auto"/>
              <w:bottom w:val="single" w:sz="4" w:space="0" w:color="auto"/>
              <w:right w:val="single" w:sz="4" w:space="0" w:color="auto"/>
            </w:tcBorders>
          </w:tcPr>
          <w:p w:rsidR="008453E2" w:rsidRPr="008D6841" w:rsidRDefault="00874F1D" w:rsidP="008453E2">
            <w:pPr>
              <w:jc w:val="both"/>
            </w:pPr>
            <w:r>
              <w:t>-0,6</w:t>
            </w:r>
          </w:p>
        </w:tc>
      </w:tr>
      <w:tr w:rsidR="008453E2" w:rsidRPr="008D6841" w:rsidTr="00601F66">
        <w:trPr>
          <w:trHeight w:val="280"/>
        </w:trPr>
        <w:tc>
          <w:tcPr>
            <w:tcW w:w="2970" w:type="dxa"/>
            <w:tcBorders>
              <w:top w:val="single" w:sz="4" w:space="0" w:color="auto"/>
              <w:left w:val="single" w:sz="4" w:space="0" w:color="auto"/>
              <w:bottom w:val="single" w:sz="4" w:space="0" w:color="auto"/>
              <w:right w:val="single" w:sz="4" w:space="0" w:color="auto"/>
            </w:tcBorders>
            <w:hideMark/>
          </w:tcPr>
          <w:p w:rsidR="008453E2" w:rsidRPr="008D6841" w:rsidRDefault="008453E2" w:rsidP="008453E2">
            <w:r w:rsidRPr="008D6841">
              <w:t>Округ</w:t>
            </w:r>
          </w:p>
        </w:tc>
        <w:tc>
          <w:tcPr>
            <w:tcW w:w="1719" w:type="dxa"/>
            <w:tcBorders>
              <w:top w:val="single" w:sz="4" w:space="0" w:color="auto"/>
              <w:left w:val="single" w:sz="4" w:space="0" w:color="auto"/>
              <w:bottom w:val="single" w:sz="4" w:space="0" w:color="auto"/>
              <w:right w:val="single" w:sz="4" w:space="0" w:color="auto"/>
            </w:tcBorders>
          </w:tcPr>
          <w:p w:rsidR="008453E2" w:rsidRPr="00F27F44" w:rsidRDefault="008453E2" w:rsidP="008453E2">
            <w:pPr>
              <w:rPr>
                <w:lang w:val="en-US"/>
              </w:rPr>
            </w:pPr>
            <w:r>
              <w:rPr>
                <w:lang w:val="en-US"/>
              </w:rPr>
              <w:t>5.2</w:t>
            </w:r>
          </w:p>
        </w:tc>
        <w:tc>
          <w:tcPr>
            <w:tcW w:w="1719" w:type="dxa"/>
            <w:tcBorders>
              <w:top w:val="single" w:sz="4" w:space="0" w:color="auto"/>
              <w:left w:val="single" w:sz="4" w:space="0" w:color="auto"/>
              <w:bottom w:val="single" w:sz="4" w:space="0" w:color="auto"/>
              <w:right w:val="single" w:sz="4" w:space="0" w:color="auto"/>
            </w:tcBorders>
          </w:tcPr>
          <w:p w:rsidR="008453E2" w:rsidRPr="00206E3B" w:rsidRDefault="00206E3B" w:rsidP="008453E2">
            <w:pPr>
              <w:rPr>
                <w:lang w:val="en-US"/>
              </w:rPr>
            </w:pPr>
            <w:r>
              <w:rPr>
                <w:lang w:val="en-US"/>
              </w:rPr>
              <w:t>4.3</w:t>
            </w:r>
          </w:p>
        </w:tc>
        <w:tc>
          <w:tcPr>
            <w:tcW w:w="1721" w:type="dxa"/>
            <w:tcBorders>
              <w:top w:val="single" w:sz="4" w:space="0" w:color="auto"/>
              <w:left w:val="single" w:sz="4" w:space="0" w:color="auto"/>
              <w:bottom w:val="single" w:sz="4" w:space="0" w:color="auto"/>
              <w:right w:val="single" w:sz="4" w:space="0" w:color="auto"/>
            </w:tcBorders>
          </w:tcPr>
          <w:p w:rsidR="008453E2" w:rsidRPr="008D6841" w:rsidRDefault="008453E2" w:rsidP="008453E2"/>
        </w:tc>
        <w:tc>
          <w:tcPr>
            <w:tcW w:w="1721" w:type="dxa"/>
            <w:tcBorders>
              <w:top w:val="single" w:sz="4" w:space="0" w:color="auto"/>
              <w:left w:val="single" w:sz="4" w:space="0" w:color="auto"/>
              <w:bottom w:val="single" w:sz="4" w:space="0" w:color="auto"/>
              <w:right w:val="single" w:sz="4" w:space="0" w:color="auto"/>
            </w:tcBorders>
          </w:tcPr>
          <w:p w:rsidR="008453E2" w:rsidRPr="008D6841" w:rsidRDefault="00874F1D" w:rsidP="008453E2">
            <w:pPr>
              <w:jc w:val="both"/>
            </w:pPr>
            <w:r>
              <w:t>-0,9</w:t>
            </w:r>
          </w:p>
        </w:tc>
      </w:tr>
      <w:tr w:rsidR="008453E2" w:rsidRPr="008D6841" w:rsidTr="00601F66">
        <w:trPr>
          <w:trHeight w:val="280"/>
        </w:trPr>
        <w:tc>
          <w:tcPr>
            <w:tcW w:w="2970" w:type="dxa"/>
            <w:tcBorders>
              <w:top w:val="single" w:sz="4" w:space="0" w:color="auto"/>
              <w:left w:val="single" w:sz="4" w:space="0" w:color="auto"/>
              <w:bottom w:val="single" w:sz="4" w:space="0" w:color="auto"/>
              <w:right w:val="single" w:sz="4" w:space="0" w:color="auto"/>
            </w:tcBorders>
          </w:tcPr>
          <w:p w:rsidR="008453E2" w:rsidRPr="008D6841" w:rsidRDefault="008453E2" w:rsidP="008453E2">
            <w:r w:rsidRPr="008D6841">
              <w:t>г.п.Федоровский</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8453E2" w:rsidP="008453E2">
            <w:r w:rsidRPr="008D6841">
              <w:t>7,0</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8453E2" w:rsidP="008453E2">
            <w:r>
              <w:t>0,0</w:t>
            </w:r>
          </w:p>
        </w:tc>
        <w:tc>
          <w:tcPr>
            <w:tcW w:w="1721" w:type="dxa"/>
            <w:tcBorders>
              <w:top w:val="single" w:sz="4" w:space="0" w:color="auto"/>
              <w:left w:val="single" w:sz="4" w:space="0" w:color="auto"/>
              <w:bottom w:val="single" w:sz="4" w:space="0" w:color="auto"/>
              <w:right w:val="single" w:sz="4" w:space="0" w:color="auto"/>
            </w:tcBorders>
          </w:tcPr>
          <w:p w:rsidR="008453E2" w:rsidRPr="008D6841" w:rsidRDefault="00A20668" w:rsidP="008453E2">
            <w:r>
              <w:t>0,0</w:t>
            </w:r>
          </w:p>
        </w:tc>
        <w:tc>
          <w:tcPr>
            <w:tcW w:w="1721" w:type="dxa"/>
            <w:tcBorders>
              <w:top w:val="single" w:sz="4" w:space="0" w:color="auto"/>
              <w:left w:val="single" w:sz="4" w:space="0" w:color="auto"/>
              <w:bottom w:val="single" w:sz="4" w:space="0" w:color="auto"/>
              <w:right w:val="single" w:sz="4" w:space="0" w:color="auto"/>
            </w:tcBorders>
          </w:tcPr>
          <w:p w:rsidR="008453E2" w:rsidRPr="008D6841" w:rsidRDefault="00A96677" w:rsidP="008453E2">
            <w:pPr>
              <w:jc w:val="both"/>
            </w:pPr>
            <w:r>
              <w:t>-7,0</w:t>
            </w:r>
          </w:p>
        </w:tc>
      </w:tr>
      <w:tr w:rsidR="008453E2" w:rsidRPr="008D6841" w:rsidTr="00601F66">
        <w:trPr>
          <w:trHeight w:val="280"/>
        </w:trPr>
        <w:tc>
          <w:tcPr>
            <w:tcW w:w="2970" w:type="dxa"/>
            <w:tcBorders>
              <w:top w:val="single" w:sz="4" w:space="0" w:color="auto"/>
              <w:left w:val="single" w:sz="4" w:space="0" w:color="auto"/>
              <w:bottom w:val="single" w:sz="4" w:space="0" w:color="auto"/>
              <w:right w:val="single" w:sz="4" w:space="0" w:color="auto"/>
            </w:tcBorders>
          </w:tcPr>
          <w:p w:rsidR="008453E2" w:rsidRPr="008D6841" w:rsidRDefault="008453E2" w:rsidP="008453E2">
            <w:r w:rsidRPr="008D6841">
              <w:t>с.п. Русскинская</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8453E2" w:rsidP="008453E2">
            <w:r w:rsidRPr="008D6841">
              <w:t>0,0</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8453E2" w:rsidP="008453E2">
            <w:r>
              <w:t>45,5</w:t>
            </w:r>
          </w:p>
        </w:tc>
        <w:tc>
          <w:tcPr>
            <w:tcW w:w="1721" w:type="dxa"/>
            <w:tcBorders>
              <w:top w:val="single" w:sz="4" w:space="0" w:color="auto"/>
              <w:left w:val="single" w:sz="4" w:space="0" w:color="auto"/>
              <w:bottom w:val="single" w:sz="4" w:space="0" w:color="auto"/>
              <w:right w:val="single" w:sz="4" w:space="0" w:color="auto"/>
            </w:tcBorders>
          </w:tcPr>
          <w:p w:rsidR="008453E2" w:rsidRPr="008D6841" w:rsidRDefault="00A20668" w:rsidP="008453E2">
            <w:r>
              <w:t>0,0</w:t>
            </w:r>
          </w:p>
        </w:tc>
        <w:tc>
          <w:tcPr>
            <w:tcW w:w="1721" w:type="dxa"/>
            <w:tcBorders>
              <w:top w:val="single" w:sz="4" w:space="0" w:color="auto"/>
              <w:left w:val="single" w:sz="4" w:space="0" w:color="auto"/>
              <w:bottom w:val="single" w:sz="4" w:space="0" w:color="auto"/>
              <w:right w:val="single" w:sz="4" w:space="0" w:color="auto"/>
            </w:tcBorders>
          </w:tcPr>
          <w:p w:rsidR="008453E2" w:rsidRPr="008D6841" w:rsidRDefault="00874F1D" w:rsidP="008453E2">
            <w:pPr>
              <w:jc w:val="both"/>
            </w:pPr>
            <w:r>
              <w:t>0,0</w:t>
            </w:r>
          </w:p>
        </w:tc>
      </w:tr>
      <w:tr w:rsidR="008453E2" w:rsidRPr="008D6841" w:rsidTr="00601F66">
        <w:trPr>
          <w:trHeight w:val="342"/>
        </w:trPr>
        <w:tc>
          <w:tcPr>
            <w:tcW w:w="2970" w:type="dxa"/>
            <w:tcBorders>
              <w:top w:val="single" w:sz="4" w:space="0" w:color="auto"/>
              <w:left w:val="single" w:sz="4" w:space="0" w:color="auto"/>
              <w:bottom w:val="single" w:sz="4" w:space="0" w:color="auto"/>
              <w:right w:val="single" w:sz="4" w:space="0" w:color="auto"/>
            </w:tcBorders>
          </w:tcPr>
          <w:p w:rsidR="008453E2" w:rsidRPr="008D6841" w:rsidRDefault="008453E2" w:rsidP="008453E2">
            <w:pPr>
              <w:spacing w:line="276" w:lineRule="auto"/>
              <w:textAlignment w:val="baseline"/>
            </w:pPr>
            <w:r w:rsidRPr="008D6841">
              <w:t>с.п.  Ульт-Ягун</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8453E2" w:rsidP="008453E2">
            <w:r w:rsidRPr="008D6841">
              <w:t>0,0</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8453E2" w:rsidP="008453E2">
            <w:r>
              <w:t>0,0</w:t>
            </w:r>
          </w:p>
        </w:tc>
        <w:tc>
          <w:tcPr>
            <w:tcW w:w="1721" w:type="dxa"/>
            <w:tcBorders>
              <w:top w:val="single" w:sz="4" w:space="0" w:color="auto"/>
              <w:left w:val="single" w:sz="4" w:space="0" w:color="auto"/>
              <w:bottom w:val="single" w:sz="4" w:space="0" w:color="auto"/>
              <w:right w:val="single" w:sz="4" w:space="0" w:color="auto"/>
            </w:tcBorders>
          </w:tcPr>
          <w:p w:rsidR="008453E2" w:rsidRPr="008D6841" w:rsidRDefault="00A20668" w:rsidP="008453E2">
            <w:r>
              <w:t>0,0</w:t>
            </w:r>
          </w:p>
        </w:tc>
        <w:tc>
          <w:tcPr>
            <w:tcW w:w="1721" w:type="dxa"/>
            <w:tcBorders>
              <w:top w:val="single" w:sz="4" w:space="0" w:color="auto"/>
              <w:left w:val="single" w:sz="4" w:space="0" w:color="auto"/>
              <w:bottom w:val="single" w:sz="4" w:space="0" w:color="auto"/>
              <w:right w:val="single" w:sz="4" w:space="0" w:color="auto"/>
            </w:tcBorders>
          </w:tcPr>
          <w:p w:rsidR="008453E2" w:rsidRPr="008D6841" w:rsidRDefault="008453E2" w:rsidP="008453E2">
            <w:pPr>
              <w:jc w:val="both"/>
            </w:pPr>
            <w:r>
              <w:t>0,0</w:t>
            </w:r>
          </w:p>
        </w:tc>
      </w:tr>
    </w:tbl>
    <w:p w:rsidR="00B3671D" w:rsidRPr="009D150F" w:rsidRDefault="00B3671D" w:rsidP="00B3671D">
      <w:pPr>
        <w:spacing w:line="276" w:lineRule="auto"/>
        <w:rPr>
          <w:b/>
        </w:rPr>
      </w:pPr>
    </w:p>
    <w:p w:rsidR="00B3671D" w:rsidRPr="00633900" w:rsidRDefault="00B3671D" w:rsidP="00B3671D">
      <w:pPr>
        <w:rPr>
          <w:b/>
        </w:rPr>
      </w:pPr>
      <w:r w:rsidRPr="008D6841">
        <w:rPr>
          <w:b/>
        </w:rPr>
        <w:t>Младенческая смертность (на 1</w:t>
      </w:r>
      <w:r w:rsidR="00633900">
        <w:rPr>
          <w:b/>
        </w:rPr>
        <w:t xml:space="preserve"> 000 родившихся живыми)</w:t>
      </w:r>
    </w:p>
    <w:tbl>
      <w:tblPr>
        <w:tblW w:w="98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719"/>
        <w:gridCol w:w="1719"/>
        <w:gridCol w:w="1719"/>
        <w:gridCol w:w="1721"/>
      </w:tblGrid>
      <w:tr w:rsidR="00570B36" w:rsidRPr="008D6841" w:rsidTr="00B3671D">
        <w:trPr>
          <w:trHeight w:val="410"/>
        </w:trPr>
        <w:tc>
          <w:tcPr>
            <w:tcW w:w="2970" w:type="dxa"/>
            <w:tcBorders>
              <w:top w:val="single" w:sz="4" w:space="0" w:color="auto"/>
              <w:left w:val="single" w:sz="4" w:space="0" w:color="auto"/>
              <w:bottom w:val="single" w:sz="4" w:space="0" w:color="auto"/>
              <w:right w:val="single" w:sz="4" w:space="0" w:color="auto"/>
            </w:tcBorders>
          </w:tcPr>
          <w:p w:rsidR="00570B36" w:rsidRPr="008D6841" w:rsidRDefault="00570B36" w:rsidP="00570B36">
            <w:pPr>
              <w:rPr>
                <w:b/>
              </w:rPr>
            </w:pPr>
          </w:p>
        </w:tc>
        <w:tc>
          <w:tcPr>
            <w:tcW w:w="1719" w:type="dxa"/>
            <w:tcBorders>
              <w:top w:val="single" w:sz="4" w:space="0" w:color="auto"/>
              <w:left w:val="single" w:sz="4" w:space="0" w:color="auto"/>
              <w:bottom w:val="single" w:sz="4" w:space="0" w:color="auto"/>
              <w:right w:val="single" w:sz="4" w:space="0" w:color="auto"/>
            </w:tcBorders>
          </w:tcPr>
          <w:p w:rsidR="00570B36" w:rsidRPr="007A50C3" w:rsidRDefault="008453E2" w:rsidP="00570B36">
            <w:r>
              <w:rPr>
                <w:b/>
              </w:rPr>
              <w:t>2021</w:t>
            </w:r>
            <w:r w:rsidR="00570B36" w:rsidRPr="007A50C3">
              <w:t xml:space="preserve"> </w:t>
            </w:r>
            <w:r w:rsidR="00570B36" w:rsidRPr="00570B36">
              <w:rPr>
                <w:b/>
              </w:rPr>
              <w:t>год</w:t>
            </w:r>
          </w:p>
        </w:tc>
        <w:tc>
          <w:tcPr>
            <w:tcW w:w="1719" w:type="dxa"/>
            <w:tcBorders>
              <w:top w:val="single" w:sz="4" w:space="0" w:color="auto"/>
              <w:left w:val="single" w:sz="4" w:space="0" w:color="auto"/>
              <w:bottom w:val="single" w:sz="4" w:space="0" w:color="auto"/>
              <w:right w:val="single" w:sz="4" w:space="0" w:color="auto"/>
            </w:tcBorders>
          </w:tcPr>
          <w:p w:rsidR="00570B36" w:rsidRPr="008D6841" w:rsidRDefault="008453E2" w:rsidP="00570B36">
            <w:pPr>
              <w:rPr>
                <w:b/>
              </w:rPr>
            </w:pPr>
            <w:r>
              <w:rPr>
                <w:b/>
              </w:rPr>
              <w:t>2022</w:t>
            </w:r>
            <w:r w:rsidR="00570B36" w:rsidRPr="008D6841">
              <w:rPr>
                <w:b/>
              </w:rPr>
              <w:t xml:space="preserve"> год</w:t>
            </w:r>
          </w:p>
        </w:tc>
        <w:tc>
          <w:tcPr>
            <w:tcW w:w="1719" w:type="dxa"/>
            <w:tcBorders>
              <w:top w:val="single" w:sz="4" w:space="0" w:color="auto"/>
              <w:left w:val="single" w:sz="4" w:space="0" w:color="auto"/>
              <w:bottom w:val="single" w:sz="4" w:space="0" w:color="auto"/>
              <w:right w:val="single" w:sz="4" w:space="0" w:color="auto"/>
            </w:tcBorders>
            <w:hideMark/>
          </w:tcPr>
          <w:p w:rsidR="00570B36" w:rsidRPr="008D6841" w:rsidRDefault="00695B45" w:rsidP="00570B36">
            <w:pPr>
              <w:rPr>
                <w:b/>
              </w:rPr>
            </w:pPr>
            <w:r>
              <w:rPr>
                <w:b/>
              </w:rPr>
              <w:t>2023</w:t>
            </w:r>
            <w:r w:rsidR="00570B36" w:rsidRPr="008D6841">
              <w:rPr>
                <w:b/>
              </w:rPr>
              <w:t xml:space="preserve"> год</w:t>
            </w:r>
          </w:p>
        </w:tc>
        <w:tc>
          <w:tcPr>
            <w:tcW w:w="1721" w:type="dxa"/>
            <w:tcBorders>
              <w:top w:val="single" w:sz="4" w:space="0" w:color="auto"/>
              <w:left w:val="single" w:sz="4" w:space="0" w:color="auto"/>
              <w:bottom w:val="single" w:sz="4" w:space="0" w:color="auto"/>
              <w:right w:val="single" w:sz="4" w:space="0" w:color="auto"/>
            </w:tcBorders>
            <w:hideMark/>
          </w:tcPr>
          <w:p w:rsidR="00570B36" w:rsidRPr="008D6841" w:rsidRDefault="00570B36" w:rsidP="00570B36">
            <w:pPr>
              <w:rPr>
                <w:b/>
              </w:rPr>
            </w:pPr>
            <w:r w:rsidRPr="008D6841">
              <w:rPr>
                <w:b/>
              </w:rPr>
              <w:t>динамика</w:t>
            </w:r>
          </w:p>
        </w:tc>
      </w:tr>
      <w:tr w:rsidR="008453E2" w:rsidRPr="008D6841" w:rsidTr="00B3671D">
        <w:trPr>
          <w:trHeight w:val="575"/>
        </w:trPr>
        <w:tc>
          <w:tcPr>
            <w:tcW w:w="2970" w:type="dxa"/>
            <w:tcBorders>
              <w:top w:val="single" w:sz="4" w:space="0" w:color="auto"/>
              <w:left w:val="single" w:sz="4" w:space="0" w:color="auto"/>
              <w:bottom w:val="single" w:sz="4" w:space="0" w:color="auto"/>
              <w:right w:val="single" w:sz="4" w:space="0" w:color="auto"/>
            </w:tcBorders>
            <w:hideMark/>
          </w:tcPr>
          <w:p w:rsidR="008453E2" w:rsidRPr="008D6841" w:rsidRDefault="008453E2" w:rsidP="008453E2">
            <w:r w:rsidRPr="008D6841">
              <w:t>БУ «Федоровская городская больница»</w:t>
            </w:r>
          </w:p>
        </w:tc>
        <w:tc>
          <w:tcPr>
            <w:tcW w:w="1719" w:type="dxa"/>
            <w:tcBorders>
              <w:top w:val="single" w:sz="4" w:space="0" w:color="auto"/>
              <w:left w:val="single" w:sz="4" w:space="0" w:color="auto"/>
              <w:bottom w:val="single" w:sz="4" w:space="0" w:color="auto"/>
              <w:right w:val="single" w:sz="4" w:space="0" w:color="auto"/>
            </w:tcBorders>
          </w:tcPr>
          <w:p w:rsidR="008453E2" w:rsidRPr="004B7280" w:rsidRDefault="008453E2" w:rsidP="008453E2">
            <w:r w:rsidRPr="004B7280">
              <w:t>8,6</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8453E2" w:rsidP="008453E2">
            <w:r>
              <w:t>0,0</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055565" w:rsidP="008453E2">
            <w:r>
              <w:t>10,5</w:t>
            </w:r>
          </w:p>
        </w:tc>
        <w:tc>
          <w:tcPr>
            <w:tcW w:w="1721" w:type="dxa"/>
            <w:tcBorders>
              <w:top w:val="single" w:sz="4" w:space="0" w:color="auto"/>
              <w:left w:val="single" w:sz="4" w:space="0" w:color="auto"/>
              <w:bottom w:val="single" w:sz="4" w:space="0" w:color="auto"/>
              <w:right w:val="single" w:sz="4" w:space="0" w:color="auto"/>
            </w:tcBorders>
          </w:tcPr>
          <w:p w:rsidR="008453E2" w:rsidRPr="008D6841" w:rsidRDefault="00055565" w:rsidP="008453E2">
            <w:pPr>
              <w:jc w:val="both"/>
            </w:pPr>
            <w:r>
              <w:t>+1,9</w:t>
            </w:r>
          </w:p>
        </w:tc>
      </w:tr>
      <w:tr w:rsidR="008453E2" w:rsidRPr="008D6841" w:rsidTr="00B3671D">
        <w:trPr>
          <w:trHeight w:val="280"/>
        </w:trPr>
        <w:tc>
          <w:tcPr>
            <w:tcW w:w="2970" w:type="dxa"/>
            <w:tcBorders>
              <w:top w:val="single" w:sz="4" w:space="0" w:color="auto"/>
              <w:left w:val="single" w:sz="4" w:space="0" w:color="auto"/>
              <w:bottom w:val="single" w:sz="4" w:space="0" w:color="auto"/>
              <w:right w:val="single" w:sz="4" w:space="0" w:color="auto"/>
            </w:tcBorders>
            <w:hideMark/>
          </w:tcPr>
          <w:p w:rsidR="008453E2" w:rsidRPr="008D6841" w:rsidRDefault="008453E2" w:rsidP="008453E2">
            <w:r w:rsidRPr="008D6841">
              <w:t>Сургутский район</w:t>
            </w:r>
          </w:p>
        </w:tc>
        <w:tc>
          <w:tcPr>
            <w:tcW w:w="1719" w:type="dxa"/>
            <w:tcBorders>
              <w:top w:val="single" w:sz="4" w:space="0" w:color="auto"/>
              <w:left w:val="single" w:sz="4" w:space="0" w:color="auto"/>
              <w:bottom w:val="single" w:sz="4" w:space="0" w:color="auto"/>
              <w:right w:val="single" w:sz="4" w:space="0" w:color="auto"/>
            </w:tcBorders>
          </w:tcPr>
          <w:p w:rsidR="008453E2" w:rsidRPr="00F27F44" w:rsidRDefault="008453E2" w:rsidP="008453E2">
            <w:pPr>
              <w:rPr>
                <w:lang w:val="en-US"/>
              </w:rPr>
            </w:pPr>
            <w:r>
              <w:rPr>
                <w:lang w:val="en-US"/>
              </w:rPr>
              <w:t>4.3</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DD032C" w:rsidP="008453E2">
            <w:r>
              <w:t>2.5</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8453E2" w:rsidP="008453E2"/>
        </w:tc>
        <w:tc>
          <w:tcPr>
            <w:tcW w:w="1721" w:type="dxa"/>
            <w:tcBorders>
              <w:top w:val="single" w:sz="4" w:space="0" w:color="auto"/>
              <w:left w:val="single" w:sz="4" w:space="0" w:color="auto"/>
              <w:bottom w:val="single" w:sz="4" w:space="0" w:color="auto"/>
              <w:right w:val="single" w:sz="4" w:space="0" w:color="auto"/>
            </w:tcBorders>
          </w:tcPr>
          <w:p w:rsidR="008453E2" w:rsidRPr="008D6841" w:rsidRDefault="00141BEC" w:rsidP="008453E2">
            <w:pPr>
              <w:jc w:val="both"/>
            </w:pPr>
            <w:r>
              <w:t>-</w:t>
            </w:r>
            <w:r w:rsidR="00A96677">
              <w:t>1,8</w:t>
            </w:r>
          </w:p>
        </w:tc>
      </w:tr>
      <w:tr w:rsidR="008453E2" w:rsidRPr="008D6841" w:rsidTr="00B3671D">
        <w:trPr>
          <w:trHeight w:val="280"/>
        </w:trPr>
        <w:tc>
          <w:tcPr>
            <w:tcW w:w="2970" w:type="dxa"/>
            <w:tcBorders>
              <w:top w:val="single" w:sz="4" w:space="0" w:color="auto"/>
              <w:left w:val="single" w:sz="4" w:space="0" w:color="auto"/>
              <w:bottom w:val="single" w:sz="4" w:space="0" w:color="auto"/>
              <w:right w:val="single" w:sz="4" w:space="0" w:color="auto"/>
            </w:tcBorders>
            <w:hideMark/>
          </w:tcPr>
          <w:p w:rsidR="008453E2" w:rsidRPr="008D6841" w:rsidRDefault="008453E2" w:rsidP="008453E2">
            <w:r w:rsidRPr="008D6841">
              <w:t>Округ</w:t>
            </w:r>
          </w:p>
        </w:tc>
        <w:tc>
          <w:tcPr>
            <w:tcW w:w="1719" w:type="dxa"/>
            <w:tcBorders>
              <w:top w:val="single" w:sz="4" w:space="0" w:color="auto"/>
              <w:left w:val="single" w:sz="4" w:space="0" w:color="auto"/>
              <w:bottom w:val="single" w:sz="4" w:space="0" w:color="auto"/>
              <w:right w:val="single" w:sz="4" w:space="0" w:color="auto"/>
            </w:tcBorders>
          </w:tcPr>
          <w:p w:rsidR="008453E2" w:rsidRPr="00F27F44" w:rsidRDefault="008453E2" w:rsidP="008453E2">
            <w:pPr>
              <w:rPr>
                <w:lang w:val="en-US"/>
              </w:rPr>
            </w:pPr>
            <w:r>
              <w:rPr>
                <w:lang w:val="en-US"/>
              </w:rPr>
              <w:t>3.8</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206E3B" w:rsidP="008453E2">
            <w:r>
              <w:t>3.2</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8453E2" w:rsidP="008453E2"/>
        </w:tc>
        <w:tc>
          <w:tcPr>
            <w:tcW w:w="1721" w:type="dxa"/>
            <w:tcBorders>
              <w:top w:val="single" w:sz="4" w:space="0" w:color="auto"/>
              <w:left w:val="single" w:sz="4" w:space="0" w:color="auto"/>
              <w:bottom w:val="single" w:sz="4" w:space="0" w:color="auto"/>
              <w:right w:val="single" w:sz="4" w:space="0" w:color="auto"/>
            </w:tcBorders>
          </w:tcPr>
          <w:p w:rsidR="008453E2" w:rsidRPr="008D6841" w:rsidRDefault="00141BEC" w:rsidP="008453E2">
            <w:pPr>
              <w:jc w:val="both"/>
            </w:pPr>
            <w:r>
              <w:t>-0,5</w:t>
            </w:r>
          </w:p>
        </w:tc>
      </w:tr>
      <w:tr w:rsidR="008453E2" w:rsidRPr="008D6841" w:rsidTr="00B3671D">
        <w:trPr>
          <w:trHeight w:val="280"/>
        </w:trPr>
        <w:tc>
          <w:tcPr>
            <w:tcW w:w="2970" w:type="dxa"/>
            <w:tcBorders>
              <w:top w:val="single" w:sz="4" w:space="0" w:color="auto"/>
              <w:left w:val="single" w:sz="4" w:space="0" w:color="auto"/>
              <w:bottom w:val="single" w:sz="4" w:space="0" w:color="auto"/>
              <w:right w:val="single" w:sz="4" w:space="0" w:color="auto"/>
            </w:tcBorders>
          </w:tcPr>
          <w:p w:rsidR="008453E2" w:rsidRPr="008D6841" w:rsidRDefault="008453E2" w:rsidP="008453E2">
            <w:r w:rsidRPr="008D6841">
              <w:t>г.п.Федоровский</w:t>
            </w:r>
          </w:p>
        </w:tc>
        <w:tc>
          <w:tcPr>
            <w:tcW w:w="1719" w:type="dxa"/>
            <w:tcBorders>
              <w:top w:val="single" w:sz="4" w:space="0" w:color="auto"/>
              <w:left w:val="single" w:sz="4" w:space="0" w:color="auto"/>
              <w:bottom w:val="single" w:sz="4" w:space="0" w:color="auto"/>
              <w:right w:val="single" w:sz="4" w:space="0" w:color="auto"/>
            </w:tcBorders>
          </w:tcPr>
          <w:p w:rsidR="008453E2" w:rsidRPr="004B7280" w:rsidRDefault="008453E2" w:rsidP="008453E2">
            <w:r w:rsidRPr="004B7280">
              <w:t>3,3</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8453E2" w:rsidP="008453E2">
            <w:r>
              <w:t>0,0</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055565" w:rsidP="008453E2">
            <w:r>
              <w:t>7,9</w:t>
            </w:r>
          </w:p>
        </w:tc>
        <w:tc>
          <w:tcPr>
            <w:tcW w:w="1721" w:type="dxa"/>
            <w:tcBorders>
              <w:top w:val="single" w:sz="4" w:space="0" w:color="auto"/>
              <w:left w:val="single" w:sz="4" w:space="0" w:color="auto"/>
              <w:bottom w:val="single" w:sz="4" w:space="0" w:color="auto"/>
              <w:right w:val="single" w:sz="4" w:space="0" w:color="auto"/>
            </w:tcBorders>
          </w:tcPr>
          <w:p w:rsidR="008453E2" w:rsidRPr="008D6841" w:rsidRDefault="00A96677" w:rsidP="008453E2">
            <w:pPr>
              <w:jc w:val="both"/>
            </w:pPr>
            <w:r>
              <w:t>+4,6</w:t>
            </w:r>
          </w:p>
        </w:tc>
      </w:tr>
      <w:tr w:rsidR="008453E2" w:rsidRPr="008D6841" w:rsidTr="00B3671D">
        <w:trPr>
          <w:trHeight w:val="280"/>
        </w:trPr>
        <w:tc>
          <w:tcPr>
            <w:tcW w:w="2970" w:type="dxa"/>
            <w:tcBorders>
              <w:top w:val="single" w:sz="4" w:space="0" w:color="auto"/>
              <w:left w:val="single" w:sz="4" w:space="0" w:color="auto"/>
              <w:bottom w:val="single" w:sz="4" w:space="0" w:color="auto"/>
              <w:right w:val="single" w:sz="4" w:space="0" w:color="auto"/>
            </w:tcBorders>
          </w:tcPr>
          <w:p w:rsidR="008453E2" w:rsidRPr="008D6841" w:rsidRDefault="008453E2" w:rsidP="008453E2">
            <w:r w:rsidRPr="008D6841">
              <w:t>с.п. Русскинская</w:t>
            </w:r>
          </w:p>
        </w:tc>
        <w:tc>
          <w:tcPr>
            <w:tcW w:w="1719" w:type="dxa"/>
            <w:tcBorders>
              <w:top w:val="single" w:sz="4" w:space="0" w:color="auto"/>
              <w:left w:val="single" w:sz="4" w:space="0" w:color="auto"/>
              <w:bottom w:val="single" w:sz="4" w:space="0" w:color="auto"/>
              <w:right w:val="single" w:sz="4" w:space="0" w:color="auto"/>
            </w:tcBorders>
          </w:tcPr>
          <w:p w:rsidR="008453E2" w:rsidRPr="004B7280" w:rsidRDefault="008453E2" w:rsidP="008453E2">
            <w:r w:rsidRPr="004B7280">
              <w:t>87,0</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8453E2" w:rsidP="008453E2">
            <w:r>
              <w:t>0,0</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A20668" w:rsidP="008453E2">
            <w:r>
              <w:t>0,0</w:t>
            </w:r>
          </w:p>
        </w:tc>
        <w:tc>
          <w:tcPr>
            <w:tcW w:w="1721" w:type="dxa"/>
            <w:tcBorders>
              <w:top w:val="single" w:sz="4" w:space="0" w:color="auto"/>
              <w:left w:val="single" w:sz="4" w:space="0" w:color="auto"/>
              <w:bottom w:val="single" w:sz="4" w:space="0" w:color="auto"/>
              <w:right w:val="single" w:sz="4" w:space="0" w:color="auto"/>
            </w:tcBorders>
          </w:tcPr>
          <w:p w:rsidR="008453E2" w:rsidRPr="008D6841" w:rsidRDefault="00055565" w:rsidP="008453E2">
            <w:pPr>
              <w:jc w:val="both"/>
            </w:pPr>
            <w:r>
              <w:t>-87,0</w:t>
            </w:r>
          </w:p>
        </w:tc>
      </w:tr>
      <w:tr w:rsidR="008453E2" w:rsidRPr="008D6841" w:rsidTr="00B3671D">
        <w:trPr>
          <w:trHeight w:val="342"/>
        </w:trPr>
        <w:tc>
          <w:tcPr>
            <w:tcW w:w="2970" w:type="dxa"/>
            <w:tcBorders>
              <w:top w:val="single" w:sz="4" w:space="0" w:color="auto"/>
              <w:left w:val="single" w:sz="4" w:space="0" w:color="auto"/>
              <w:bottom w:val="single" w:sz="4" w:space="0" w:color="auto"/>
              <w:right w:val="single" w:sz="4" w:space="0" w:color="auto"/>
            </w:tcBorders>
          </w:tcPr>
          <w:p w:rsidR="008453E2" w:rsidRPr="008D6841" w:rsidRDefault="008453E2" w:rsidP="008453E2">
            <w:pPr>
              <w:spacing w:line="276" w:lineRule="auto"/>
              <w:textAlignment w:val="baseline"/>
            </w:pPr>
            <w:r w:rsidRPr="008D6841">
              <w:t>с.п.  Ульт-Ягун</w:t>
            </w:r>
          </w:p>
        </w:tc>
        <w:tc>
          <w:tcPr>
            <w:tcW w:w="1719" w:type="dxa"/>
            <w:tcBorders>
              <w:top w:val="single" w:sz="4" w:space="0" w:color="auto"/>
              <w:left w:val="single" w:sz="4" w:space="0" w:color="auto"/>
              <w:bottom w:val="single" w:sz="4" w:space="0" w:color="auto"/>
              <w:right w:val="single" w:sz="4" w:space="0" w:color="auto"/>
            </w:tcBorders>
          </w:tcPr>
          <w:p w:rsidR="008453E2" w:rsidRDefault="008453E2" w:rsidP="008453E2">
            <w:r w:rsidRPr="004B7280">
              <w:t>0,0</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8453E2" w:rsidP="008453E2">
            <w:r>
              <w:t>0,0</w:t>
            </w:r>
          </w:p>
        </w:tc>
        <w:tc>
          <w:tcPr>
            <w:tcW w:w="1719" w:type="dxa"/>
            <w:tcBorders>
              <w:top w:val="single" w:sz="4" w:space="0" w:color="auto"/>
              <w:left w:val="single" w:sz="4" w:space="0" w:color="auto"/>
              <w:bottom w:val="single" w:sz="4" w:space="0" w:color="auto"/>
              <w:right w:val="single" w:sz="4" w:space="0" w:color="auto"/>
            </w:tcBorders>
          </w:tcPr>
          <w:p w:rsidR="008453E2" w:rsidRPr="008D6841" w:rsidRDefault="00A20668" w:rsidP="008453E2">
            <w:r>
              <w:t>90,9</w:t>
            </w:r>
          </w:p>
        </w:tc>
        <w:tc>
          <w:tcPr>
            <w:tcW w:w="1721" w:type="dxa"/>
            <w:tcBorders>
              <w:top w:val="single" w:sz="4" w:space="0" w:color="auto"/>
              <w:left w:val="single" w:sz="4" w:space="0" w:color="auto"/>
              <w:bottom w:val="single" w:sz="4" w:space="0" w:color="auto"/>
              <w:right w:val="single" w:sz="4" w:space="0" w:color="auto"/>
            </w:tcBorders>
          </w:tcPr>
          <w:p w:rsidR="008453E2" w:rsidRPr="007D0000" w:rsidRDefault="00055565" w:rsidP="008453E2">
            <w:pPr>
              <w:jc w:val="both"/>
            </w:pPr>
            <w:r>
              <w:t>+90,9</w:t>
            </w:r>
          </w:p>
        </w:tc>
      </w:tr>
    </w:tbl>
    <w:p w:rsidR="00BF73AA" w:rsidRDefault="00BF73AA" w:rsidP="00B3671D">
      <w:pPr>
        <w:spacing w:line="276" w:lineRule="auto"/>
        <w:rPr>
          <w:b/>
        </w:rPr>
      </w:pPr>
    </w:p>
    <w:p w:rsidR="00BF73AA" w:rsidRDefault="00BF73AA" w:rsidP="00B3671D">
      <w:pPr>
        <w:spacing w:line="276" w:lineRule="auto"/>
        <w:rPr>
          <w:b/>
        </w:rPr>
      </w:pPr>
    </w:p>
    <w:p w:rsidR="00BF73AA" w:rsidRDefault="00BF73AA" w:rsidP="00B3671D">
      <w:pPr>
        <w:spacing w:line="276" w:lineRule="auto"/>
        <w:rPr>
          <w:b/>
        </w:rPr>
      </w:pPr>
    </w:p>
    <w:p w:rsidR="00B3671D" w:rsidRPr="008D6841" w:rsidRDefault="00633900" w:rsidP="00B3671D">
      <w:pPr>
        <w:spacing w:line="276" w:lineRule="auto"/>
        <w:rPr>
          <w:b/>
        </w:rPr>
      </w:pPr>
      <w:r>
        <w:rPr>
          <w:b/>
        </w:rPr>
        <w:t xml:space="preserve">Причины детской </w:t>
      </w:r>
      <w:r w:rsidR="00B3671D" w:rsidRPr="008D6841">
        <w:rPr>
          <w:b/>
        </w:rPr>
        <w:t>смертности населения по классам болезней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000"/>
        <w:gridCol w:w="1417"/>
        <w:gridCol w:w="1666"/>
      </w:tblGrid>
      <w:tr w:rsidR="00B3671D" w:rsidRPr="008D6841" w:rsidTr="00B3671D">
        <w:trPr>
          <w:trHeight w:val="359"/>
        </w:trPr>
        <w:tc>
          <w:tcPr>
            <w:tcW w:w="3369" w:type="dxa"/>
          </w:tcPr>
          <w:p w:rsidR="00B3671D" w:rsidRPr="008D6841" w:rsidRDefault="00B3671D" w:rsidP="00B3671D">
            <w:pPr>
              <w:jc w:val="center"/>
            </w:pPr>
            <w:r w:rsidRPr="008D6841">
              <w:t>Итого</w:t>
            </w:r>
          </w:p>
        </w:tc>
        <w:tc>
          <w:tcPr>
            <w:tcW w:w="1559" w:type="dxa"/>
          </w:tcPr>
          <w:p w:rsidR="00B3671D" w:rsidRPr="008D6841" w:rsidRDefault="00B3671D" w:rsidP="00B3671D">
            <w:pPr>
              <w:jc w:val="center"/>
            </w:pPr>
            <w:r w:rsidRPr="008D6841">
              <w:t>Всего</w:t>
            </w:r>
          </w:p>
        </w:tc>
        <w:tc>
          <w:tcPr>
            <w:tcW w:w="1417" w:type="dxa"/>
          </w:tcPr>
          <w:p w:rsidR="00B3671D" w:rsidRPr="008D6841" w:rsidRDefault="008D7C60" w:rsidP="00B3671D">
            <w:pPr>
              <w:jc w:val="center"/>
            </w:pPr>
            <w:r>
              <w:t>0</w:t>
            </w:r>
            <w:r w:rsidR="007D0000">
              <w:t xml:space="preserve">-3 года </w:t>
            </w:r>
          </w:p>
        </w:tc>
        <w:tc>
          <w:tcPr>
            <w:tcW w:w="1666" w:type="dxa"/>
          </w:tcPr>
          <w:p w:rsidR="00B3671D" w:rsidRPr="008D6841" w:rsidRDefault="008D7C60" w:rsidP="00B3671D">
            <w:r>
              <w:t xml:space="preserve">15-17 лет </w:t>
            </w:r>
          </w:p>
        </w:tc>
      </w:tr>
      <w:tr w:rsidR="00B3671D" w:rsidRPr="008D6841" w:rsidTr="00B3671D">
        <w:tc>
          <w:tcPr>
            <w:tcW w:w="3369" w:type="dxa"/>
          </w:tcPr>
          <w:p w:rsidR="00B3671D" w:rsidRPr="008D6841" w:rsidRDefault="00C57017" w:rsidP="00B3671D">
            <w:r w:rsidRPr="00C57017">
              <w:t>Острая респираторная недостаточность</w:t>
            </w:r>
          </w:p>
        </w:tc>
        <w:tc>
          <w:tcPr>
            <w:tcW w:w="1559" w:type="dxa"/>
          </w:tcPr>
          <w:p w:rsidR="00B3671D" w:rsidRPr="008D6841" w:rsidRDefault="00C57017" w:rsidP="00B3671D">
            <w:pPr>
              <w:jc w:val="center"/>
            </w:pPr>
            <w:r>
              <w:t>1</w:t>
            </w:r>
            <w:r w:rsidR="008D7C60">
              <w:t>реб</w:t>
            </w:r>
            <w:r w:rsidRPr="00C57017">
              <w:t>(2мес.,26дн.)</w:t>
            </w:r>
          </w:p>
        </w:tc>
        <w:tc>
          <w:tcPr>
            <w:tcW w:w="1417" w:type="dxa"/>
          </w:tcPr>
          <w:p w:rsidR="00B3671D" w:rsidRPr="008D6841" w:rsidRDefault="008D7C60" w:rsidP="00B3671D">
            <w:pPr>
              <w:jc w:val="center"/>
            </w:pPr>
            <w:r>
              <w:t>1</w:t>
            </w:r>
          </w:p>
        </w:tc>
        <w:tc>
          <w:tcPr>
            <w:tcW w:w="1666" w:type="dxa"/>
          </w:tcPr>
          <w:p w:rsidR="00B3671D" w:rsidRPr="008D6841" w:rsidRDefault="00B178F6" w:rsidP="00B3671D">
            <w:pPr>
              <w:jc w:val="center"/>
            </w:pPr>
            <w:r>
              <w:t>0</w:t>
            </w:r>
          </w:p>
        </w:tc>
      </w:tr>
      <w:tr w:rsidR="00B3671D" w:rsidRPr="008D6841" w:rsidTr="00B3671D">
        <w:tc>
          <w:tcPr>
            <w:tcW w:w="3369" w:type="dxa"/>
          </w:tcPr>
          <w:p w:rsidR="00B3671D" w:rsidRPr="008D6841" w:rsidRDefault="00C57017" w:rsidP="00B3671D">
            <w:r>
              <w:t xml:space="preserve">Вирусная пневмония </w:t>
            </w:r>
          </w:p>
        </w:tc>
        <w:tc>
          <w:tcPr>
            <w:tcW w:w="1559" w:type="dxa"/>
          </w:tcPr>
          <w:p w:rsidR="00B3671D" w:rsidRPr="008D6841" w:rsidRDefault="008D7C60" w:rsidP="00B3671D">
            <w:pPr>
              <w:jc w:val="center"/>
            </w:pPr>
            <w:r>
              <w:t xml:space="preserve">1 </w:t>
            </w:r>
            <w:r w:rsidRPr="008D7C60">
              <w:t>реб</w:t>
            </w:r>
            <w:r>
              <w:t xml:space="preserve"> </w:t>
            </w:r>
            <w:r w:rsidR="00C57017" w:rsidRPr="00C57017">
              <w:t>(2г.,10мес., 30дн.)</w:t>
            </w:r>
          </w:p>
        </w:tc>
        <w:tc>
          <w:tcPr>
            <w:tcW w:w="1417" w:type="dxa"/>
          </w:tcPr>
          <w:p w:rsidR="00B3671D" w:rsidRPr="008D6841" w:rsidRDefault="008D7C60" w:rsidP="00B3671D">
            <w:pPr>
              <w:jc w:val="center"/>
            </w:pPr>
            <w:r>
              <w:t>1</w:t>
            </w:r>
          </w:p>
        </w:tc>
        <w:tc>
          <w:tcPr>
            <w:tcW w:w="1666" w:type="dxa"/>
          </w:tcPr>
          <w:p w:rsidR="00B3671D" w:rsidRPr="008D6841" w:rsidRDefault="008D7C60" w:rsidP="00B3671D">
            <w:pPr>
              <w:jc w:val="center"/>
            </w:pPr>
            <w:r>
              <w:t>0</w:t>
            </w:r>
          </w:p>
        </w:tc>
      </w:tr>
      <w:tr w:rsidR="00C57017" w:rsidRPr="008D6841" w:rsidTr="00B3671D">
        <w:tc>
          <w:tcPr>
            <w:tcW w:w="3369" w:type="dxa"/>
          </w:tcPr>
          <w:p w:rsidR="00C57017" w:rsidRPr="008D6841" w:rsidRDefault="00C57017" w:rsidP="00C57017">
            <w:r>
              <w:t>Врожденные аномалии сердца</w:t>
            </w:r>
          </w:p>
        </w:tc>
        <w:tc>
          <w:tcPr>
            <w:tcW w:w="1559" w:type="dxa"/>
          </w:tcPr>
          <w:p w:rsidR="00C57017" w:rsidRPr="008D6841" w:rsidRDefault="008D7C60" w:rsidP="008D7C60">
            <w:r>
              <w:t>1 реб -</w:t>
            </w:r>
            <w:r w:rsidR="00C57017">
              <w:t>3 мес 12 дней</w:t>
            </w:r>
          </w:p>
        </w:tc>
        <w:tc>
          <w:tcPr>
            <w:tcW w:w="1417" w:type="dxa"/>
          </w:tcPr>
          <w:p w:rsidR="00C57017" w:rsidRPr="008D6841" w:rsidRDefault="00C57017" w:rsidP="00C57017">
            <w:pPr>
              <w:jc w:val="center"/>
            </w:pPr>
            <w:r>
              <w:t>1</w:t>
            </w:r>
          </w:p>
        </w:tc>
        <w:tc>
          <w:tcPr>
            <w:tcW w:w="1666" w:type="dxa"/>
          </w:tcPr>
          <w:p w:rsidR="00C57017" w:rsidRPr="008D6841" w:rsidRDefault="008D7C60" w:rsidP="00C57017">
            <w:pPr>
              <w:jc w:val="center"/>
            </w:pPr>
            <w:r>
              <w:t>0</w:t>
            </w:r>
          </w:p>
        </w:tc>
      </w:tr>
      <w:tr w:rsidR="00C57017" w:rsidRPr="008D6841" w:rsidTr="00B3671D">
        <w:tc>
          <w:tcPr>
            <w:tcW w:w="3369" w:type="dxa"/>
          </w:tcPr>
          <w:p w:rsidR="00C57017" w:rsidRDefault="008D7C60" w:rsidP="00C57017">
            <w:r>
              <w:t>О</w:t>
            </w:r>
            <w:r w:rsidRPr="008D7C60">
              <w:t>тдельные состояния, возникающие в перинатальном периоде</w:t>
            </w:r>
          </w:p>
        </w:tc>
        <w:tc>
          <w:tcPr>
            <w:tcW w:w="1559" w:type="dxa"/>
          </w:tcPr>
          <w:p w:rsidR="00C57017" w:rsidRDefault="008D7C60" w:rsidP="00C57017">
            <w:pPr>
              <w:jc w:val="center"/>
            </w:pPr>
            <w:r>
              <w:t>1</w:t>
            </w:r>
            <w:r w:rsidR="00055565">
              <w:t>реб (</w:t>
            </w:r>
            <w:r>
              <w:t>10 месяцев)</w:t>
            </w:r>
          </w:p>
        </w:tc>
        <w:tc>
          <w:tcPr>
            <w:tcW w:w="1417" w:type="dxa"/>
          </w:tcPr>
          <w:p w:rsidR="00C57017" w:rsidRDefault="008D7C60" w:rsidP="00C57017">
            <w:pPr>
              <w:jc w:val="center"/>
            </w:pPr>
            <w:r>
              <w:t>1</w:t>
            </w:r>
          </w:p>
        </w:tc>
        <w:tc>
          <w:tcPr>
            <w:tcW w:w="1666" w:type="dxa"/>
          </w:tcPr>
          <w:p w:rsidR="00C57017" w:rsidRDefault="008D7C60" w:rsidP="00C57017">
            <w:pPr>
              <w:jc w:val="center"/>
            </w:pPr>
            <w:r>
              <w:t>0</w:t>
            </w:r>
          </w:p>
        </w:tc>
      </w:tr>
      <w:tr w:rsidR="00C57017" w:rsidRPr="008D6841" w:rsidTr="00B3671D">
        <w:tc>
          <w:tcPr>
            <w:tcW w:w="3369" w:type="dxa"/>
          </w:tcPr>
          <w:p w:rsidR="00C57017" w:rsidRDefault="00C57017" w:rsidP="00C57017">
            <w:r w:rsidRPr="00C57017">
              <w:t>Дорожный несчастный случай</w:t>
            </w:r>
          </w:p>
        </w:tc>
        <w:tc>
          <w:tcPr>
            <w:tcW w:w="1559" w:type="dxa"/>
          </w:tcPr>
          <w:p w:rsidR="00C57017" w:rsidRDefault="00055565" w:rsidP="00C57017">
            <w:pPr>
              <w:jc w:val="center"/>
            </w:pPr>
            <w:r>
              <w:t xml:space="preserve">15 лет </w:t>
            </w:r>
          </w:p>
        </w:tc>
        <w:tc>
          <w:tcPr>
            <w:tcW w:w="1417" w:type="dxa"/>
          </w:tcPr>
          <w:p w:rsidR="00C57017" w:rsidRDefault="008D7C60" w:rsidP="00C57017">
            <w:pPr>
              <w:jc w:val="center"/>
            </w:pPr>
            <w:r>
              <w:t>0</w:t>
            </w:r>
          </w:p>
        </w:tc>
        <w:tc>
          <w:tcPr>
            <w:tcW w:w="1666" w:type="dxa"/>
          </w:tcPr>
          <w:p w:rsidR="00C57017" w:rsidRDefault="00BF73AA" w:rsidP="00C57017">
            <w:pPr>
              <w:jc w:val="center"/>
            </w:pPr>
            <w:r>
              <w:t>1</w:t>
            </w:r>
          </w:p>
        </w:tc>
      </w:tr>
      <w:tr w:rsidR="00C57017" w:rsidRPr="00BE2ACC" w:rsidTr="00B3671D">
        <w:tc>
          <w:tcPr>
            <w:tcW w:w="3369" w:type="dxa"/>
          </w:tcPr>
          <w:p w:rsidR="00C57017" w:rsidRPr="008D6841" w:rsidRDefault="00C57017" w:rsidP="00C57017">
            <w:r w:rsidRPr="008D6841">
              <w:t xml:space="preserve">Итого </w:t>
            </w:r>
          </w:p>
        </w:tc>
        <w:tc>
          <w:tcPr>
            <w:tcW w:w="1559" w:type="dxa"/>
          </w:tcPr>
          <w:p w:rsidR="00C57017" w:rsidRPr="008D6841" w:rsidRDefault="00055565" w:rsidP="00C57017">
            <w:pPr>
              <w:jc w:val="center"/>
            </w:pPr>
            <w:r>
              <w:t>5</w:t>
            </w:r>
          </w:p>
        </w:tc>
        <w:tc>
          <w:tcPr>
            <w:tcW w:w="1417" w:type="dxa"/>
          </w:tcPr>
          <w:p w:rsidR="00C57017" w:rsidRPr="008D6841" w:rsidRDefault="00055565" w:rsidP="00C57017">
            <w:pPr>
              <w:jc w:val="center"/>
            </w:pPr>
            <w:r>
              <w:t>4</w:t>
            </w:r>
          </w:p>
        </w:tc>
        <w:tc>
          <w:tcPr>
            <w:tcW w:w="1666" w:type="dxa"/>
          </w:tcPr>
          <w:p w:rsidR="00C57017" w:rsidRPr="008D6841" w:rsidRDefault="00C57017" w:rsidP="00C57017">
            <w:pPr>
              <w:jc w:val="center"/>
            </w:pPr>
            <w:r>
              <w:t>1</w:t>
            </w:r>
          </w:p>
        </w:tc>
      </w:tr>
    </w:tbl>
    <w:p w:rsidR="00C973E9" w:rsidRDefault="00C973E9" w:rsidP="00B3671D">
      <w:pPr>
        <w:pStyle w:val="21"/>
        <w:tabs>
          <w:tab w:val="left" w:pos="2160"/>
        </w:tabs>
        <w:spacing w:after="0" w:line="276" w:lineRule="auto"/>
        <w:ind w:left="-284" w:right="141"/>
        <w:jc w:val="both"/>
        <w:rPr>
          <w:highlight w:val="yellow"/>
        </w:rPr>
      </w:pPr>
    </w:p>
    <w:p w:rsidR="00834EB0" w:rsidRPr="001C6908" w:rsidRDefault="00B3671D" w:rsidP="00CF5131">
      <w:pPr>
        <w:pStyle w:val="21"/>
        <w:tabs>
          <w:tab w:val="left" w:pos="2160"/>
        </w:tabs>
        <w:spacing w:after="0" w:line="276" w:lineRule="auto"/>
        <w:ind w:left="-284" w:right="141"/>
        <w:jc w:val="both"/>
      </w:pPr>
      <w:r w:rsidRPr="001C6908">
        <w:t xml:space="preserve">Вывод: </w:t>
      </w:r>
      <w:r w:rsidR="007D1E76">
        <w:t>п</w:t>
      </w:r>
      <w:r w:rsidR="00055565">
        <w:t>овышение</w:t>
      </w:r>
      <w:r w:rsidR="006F1045" w:rsidRPr="001C6908">
        <w:t xml:space="preserve"> </w:t>
      </w:r>
      <w:r w:rsidRPr="001C6908">
        <w:t xml:space="preserve">показателя младенческой смертности </w:t>
      </w:r>
      <w:r w:rsidR="00055565" w:rsidRPr="001C6908">
        <w:t xml:space="preserve">на </w:t>
      </w:r>
      <w:r w:rsidR="00055565">
        <w:t>+1,9</w:t>
      </w:r>
      <w:r w:rsidR="006F1045" w:rsidRPr="001C6908">
        <w:t>по сравнению с 2021</w:t>
      </w:r>
      <w:r w:rsidR="00633900" w:rsidRPr="001C6908">
        <w:t>г.</w:t>
      </w:r>
      <w:r w:rsidRPr="001C6908">
        <w:t xml:space="preserve"> </w:t>
      </w:r>
    </w:p>
    <w:p w:rsidR="00834EB0" w:rsidRPr="001C6908" w:rsidRDefault="00E5628D" w:rsidP="00CF5131">
      <w:pPr>
        <w:pStyle w:val="21"/>
        <w:tabs>
          <w:tab w:val="left" w:pos="2160"/>
        </w:tabs>
        <w:spacing w:after="0" w:line="276" w:lineRule="auto"/>
        <w:ind w:left="-284" w:right="141"/>
        <w:jc w:val="both"/>
      </w:pPr>
      <w:r w:rsidRPr="001C6908">
        <w:rPr>
          <w:bCs/>
          <w:iCs/>
        </w:rPr>
        <w:t xml:space="preserve">Случай </w:t>
      </w:r>
      <w:r w:rsidRPr="001C6908">
        <w:t>перинатальной</w:t>
      </w:r>
      <w:r w:rsidR="00C973E9" w:rsidRPr="001C6908">
        <w:rPr>
          <w:bCs/>
          <w:iCs/>
        </w:rPr>
        <w:t xml:space="preserve"> </w:t>
      </w:r>
      <w:r w:rsidR="00E05BCC" w:rsidRPr="001C6908">
        <w:rPr>
          <w:bCs/>
          <w:iCs/>
        </w:rPr>
        <w:t>смертности</w:t>
      </w:r>
      <w:r w:rsidR="00E05BCC">
        <w:t xml:space="preserve"> связан с глубокой недоношенностью (преждевр</w:t>
      </w:r>
      <w:r w:rsidR="007F0079">
        <w:t>е</w:t>
      </w:r>
      <w:r w:rsidR="00E05BCC">
        <w:t>ме</w:t>
      </w:r>
      <w:r w:rsidR="007F0079">
        <w:t>нны</w:t>
      </w:r>
      <w:r w:rsidR="00E05BCC">
        <w:t>е роды</w:t>
      </w:r>
      <w:r w:rsidR="007F0079">
        <w:t xml:space="preserve"> в 26 недель</w:t>
      </w:r>
      <w:r w:rsidR="00E05BCC">
        <w:t>), крайне малой массой</w:t>
      </w:r>
      <w:r w:rsidR="007F0079">
        <w:t xml:space="preserve"> тела при рождении</w:t>
      </w:r>
      <w:r w:rsidR="00E05BCC">
        <w:t xml:space="preserve">, врожденными аномалиями и их декомпенсацией, а также возникших </w:t>
      </w:r>
      <w:r w:rsidR="007F0079">
        <w:t>множественн</w:t>
      </w:r>
      <w:r w:rsidR="00E05BCC">
        <w:t xml:space="preserve">ых </w:t>
      </w:r>
      <w:r w:rsidR="007F0079">
        <w:t>осложнени</w:t>
      </w:r>
      <w:r w:rsidR="00E05BCC">
        <w:t>й в послеродовом периоде.</w:t>
      </w:r>
    </w:p>
    <w:p w:rsidR="00E35CC9" w:rsidRPr="007D3100" w:rsidRDefault="00B3671D" w:rsidP="00CF5131">
      <w:pPr>
        <w:pStyle w:val="21"/>
        <w:tabs>
          <w:tab w:val="left" w:pos="2160"/>
        </w:tabs>
        <w:spacing w:after="0" w:line="276" w:lineRule="auto"/>
        <w:ind w:left="-284" w:right="141"/>
        <w:jc w:val="both"/>
      </w:pPr>
      <w:r w:rsidRPr="001C6908">
        <w:rPr>
          <w:bCs/>
          <w:iCs/>
        </w:rPr>
        <w:t xml:space="preserve">Разбор </w:t>
      </w:r>
      <w:r w:rsidR="00055565">
        <w:rPr>
          <w:bCs/>
          <w:iCs/>
        </w:rPr>
        <w:t>детской смертности за 2023</w:t>
      </w:r>
      <w:r w:rsidR="00633900" w:rsidRPr="001C6908">
        <w:rPr>
          <w:bCs/>
          <w:iCs/>
        </w:rPr>
        <w:t xml:space="preserve"> год </w:t>
      </w:r>
      <w:r w:rsidRPr="001C6908">
        <w:rPr>
          <w:bCs/>
          <w:iCs/>
        </w:rPr>
        <w:t>установил смерти от неуправляемых причин</w:t>
      </w:r>
      <w:r w:rsidRPr="001C6908">
        <w:t xml:space="preserve"> смерти: </w:t>
      </w:r>
      <w:r w:rsidR="00857794" w:rsidRPr="001C6908">
        <w:t>врожденный порок сердца</w:t>
      </w:r>
      <w:r w:rsidR="00C973E9" w:rsidRPr="001C6908">
        <w:t xml:space="preserve"> с </w:t>
      </w:r>
      <w:r w:rsidR="00055565">
        <w:t xml:space="preserve">множественными </w:t>
      </w:r>
      <w:r w:rsidR="00C973E9" w:rsidRPr="001C6908">
        <w:t>осложненным</w:t>
      </w:r>
      <w:r w:rsidR="00834EB0" w:rsidRPr="001C6908">
        <w:t>,</w:t>
      </w:r>
      <w:r w:rsidR="00857794" w:rsidRPr="001C6908">
        <w:t xml:space="preserve"> </w:t>
      </w:r>
      <w:r w:rsidR="00055565">
        <w:t>доро</w:t>
      </w:r>
      <w:r w:rsidR="00E05BCC">
        <w:t>ж</w:t>
      </w:r>
      <w:r w:rsidR="00055565">
        <w:t xml:space="preserve">ный несчастный </w:t>
      </w:r>
      <w:r w:rsidR="007F0079">
        <w:t>случай,</w:t>
      </w:r>
      <w:r w:rsidR="00834EB0" w:rsidRPr="001C6908">
        <w:t xml:space="preserve"> </w:t>
      </w:r>
      <w:r w:rsidR="007F78B6" w:rsidRPr="001C6908">
        <w:t>непредотвратимые на</w:t>
      </w:r>
      <w:r w:rsidR="00834EB0" w:rsidRPr="001C6908">
        <w:t xml:space="preserve"> раннем этапе.</w:t>
      </w:r>
    </w:p>
    <w:p w:rsidR="00E35CC9" w:rsidRDefault="00E35CC9" w:rsidP="00CA4E54">
      <w:pPr>
        <w:rPr>
          <w:b/>
        </w:rPr>
      </w:pPr>
    </w:p>
    <w:p w:rsidR="00D111F6" w:rsidRDefault="00D111F6" w:rsidP="00CA4E54">
      <w:pPr>
        <w:rPr>
          <w:b/>
        </w:rPr>
      </w:pPr>
    </w:p>
    <w:p w:rsidR="00D111F6" w:rsidRDefault="00D111F6" w:rsidP="00CA4E54">
      <w:pPr>
        <w:rPr>
          <w:b/>
        </w:rPr>
      </w:pPr>
    </w:p>
    <w:p w:rsidR="00B3671D" w:rsidRPr="00BE2ACC" w:rsidRDefault="00CA4E54" w:rsidP="00CA4E54">
      <w:pPr>
        <w:rPr>
          <w:b/>
        </w:rPr>
      </w:pPr>
      <w:r>
        <w:rPr>
          <w:b/>
        </w:rPr>
        <w:t>Естественный прирост</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559"/>
        <w:gridCol w:w="1559"/>
        <w:gridCol w:w="1559"/>
        <w:gridCol w:w="1560"/>
      </w:tblGrid>
      <w:tr w:rsidR="00570B36" w:rsidRPr="00BE2ACC" w:rsidTr="00B3671D">
        <w:trPr>
          <w:trHeight w:val="396"/>
        </w:trPr>
        <w:tc>
          <w:tcPr>
            <w:tcW w:w="2694" w:type="dxa"/>
            <w:tcBorders>
              <w:top w:val="single" w:sz="4" w:space="0" w:color="auto"/>
              <w:left w:val="single" w:sz="4" w:space="0" w:color="auto"/>
              <w:bottom w:val="single" w:sz="4" w:space="0" w:color="auto"/>
              <w:right w:val="single" w:sz="4" w:space="0" w:color="auto"/>
            </w:tcBorders>
          </w:tcPr>
          <w:p w:rsidR="00570B36" w:rsidRPr="00BE2ACC" w:rsidRDefault="00570B36" w:rsidP="00570B36">
            <w:pPr>
              <w:rPr>
                <w:b/>
              </w:rPr>
            </w:pPr>
          </w:p>
        </w:tc>
        <w:tc>
          <w:tcPr>
            <w:tcW w:w="1559" w:type="dxa"/>
            <w:tcBorders>
              <w:top w:val="single" w:sz="4" w:space="0" w:color="auto"/>
              <w:left w:val="single" w:sz="4" w:space="0" w:color="auto"/>
              <w:bottom w:val="single" w:sz="4" w:space="0" w:color="auto"/>
              <w:right w:val="single" w:sz="4" w:space="0" w:color="auto"/>
            </w:tcBorders>
          </w:tcPr>
          <w:p w:rsidR="00570B36" w:rsidRPr="00570B36" w:rsidRDefault="00695B45" w:rsidP="00570B36">
            <w:pPr>
              <w:jc w:val="center"/>
              <w:rPr>
                <w:b/>
              </w:rPr>
            </w:pPr>
            <w:r>
              <w:rPr>
                <w:b/>
              </w:rPr>
              <w:t>2021</w:t>
            </w:r>
            <w:r w:rsidR="00570B36" w:rsidRPr="00570B36">
              <w:rPr>
                <w:b/>
              </w:rPr>
              <w:t>год</w:t>
            </w:r>
          </w:p>
        </w:tc>
        <w:tc>
          <w:tcPr>
            <w:tcW w:w="1559" w:type="dxa"/>
            <w:tcBorders>
              <w:top w:val="single" w:sz="4" w:space="0" w:color="auto"/>
              <w:left w:val="single" w:sz="4" w:space="0" w:color="auto"/>
              <w:bottom w:val="single" w:sz="4" w:space="0" w:color="auto"/>
              <w:right w:val="single" w:sz="4" w:space="0" w:color="auto"/>
            </w:tcBorders>
          </w:tcPr>
          <w:p w:rsidR="00570B36" w:rsidRPr="00BE2ACC" w:rsidRDefault="00695B45" w:rsidP="00570B36">
            <w:pPr>
              <w:jc w:val="center"/>
              <w:rPr>
                <w:b/>
              </w:rPr>
            </w:pPr>
            <w:r>
              <w:rPr>
                <w:b/>
              </w:rPr>
              <w:t>2022</w:t>
            </w:r>
            <w:r w:rsidR="00570B36" w:rsidRPr="00BE2ACC">
              <w:rPr>
                <w:b/>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570B36" w:rsidRPr="00BE2ACC" w:rsidRDefault="00695B45" w:rsidP="00570B36">
            <w:pPr>
              <w:jc w:val="center"/>
              <w:rPr>
                <w:b/>
              </w:rPr>
            </w:pPr>
            <w:r>
              <w:rPr>
                <w:b/>
              </w:rPr>
              <w:t>2023</w:t>
            </w:r>
            <w:r w:rsidR="00570B36" w:rsidRPr="00BE2ACC">
              <w:rPr>
                <w:b/>
              </w:rPr>
              <w:t xml:space="preserve"> год</w:t>
            </w:r>
          </w:p>
        </w:tc>
        <w:tc>
          <w:tcPr>
            <w:tcW w:w="1560" w:type="dxa"/>
            <w:tcBorders>
              <w:top w:val="single" w:sz="4" w:space="0" w:color="auto"/>
              <w:left w:val="single" w:sz="4" w:space="0" w:color="auto"/>
              <w:bottom w:val="single" w:sz="4" w:space="0" w:color="auto"/>
              <w:right w:val="single" w:sz="4" w:space="0" w:color="auto"/>
            </w:tcBorders>
            <w:hideMark/>
          </w:tcPr>
          <w:p w:rsidR="00570B36" w:rsidRPr="00BE2ACC" w:rsidRDefault="00570B36" w:rsidP="00570B36">
            <w:pPr>
              <w:jc w:val="center"/>
              <w:rPr>
                <w:b/>
              </w:rPr>
            </w:pPr>
            <w:r w:rsidRPr="00BE2ACC">
              <w:rPr>
                <w:b/>
              </w:rPr>
              <w:t>динамика</w:t>
            </w:r>
          </w:p>
        </w:tc>
      </w:tr>
      <w:tr w:rsidR="00695B45" w:rsidRPr="00BE2ACC" w:rsidTr="00B3671D">
        <w:tc>
          <w:tcPr>
            <w:tcW w:w="2694" w:type="dxa"/>
            <w:tcBorders>
              <w:top w:val="single" w:sz="4" w:space="0" w:color="auto"/>
              <w:left w:val="single" w:sz="4" w:space="0" w:color="auto"/>
              <w:bottom w:val="single" w:sz="4" w:space="0" w:color="auto"/>
              <w:right w:val="single" w:sz="4" w:space="0" w:color="auto"/>
            </w:tcBorders>
            <w:hideMark/>
          </w:tcPr>
          <w:p w:rsidR="00695B45" w:rsidRPr="00BE2ACC" w:rsidRDefault="00695B45" w:rsidP="00695B45">
            <w:r w:rsidRPr="00BE2ACC">
              <w:t>БУ «Федоровская городская больница»</w:t>
            </w:r>
          </w:p>
        </w:tc>
        <w:tc>
          <w:tcPr>
            <w:tcW w:w="1559" w:type="dxa"/>
            <w:tcBorders>
              <w:top w:val="single" w:sz="4" w:space="0" w:color="auto"/>
              <w:left w:val="single" w:sz="4" w:space="0" w:color="auto"/>
              <w:bottom w:val="single" w:sz="4" w:space="0" w:color="auto"/>
              <w:right w:val="single" w:sz="4" w:space="0" w:color="auto"/>
            </w:tcBorders>
          </w:tcPr>
          <w:p w:rsidR="00695B45" w:rsidRPr="00E34814" w:rsidRDefault="00695B45" w:rsidP="00695B45">
            <w:r w:rsidRPr="00E34814">
              <w:t>+7,8</w:t>
            </w:r>
          </w:p>
        </w:tc>
        <w:tc>
          <w:tcPr>
            <w:tcW w:w="1559" w:type="dxa"/>
            <w:tcBorders>
              <w:top w:val="single" w:sz="4" w:space="0" w:color="auto"/>
              <w:left w:val="single" w:sz="4" w:space="0" w:color="auto"/>
              <w:bottom w:val="single" w:sz="4" w:space="0" w:color="auto"/>
              <w:right w:val="single" w:sz="4" w:space="0" w:color="auto"/>
            </w:tcBorders>
          </w:tcPr>
          <w:p w:rsidR="00695B45" w:rsidRPr="00BE2ACC" w:rsidRDefault="00695B45" w:rsidP="00695B45">
            <w:pPr>
              <w:jc w:val="center"/>
            </w:pPr>
            <w:r>
              <w:t>+6,2</w:t>
            </w:r>
          </w:p>
        </w:tc>
        <w:tc>
          <w:tcPr>
            <w:tcW w:w="1559" w:type="dxa"/>
            <w:tcBorders>
              <w:top w:val="single" w:sz="4" w:space="0" w:color="auto"/>
              <w:left w:val="single" w:sz="4" w:space="0" w:color="auto"/>
              <w:bottom w:val="single" w:sz="4" w:space="0" w:color="auto"/>
              <w:right w:val="single" w:sz="4" w:space="0" w:color="auto"/>
            </w:tcBorders>
          </w:tcPr>
          <w:p w:rsidR="00695B45" w:rsidRPr="00BE2ACC" w:rsidRDefault="007F0079" w:rsidP="00695B45">
            <w:pPr>
              <w:jc w:val="center"/>
            </w:pPr>
            <w:r>
              <w:t>+6,5</w:t>
            </w:r>
          </w:p>
        </w:tc>
        <w:tc>
          <w:tcPr>
            <w:tcW w:w="1560" w:type="dxa"/>
            <w:tcBorders>
              <w:top w:val="single" w:sz="4" w:space="0" w:color="auto"/>
              <w:left w:val="single" w:sz="4" w:space="0" w:color="auto"/>
              <w:bottom w:val="single" w:sz="4" w:space="0" w:color="auto"/>
              <w:right w:val="single" w:sz="4" w:space="0" w:color="auto"/>
            </w:tcBorders>
          </w:tcPr>
          <w:p w:rsidR="00695B45" w:rsidRPr="00BE2ACC" w:rsidRDefault="007F0079" w:rsidP="00695B45">
            <w:pPr>
              <w:jc w:val="center"/>
            </w:pPr>
            <w:r>
              <w:t>-1,3</w:t>
            </w:r>
          </w:p>
        </w:tc>
      </w:tr>
      <w:tr w:rsidR="00695B45" w:rsidRPr="00BE2ACC" w:rsidTr="00B3671D">
        <w:tc>
          <w:tcPr>
            <w:tcW w:w="2694" w:type="dxa"/>
            <w:tcBorders>
              <w:top w:val="single" w:sz="4" w:space="0" w:color="auto"/>
              <w:left w:val="single" w:sz="4" w:space="0" w:color="auto"/>
              <w:bottom w:val="single" w:sz="4" w:space="0" w:color="auto"/>
              <w:right w:val="single" w:sz="4" w:space="0" w:color="auto"/>
            </w:tcBorders>
            <w:hideMark/>
          </w:tcPr>
          <w:p w:rsidR="00695B45" w:rsidRPr="00BE2ACC" w:rsidRDefault="00695B45" w:rsidP="00695B45">
            <w:r w:rsidRPr="00DD006C">
              <w:t>Сургутский район</w:t>
            </w:r>
          </w:p>
        </w:tc>
        <w:tc>
          <w:tcPr>
            <w:tcW w:w="1559" w:type="dxa"/>
            <w:tcBorders>
              <w:top w:val="single" w:sz="4" w:space="0" w:color="auto"/>
              <w:left w:val="single" w:sz="4" w:space="0" w:color="auto"/>
              <w:bottom w:val="single" w:sz="4" w:space="0" w:color="auto"/>
              <w:right w:val="single" w:sz="4" w:space="0" w:color="auto"/>
            </w:tcBorders>
          </w:tcPr>
          <w:p w:rsidR="00695B45" w:rsidRPr="00EB10DA" w:rsidRDefault="00695B45" w:rsidP="00695B45">
            <w:pPr>
              <w:rPr>
                <w:highlight w:val="yellow"/>
              </w:rPr>
            </w:pPr>
            <w:r w:rsidRPr="00E1006B">
              <w:t>+6,9</w:t>
            </w:r>
          </w:p>
        </w:tc>
        <w:tc>
          <w:tcPr>
            <w:tcW w:w="1559" w:type="dxa"/>
            <w:tcBorders>
              <w:top w:val="single" w:sz="4" w:space="0" w:color="auto"/>
              <w:left w:val="single" w:sz="4" w:space="0" w:color="auto"/>
              <w:bottom w:val="single" w:sz="4" w:space="0" w:color="auto"/>
              <w:right w:val="single" w:sz="4" w:space="0" w:color="auto"/>
            </w:tcBorders>
          </w:tcPr>
          <w:p w:rsidR="00874F1D" w:rsidRPr="00EB10DA" w:rsidRDefault="00874F1D" w:rsidP="00874F1D">
            <w:pPr>
              <w:jc w:val="center"/>
            </w:pPr>
            <w:r>
              <w:t>+7,5</w:t>
            </w:r>
          </w:p>
          <w:p w:rsidR="00874F1D" w:rsidRPr="00EB10DA" w:rsidRDefault="00874F1D" w:rsidP="00695B45">
            <w:pPr>
              <w:jc w:val="center"/>
              <w:rPr>
                <w:highlight w:val="yellow"/>
              </w:rPr>
            </w:pPr>
          </w:p>
        </w:tc>
        <w:tc>
          <w:tcPr>
            <w:tcW w:w="1559" w:type="dxa"/>
            <w:tcBorders>
              <w:top w:val="single" w:sz="4" w:space="0" w:color="auto"/>
              <w:left w:val="single" w:sz="4" w:space="0" w:color="auto"/>
              <w:bottom w:val="single" w:sz="4" w:space="0" w:color="auto"/>
              <w:right w:val="single" w:sz="4" w:space="0" w:color="auto"/>
            </w:tcBorders>
          </w:tcPr>
          <w:p w:rsidR="00695B45" w:rsidRPr="003238A0" w:rsidRDefault="00695B45" w:rsidP="00695B45">
            <w:pPr>
              <w:jc w:val="center"/>
            </w:pPr>
          </w:p>
        </w:tc>
        <w:tc>
          <w:tcPr>
            <w:tcW w:w="1560" w:type="dxa"/>
            <w:tcBorders>
              <w:top w:val="single" w:sz="4" w:space="0" w:color="auto"/>
              <w:left w:val="single" w:sz="4" w:space="0" w:color="auto"/>
              <w:bottom w:val="single" w:sz="4" w:space="0" w:color="auto"/>
              <w:right w:val="single" w:sz="4" w:space="0" w:color="auto"/>
            </w:tcBorders>
          </w:tcPr>
          <w:p w:rsidR="00695B45" w:rsidRPr="00BE2ACC" w:rsidRDefault="00874F1D" w:rsidP="00695B45">
            <w:pPr>
              <w:jc w:val="center"/>
            </w:pPr>
            <w:r>
              <w:t>+0,6</w:t>
            </w:r>
          </w:p>
        </w:tc>
      </w:tr>
      <w:tr w:rsidR="00695B45" w:rsidRPr="00BE2ACC" w:rsidTr="00B3671D">
        <w:tc>
          <w:tcPr>
            <w:tcW w:w="2694" w:type="dxa"/>
            <w:tcBorders>
              <w:top w:val="single" w:sz="4" w:space="0" w:color="auto"/>
              <w:left w:val="single" w:sz="4" w:space="0" w:color="auto"/>
              <w:bottom w:val="single" w:sz="4" w:space="0" w:color="auto"/>
              <w:right w:val="single" w:sz="4" w:space="0" w:color="auto"/>
            </w:tcBorders>
            <w:hideMark/>
          </w:tcPr>
          <w:p w:rsidR="00695B45" w:rsidRPr="00BE2ACC" w:rsidRDefault="00695B45" w:rsidP="00695B45">
            <w:r w:rsidRPr="00BE2ACC">
              <w:t xml:space="preserve">Округ </w:t>
            </w:r>
          </w:p>
        </w:tc>
        <w:tc>
          <w:tcPr>
            <w:tcW w:w="1559" w:type="dxa"/>
            <w:tcBorders>
              <w:top w:val="single" w:sz="4" w:space="0" w:color="auto"/>
              <w:left w:val="single" w:sz="4" w:space="0" w:color="auto"/>
              <w:bottom w:val="single" w:sz="4" w:space="0" w:color="auto"/>
              <w:right w:val="single" w:sz="4" w:space="0" w:color="auto"/>
            </w:tcBorders>
          </w:tcPr>
          <w:p w:rsidR="00695B45" w:rsidRPr="00E34814" w:rsidRDefault="00695B45" w:rsidP="00695B45">
            <w:r>
              <w:t>+3,1</w:t>
            </w:r>
          </w:p>
        </w:tc>
        <w:tc>
          <w:tcPr>
            <w:tcW w:w="1559" w:type="dxa"/>
            <w:tcBorders>
              <w:top w:val="single" w:sz="4" w:space="0" w:color="auto"/>
              <w:left w:val="single" w:sz="4" w:space="0" w:color="auto"/>
              <w:bottom w:val="single" w:sz="4" w:space="0" w:color="auto"/>
              <w:right w:val="single" w:sz="4" w:space="0" w:color="auto"/>
            </w:tcBorders>
          </w:tcPr>
          <w:p w:rsidR="00695B45" w:rsidRPr="00206E3B" w:rsidRDefault="00206E3B" w:rsidP="00695B45">
            <w:pPr>
              <w:jc w:val="center"/>
              <w:rPr>
                <w:lang w:val="en-US"/>
              </w:rPr>
            </w:pPr>
            <w:r>
              <w:rPr>
                <w:lang w:val="en-US"/>
              </w:rPr>
              <w:t>+4.6</w:t>
            </w:r>
          </w:p>
        </w:tc>
        <w:tc>
          <w:tcPr>
            <w:tcW w:w="1559" w:type="dxa"/>
            <w:tcBorders>
              <w:top w:val="single" w:sz="4" w:space="0" w:color="auto"/>
              <w:left w:val="single" w:sz="4" w:space="0" w:color="auto"/>
              <w:bottom w:val="single" w:sz="4" w:space="0" w:color="auto"/>
              <w:right w:val="single" w:sz="4" w:space="0" w:color="auto"/>
            </w:tcBorders>
          </w:tcPr>
          <w:p w:rsidR="00695B45" w:rsidRPr="003238A0" w:rsidRDefault="00695B45" w:rsidP="00695B45">
            <w:pPr>
              <w:jc w:val="center"/>
              <w:rPr>
                <w:color w:val="FF0000"/>
              </w:rPr>
            </w:pPr>
          </w:p>
        </w:tc>
        <w:tc>
          <w:tcPr>
            <w:tcW w:w="1560" w:type="dxa"/>
            <w:tcBorders>
              <w:top w:val="single" w:sz="4" w:space="0" w:color="auto"/>
              <w:left w:val="single" w:sz="4" w:space="0" w:color="auto"/>
              <w:bottom w:val="single" w:sz="4" w:space="0" w:color="auto"/>
              <w:right w:val="single" w:sz="4" w:space="0" w:color="auto"/>
            </w:tcBorders>
          </w:tcPr>
          <w:p w:rsidR="00695B45" w:rsidRPr="00BE2ACC" w:rsidRDefault="00874F1D" w:rsidP="00695B45">
            <w:pPr>
              <w:jc w:val="center"/>
            </w:pPr>
            <w:r>
              <w:t>+1,5</w:t>
            </w:r>
          </w:p>
        </w:tc>
      </w:tr>
      <w:tr w:rsidR="00695B45" w:rsidRPr="00BE2ACC" w:rsidTr="00B3671D">
        <w:tc>
          <w:tcPr>
            <w:tcW w:w="2694" w:type="dxa"/>
            <w:tcBorders>
              <w:top w:val="single" w:sz="4" w:space="0" w:color="auto"/>
              <w:left w:val="single" w:sz="4" w:space="0" w:color="auto"/>
              <w:bottom w:val="single" w:sz="4" w:space="0" w:color="auto"/>
              <w:right w:val="single" w:sz="4" w:space="0" w:color="auto"/>
            </w:tcBorders>
          </w:tcPr>
          <w:p w:rsidR="00695B45" w:rsidRPr="00BE2ACC" w:rsidRDefault="00695B45" w:rsidP="00695B45">
            <w:r w:rsidRPr="00BE2ACC">
              <w:t>г.п.Федоровский</w:t>
            </w:r>
          </w:p>
        </w:tc>
        <w:tc>
          <w:tcPr>
            <w:tcW w:w="1559" w:type="dxa"/>
            <w:tcBorders>
              <w:top w:val="single" w:sz="4" w:space="0" w:color="auto"/>
              <w:left w:val="single" w:sz="4" w:space="0" w:color="auto"/>
              <w:bottom w:val="single" w:sz="4" w:space="0" w:color="auto"/>
              <w:right w:val="single" w:sz="4" w:space="0" w:color="auto"/>
            </w:tcBorders>
          </w:tcPr>
          <w:p w:rsidR="00695B45" w:rsidRPr="00E34814" w:rsidRDefault="00695B45" w:rsidP="00695B45">
            <w:r w:rsidRPr="00E34814">
              <w:t>+8,9</w:t>
            </w:r>
          </w:p>
        </w:tc>
        <w:tc>
          <w:tcPr>
            <w:tcW w:w="1559" w:type="dxa"/>
            <w:tcBorders>
              <w:top w:val="single" w:sz="4" w:space="0" w:color="auto"/>
              <w:left w:val="single" w:sz="4" w:space="0" w:color="auto"/>
              <w:bottom w:val="single" w:sz="4" w:space="0" w:color="auto"/>
              <w:right w:val="single" w:sz="4" w:space="0" w:color="auto"/>
            </w:tcBorders>
          </w:tcPr>
          <w:p w:rsidR="00695B45" w:rsidRPr="00BE2ACC" w:rsidRDefault="00695B45" w:rsidP="00695B45">
            <w:pPr>
              <w:jc w:val="center"/>
            </w:pPr>
            <w:r>
              <w:t>+6,7</w:t>
            </w:r>
          </w:p>
        </w:tc>
        <w:tc>
          <w:tcPr>
            <w:tcW w:w="1559" w:type="dxa"/>
            <w:tcBorders>
              <w:top w:val="single" w:sz="4" w:space="0" w:color="auto"/>
              <w:left w:val="single" w:sz="4" w:space="0" w:color="auto"/>
              <w:bottom w:val="single" w:sz="4" w:space="0" w:color="auto"/>
              <w:right w:val="single" w:sz="4" w:space="0" w:color="auto"/>
            </w:tcBorders>
          </w:tcPr>
          <w:p w:rsidR="00695B45" w:rsidRPr="00BE2ACC" w:rsidRDefault="007F0079" w:rsidP="00695B45">
            <w:pPr>
              <w:jc w:val="center"/>
            </w:pPr>
            <w:r>
              <w:t>+7,0</w:t>
            </w:r>
          </w:p>
        </w:tc>
        <w:tc>
          <w:tcPr>
            <w:tcW w:w="1560" w:type="dxa"/>
            <w:tcBorders>
              <w:top w:val="single" w:sz="4" w:space="0" w:color="auto"/>
              <w:left w:val="single" w:sz="4" w:space="0" w:color="auto"/>
              <w:bottom w:val="single" w:sz="4" w:space="0" w:color="auto"/>
              <w:right w:val="single" w:sz="4" w:space="0" w:color="auto"/>
            </w:tcBorders>
          </w:tcPr>
          <w:p w:rsidR="00695B45" w:rsidRPr="00BE2ACC" w:rsidRDefault="007F0079" w:rsidP="00695B45">
            <w:pPr>
              <w:jc w:val="center"/>
            </w:pPr>
            <w:r>
              <w:t>-1,9</w:t>
            </w:r>
          </w:p>
        </w:tc>
      </w:tr>
      <w:tr w:rsidR="00695B45" w:rsidRPr="00BE2ACC" w:rsidTr="00B3671D">
        <w:tc>
          <w:tcPr>
            <w:tcW w:w="2694" w:type="dxa"/>
            <w:tcBorders>
              <w:top w:val="single" w:sz="4" w:space="0" w:color="auto"/>
              <w:left w:val="single" w:sz="4" w:space="0" w:color="auto"/>
              <w:bottom w:val="single" w:sz="4" w:space="0" w:color="auto"/>
              <w:right w:val="single" w:sz="4" w:space="0" w:color="auto"/>
            </w:tcBorders>
          </w:tcPr>
          <w:p w:rsidR="00695B45" w:rsidRPr="00BE2ACC" w:rsidRDefault="00695B45" w:rsidP="00695B45">
            <w:r w:rsidRPr="00BE2ACC">
              <w:t>с.п. Русскинская</w:t>
            </w:r>
          </w:p>
        </w:tc>
        <w:tc>
          <w:tcPr>
            <w:tcW w:w="1559" w:type="dxa"/>
            <w:tcBorders>
              <w:top w:val="single" w:sz="4" w:space="0" w:color="auto"/>
              <w:left w:val="single" w:sz="4" w:space="0" w:color="auto"/>
              <w:bottom w:val="single" w:sz="4" w:space="0" w:color="auto"/>
              <w:right w:val="single" w:sz="4" w:space="0" w:color="auto"/>
            </w:tcBorders>
          </w:tcPr>
          <w:p w:rsidR="00695B45" w:rsidRPr="00E34814" w:rsidRDefault="00695B45" w:rsidP="00695B45">
            <w:r w:rsidRPr="00E34814">
              <w:t>+4,9</w:t>
            </w:r>
          </w:p>
        </w:tc>
        <w:tc>
          <w:tcPr>
            <w:tcW w:w="1559" w:type="dxa"/>
            <w:tcBorders>
              <w:top w:val="single" w:sz="4" w:space="0" w:color="auto"/>
              <w:left w:val="single" w:sz="4" w:space="0" w:color="auto"/>
              <w:bottom w:val="single" w:sz="4" w:space="0" w:color="auto"/>
              <w:right w:val="single" w:sz="4" w:space="0" w:color="auto"/>
            </w:tcBorders>
          </w:tcPr>
          <w:p w:rsidR="00695B45" w:rsidRPr="00BE2ACC" w:rsidRDefault="00695B45" w:rsidP="00695B45">
            <w:pPr>
              <w:jc w:val="center"/>
            </w:pPr>
            <w:r>
              <w:t>+4,3</w:t>
            </w:r>
          </w:p>
        </w:tc>
        <w:tc>
          <w:tcPr>
            <w:tcW w:w="1559" w:type="dxa"/>
            <w:tcBorders>
              <w:top w:val="single" w:sz="4" w:space="0" w:color="auto"/>
              <w:left w:val="single" w:sz="4" w:space="0" w:color="auto"/>
              <w:bottom w:val="single" w:sz="4" w:space="0" w:color="auto"/>
              <w:right w:val="single" w:sz="4" w:space="0" w:color="auto"/>
            </w:tcBorders>
          </w:tcPr>
          <w:p w:rsidR="00695B45" w:rsidRPr="00BE2ACC" w:rsidRDefault="007F0079" w:rsidP="00695B45">
            <w:pPr>
              <w:jc w:val="center"/>
            </w:pPr>
            <w:r>
              <w:t>+</w:t>
            </w:r>
            <w:r w:rsidR="00A20668">
              <w:t>10,2</w:t>
            </w:r>
          </w:p>
        </w:tc>
        <w:tc>
          <w:tcPr>
            <w:tcW w:w="1560" w:type="dxa"/>
            <w:tcBorders>
              <w:top w:val="single" w:sz="4" w:space="0" w:color="auto"/>
              <w:left w:val="single" w:sz="4" w:space="0" w:color="auto"/>
              <w:bottom w:val="single" w:sz="4" w:space="0" w:color="auto"/>
              <w:right w:val="single" w:sz="4" w:space="0" w:color="auto"/>
            </w:tcBorders>
          </w:tcPr>
          <w:p w:rsidR="00695B45" w:rsidRPr="00BE2ACC" w:rsidRDefault="007F0079" w:rsidP="00695B45">
            <w:pPr>
              <w:jc w:val="center"/>
            </w:pPr>
            <w:r>
              <w:t>+5,3</w:t>
            </w:r>
          </w:p>
        </w:tc>
      </w:tr>
      <w:tr w:rsidR="00695B45" w:rsidRPr="00BE2ACC" w:rsidTr="00B3671D">
        <w:tc>
          <w:tcPr>
            <w:tcW w:w="2694" w:type="dxa"/>
            <w:tcBorders>
              <w:top w:val="single" w:sz="4" w:space="0" w:color="auto"/>
              <w:left w:val="single" w:sz="4" w:space="0" w:color="auto"/>
              <w:bottom w:val="single" w:sz="4" w:space="0" w:color="auto"/>
              <w:right w:val="single" w:sz="4" w:space="0" w:color="auto"/>
            </w:tcBorders>
          </w:tcPr>
          <w:p w:rsidR="00695B45" w:rsidRPr="00BE2ACC" w:rsidRDefault="00695B45" w:rsidP="00695B45">
            <w:pPr>
              <w:spacing w:line="276" w:lineRule="auto"/>
              <w:textAlignment w:val="baseline"/>
              <w:rPr>
                <w:highlight w:val="yellow"/>
              </w:rPr>
            </w:pPr>
            <w:r w:rsidRPr="00BE2ACC">
              <w:t>с.п.  Ульт-Ягун</w:t>
            </w:r>
          </w:p>
        </w:tc>
        <w:tc>
          <w:tcPr>
            <w:tcW w:w="1559" w:type="dxa"/>
            <w:tcBorders>
              <w:top w:val="single" w:sz="4" w:space="0" w:color="auto"/>
              <w:left w:val="single" w:sz="4" w:space="0" w:color="auto"/>
              <w:bottom w:val="single" w:sz="4" w:space="0" w:color="auto"/>
              <w:right w:val="single" w:sz="4" w:space="0" w:color="auto"/>
            </w:tcBorders>
          </w:tcPr>
          <w:p w:rsidR="00695B45" w:rsidRDefault="00695B45" w:rsidP="00695B45">
            <w:r w:rsidRPr="00E34814">
              <w:t>-2,5</w:t>
            </w:r>
          </w:p>
        </w:tc>
        <w:tc>
          <w:tcPr>
            <w:tcW w:w="1559" w:type="dxa"/>
            <w:tcBorders>
              <w:top w:val="single" w:sz="4" w:space="0" w:color="auto"/>
              <w:left w:val="single" w:sz="4" w:space="0" w:color="auto"/>
              <w:bottom w:val="single" w:sz="4" w:space="0" w:color="auto"/>
              <w:right w:val="single" w:sz="4" w:space="0" w:color="auto"/>
            </w:tcBorders>
          </w:tcPr>
          <w:p w:rsidR="00695B45" w:rsidRPr="00BE2ACC" w:rsidRDefault="00695B45" w:rsidP="00695B45">
            <w:pPr>
              <w:jc w:val="center"/>
            </w:pPr>
            <w:r>
              <w:t>0,5</w:t>
            </w:r>
          </w:p>
        </w:tc>
        <w:tc>
          <w:tcPr>
            <w:tcW w:w="1559" w:type="dxa"/>
            <w:tcBorders>
              <w:top w:val="single" w:sz="4" w:space="0" w:color="auto"/>
              <w:left w:val="single" w:sz="4" w:space="0" w:color="auto"/>
              <w:bottom w:val="single" w:sz="4" w:space="0" w:color="auto"/>
              <w:right w:val="single" w:sz="4" w:space="0" w:color="auto"/>
            </w:tcBorders>
          </w:tcPr>
          <w:p w:rsidR="00695B45" w:rsidRPr="00BE2ACC" w:rsidRDefault="00A20668" w:rsidP="00695B45">
            <w:pPr>
              <w:jc w:val="center"/>
            </w:pPr>
            <w:r>
              <w:t>-2,8</w:t>
            </w:r>
          </w:p>
        </w:tc>
        <w:tc>
          <w:tcPr>
            <w:tcW w:w="1560" w:type="dxa"/>
            <w:tcBorders>
              <w:top w:val="single" w:sz="4" w:space="0" w:color="auto"/>
              <w:left w:val="single" w:sz="4" w:space="0" w:color="auto"/>
              <w:bottom w:val="single" w:sz="4" w:space="0" w:color="auto"/>
              <w:right w:val="single" w:sz="4" w:space="0" w:color="auto"/>
            </w:tcBorders>
          </w:tcPr>
          <w:p w:rsidR="00695B45" w:rsidRPr="00BE2ACC" w:rsidRDefault="007F0079" w:rsidP="00695B45">
            <w:pPr>
              <w:jc w:val="center"/>
            </w:pPr>
            <w:r>
              <w:t>+0,3</w:t>
            </w:r>
          </w:p>
        </w:tc>
      </w:tr>
    </w:tbl>
    <w:p w:rsidR="00964493" w:rsidRDefault="00964493" w:rsidP="00964493"/>
    <w:p w:rsidR="00DD006C" w:rsidRPr="00C77755" w:rsidRDefault="00CA4E54" w:rsidP="00834EB0">
      <w:pPr>
        <w:rPr>
          <w:color w:val="000000" w:themeColor="text1"/>
        </w:rPr>
      </w:pPr>
      <w:r w:rsidRPr="00C77755">
        <w:rPr>
          <w:color w:val="000000" w:themeColor="text1"/>
        </w:rPr>
        <w:t xml:space="preserve">Вывод: </w:t>
      </w:r>
      <w:r w:rsidR="007D1E76" w:rsidRPr="00C77755">
        <w:rPr>
          <w:color w:val="000000" w:themeColor="text1"/>
        </w:rPr>
        <w:t>е</w:t>
      </w:r>
      <w:r w:rsidR="00964493" w:rsidRPr="00C77755">
        <w:rPr>
          <w:color w:val="000000" w:themeColor="text1"/>
        </w:rPr>
        <w:t xml:space="preserve">стественный </w:t>
      </w:r>
      <w:r w:rsidR="007F78B6" w:rsidRPr="00C77755">
        <w:rPr>
          <w:color w:val="000000" w:themeColor="text1"/>
        </w:rPr>
        <w:t>прирост за</w:t>
      </w:r>
      <w:r w:rsidR="009F7857" w:rsidRPr="00C77755">
        <w:rPr>
          <w:color w:val="000000" w:themeColor="text1"/>
        </w:rPr>
        <w:t xml:space="preserve"> </w:t>
      </w:r>
      <w:r w:rsidR="007F0079" w:rsidRPr="00C77755">
        <w:rPr>
          <w:color w:val="000000" w:themeColor="text1"/>
        </w:rPr>
        <w:t>2023</w:t>
      </w:r>
      <w:r w:rsidR="00964493" w:rsidRPr="00C77755">
        <w:rPr>
          <w:color w:val="000000" w:themeColor="text1"/>
        </w:rPr>
        <w:t xml:space="preserve"> год отрицательный на </w:t>
      </w:r>
      <w:r w:rsidR="007F78B6" w:rsidRPr="00C77755">
        <w:rPr>
          <w:color w:val="000000" w:themeColor="text1"/>
        </w:rPr>
        <w:t>всех территориях</w:t>
      </w:r>
      <w:r w:rsidR="00964493" w:rsidRPr="00C77755">
        <w:rPr>
          <w:color w:val="000000" w:themeColor="text1"/>
        </w:rPr>
        <w:t>: Потери по сравне</w:t>
      </w:r>
      <w:r w:rsidR="008532E8" w:rsidRPr="00C77755">
        <w:rPr>
          <w:color w:val="000000" w:themeColor="text1"/>
        </w:rPr>
        <w:t>нию с 2021</w:t>
      </w:r>
      <w:r w:rsidR="00964493" w:rsidRPr="00C77755">
        <w:rPr>
          <w:color w:val="000000" w:themeColor="text1"/>
        </w:rPr>
        <w:t xml:space="preserve"> г</w:t>
      </w:r>
      <w:r w:rsidR="00D670D9" w:rsidRPr="00C77755">
        <w:rPr>
          <w:color w:val="000000" w:themeColor="text1"/>
        </w:rPr>
        <w:t>.</w:t>
      </w:r>
      <w:r w:rsidR="00DD006C" w:rsidRPr="00C77755">
        <w:rPr>
          <w:color w:val="000000" w:themeColor="text1"/>
        </w:rPr>
        <w:t xml:space="preserve"> </w:t>
      </w:r>
      <w:r w:rsidR="00D670D9" w:rsidRPr="00C77755">
        <w:rPr>
          <w:color w:val="000000" w:themeColor="text1"/>
        </w:rPr>
        <w:t>о</w:t>
      </w:r>
      <w:r w:rsidR="00DD006C" w:rsidRPr="00C77755">
        <w:rPr>
          <w:color w:val="000000" w:themeColor="text1"/>
        </w:rPr>
        <w:t>бусловлен</w:t>
      </w:r>
      <w:r w:rsidR="00D670D9" w:rsidRPr="00C77755">
        <w:rPr>
          <w:color w:val="000000" w:themeColor="text1"/>
        </w:rPr>
        <w:t>ы,</w:t>
      </w:r>
      <w:r w:rsidR="00DD006C" w:rsidRPr="00C77755">
        <w:rPr>
          <w:color w:val="000000" w:themeColor="text1"/>
        </w:rPr>
        <w:t xml:space="preserve"> снижением уровня рождаемости.</w:t>
      </w:r>
    </w:p>
    <w:p w:rsidR="00131737" w:rsidRPr="00874F1D" w:rsidRDefault="00DD006C" w:rsidP="00131737">
      <w:pPr>
        <w:rPr>
          <w:color w:val="000000" w:themeColor="text1"/>
        </w:rPr>
      </w:pPr>
      <w:r w:rsidRPr="00C77755">
        <w:rPr>
          <w:color w:val="000000" w:themeColor="text1"/>
        </w:rPr>
        <w:t>Е</w:t>
      </w:r>
      <w:r w:rsidR="00B3671D" w:rsidRPr="00C77755">
        <w:rPr>
          <w:color w:val="000000" w:themeColor="text1"/>
        </w:rPr>
        <w:t>стественный п</w:t>
      </w:r>
      <w:r w:rsidR="00CA4E54" w:rsidRPr="00C77755">
        <w:rPr>
          <w:color w:val="000000" w:themeColor="text1"/>
        </w:rPr>
        <w:t>рирост населения г.п</w:t>
      </w:r>
      <w:r w:rsidRPr="00C77755">
        <w:rPr>
          <w:color w:val="000000" w:themeColor="text1"/>
        </w:rPr>
        <w:t>. Ф</w:t>
      </w:r>
      <w:r w:rsidR="00CA4E54" w:rsidRPr="00C77755">
        <w:rPr>
          <w:color w:val="000000" w:themeColor="text1"/>
        </w:rPr>
        <w:t xml:space="preserve">едоровский </w:t>
      </w:r>
      <w:r w:rsidR="007F0079" w:rsidRPr="00C77755">
        <w:rPr>
          <w:color w:val="000000" w:themeColor="text1"/>
        </w:rPr>
        <w:t>(+6,5 2023</w:t>
      </w:r>
      <w:r w:rsidR="00B3671D" w:rsidRPr="00C77755">
        <w:rPr>
          <w:color w:val="000000" w:themeColor="text1"/>
        </w:rPr>
        <w:t xml:space="preserve"> г</w:t>
      </w:r>
      <w:r w:rsidR="00CA4E54" w:rsidRPr="00C77755">
        <w:rPr>
          <w:color w:val="000000" w:themeColor="text1"/>
        </w:rPr>
        <w:t>.</w:t>
      </w:r>
      <w:r w:rsidR="00B3671D" w:rsidRPr="00C77755">
        <w:rPr>
          <w:color w:val="000000" w:themeColor="text1"/>
        </w:rPr>
        <w:t xml:space="preserve">) </w:t>
      </w:r>
      <w:r w:rsidR="00141BEC" w:rsidRPr="00C77755">
        <w:rPr>
          <w:color w:val="000000" w:themeColor="text1"/>
        </w:rPr>
        <w:t>выше окружного показателя</w:t>
      </w:r>
      <w:r w:rsidRPr="00C77755">
        <w:rPr>
          <w:color w:val="000000" w:themeColor="text1"/>
        </w:rPr>
        <w:t xml:space="preserve"> </w:t>
      </w:r>
      <w:r w:rsidR="00B3671D" w:rsidRPr="00C77755">
        <w:rPr>
          <w:color w:val="000000" w:themeColor="text1"/>
        </w:rPr>
        <w:t>(+</w:t>
      </w:r>
      <w:r w:rsidR="00141BEC" w:rsidRPr="00C77755">
        <w:rPr>
          <w:color w:val="000000" w:themeColor="text1"/>
        </w:rPr>
        <w:t xml:space="preserve">4,6 </w:t>
      </w:r>
      <w:r w:rsidR="00874F1D" w:rsidRPr="00C77755">
        <w:rPr>
          <w:color w:val="000000" w:themeColor="text1"/>
        </w:rPr>
        <w:t>2022</w:t>
      </w:r>
      <w:r w:rsidR="00121B8A" w:rsidRPr="00C77755">
        <w:rPr>
          <w:color w:val="000000" w:themeColor="text1"/>
        </w:rPr>
        <w:t xml:space="preserve"> </w:t>
      </w:r>
      <w:r w:rsidR="008532E8" w:rsidRPr="00C77755">
        <w:rPr>
          <w:color w:val="000000" w:themeColor="text1"/>
        </w:rPr>
        <w:t>г) на +1,5</w:t>
      </w:r>
    </w:p>
    <w:p w:rsidR="00131737" w:rsidRPr="00874F1D" w:rsidRDefault="00131737" w:rsidP="00131737">
      <w:pPr>
        <w:rPr>
          <w:b/>
          <w:color w:val="000000" w:themeColor="text1"/>
        </w:rPr>
      </w:pPr>
    </w:p>
    <w:p w:rsidR="003238A0" w:rsidRDefault="003238A0" w:rsidP="00B23705">
      <w:pPr>
        <w:rPr>
          <w:b/>
        </w:rPr>
      </w:pPr>
    </w:p>
    <w:p w:rsidR="00D111F6" w:rsidRDefault="00D111F6" w:rsidP="00B23705">
      <w:pPr>
        <w:rPr>
          <w:b/>
        </w:rPr>
      </w:pPr>
    </w:p>
    <w:p w:rsidR="00D111F6" w:rsidRDefault="00D111F6" w:rsidP="00B23705">
      <w:pPr>
        <w:rPr>
          <w:b/>
        </w:rPr>
      </w:pPr>
    </w:p>
    <w:p w:rsidR="00D111F6" w:rsidRDefault="00D111F6" w:rsidP="00B23705">
      <w:pPr>
        <w:rPr>
          <w:b/>
        </w:rPr>
      </w:pPr>
    </w:p>
    <w:p w:rsidR="00D111F6" w:rsidRDefault="00D111F6" w:rsidP="00B23705">
      <w:pPr>
        <w:rPr>
          <w:b/>
        </w:rPr>
      </w:pPr>
    </w:p>
    <w:p w:rsidR="00D111F6" w:rsidRDefault="00D111F6" w:rsidP="00B23705">
      <w:pPr>
        <w:rPr>
          <w:b/>
        </w:rPr>
      </w:pPr>
    </w:p>
    <w:p w:rsidR="00131737" w:rsidRDefault="00131737" w:rsidP="00B23705">
      <w:pPr>
        <w:rPr>
          <w:b/>
        </w:rPr>
      </w:pPr>
      <w:r w:rsidRPr="00131737">
        <w:rPr>
          <w:b/>
        </w:rPr>
        <w:t xml:space="preserve">Общая смертность </w:t>
      </w:r>
      <w:r w:rsidR="00B23705" w:rsidRPr="00131737">
        <w:rPr>
          <w:b/>
        </w:rPr>
        <w:t xml:space="preserve">от внешних причин </w:t>
      </w:r>
      <w:r w:rsidRPr="00131737">
        <w:rPr>
          <w:b/>
        </w:rPr>
        <w:t>(на 1 000 населения соответствующего возраста)</w:t>
      </w:r>
    </w:p>
    <w:p w:rsidR="00541B01" w:rsidRPr="00B23705" w:rsidRDefault="00541B01" w:rsidP="00B23705">
      <w:pPr>
        <w:rPr>
          <w:b/>
        </w:rPr>
      </w:pPr>
    </w:p>
    <w:tbl>
      <w:tblPr>
        <w:tblStyle w:val="aff3"/>
        <w:tblW w:w="0" w:type="auto"/>
        <w:tblLook w:val="04A0" w:firstRow="1" w:lastRow="0" w:firstColumn="1" w:lastColumn="0" w:noHBand="0" w:noVBand="1"/>
      </w:tblPr>
      <w:tblGrid>
        <w:gridCol w:w="2547"/>
        <w:gridCol w:w="921"/>
        <w:gridCol w:w="921"/>
        <w:gridCol w:w="921"/>
        <w:gridCol w:w="1205"/>
        <w:gridCol w:w="833"/>
        <w:gridCol w:w="918"/>
        <w:gridCol w:w="918"/>
        <w:gridCol w:w="1205"/>
      </w:tblGrid>
      <w:tr w:rsidR="00775825" w:rsidRPr="00B23705" w:rsidTr="00E35CB7">
        <w:tc>
          <w:tcPr>
            <w:tcW w:w="2640" w:type="dxa"/>
          </w:tcPr>
          <w:p w:rsidR="00775825" w:rsidRPr="00B23705" w:rsidRDefault="00775825" w:rsidP="000F16FF">
            <w:pPr>
              <w:jc w:val="center"/>
            </w:pPr>
          </w:p>
        </w:tc>
        <w:tc>
          <w:tcPr>
            <w:tcW w:w="4040" w:type="dxa"/>
            <w:gridSpan w:val="4"/>
          </w:tcPr>
          <w:p w:rsidR="00775825" w:rsidRDefault="00775825" w:rsidP="000F16FF">
            <w:pPr>
              <w:jc w:val="center"/>
            </w:pPr>
            <w:r w:rsidRPr="00B23705">
              <w:t>Абсолютные цифры</w:t>
            </w:r>
          </w:p>
          <w:p w:rsidR="00775825" w:rsidRPr="00B23705" w:rsidRDefault="00775825" w:rsidP="000F16FF">
            <w:pPr>
              <w:jc w:val="center"/>
            </w:pPr>
          </w:p>
        </w:tc>
        <w:tc>
          <w:tcPr>
            <w:tcW w:w="3935" w:type="dxa"/>
            <w:gridSpan w:val="4"/>
          </w:tcPr>
          <w:p w:rsidR="00775825" w:rsidRPr="00B23705" w:rsidRDefault="00775825" w:rsidP="000F16FF">
            <w:pPr>
              <w:jc w:val="center"/>
            </w:pPr>
            <w:r w:rsidRPr="00B23705">
              <w:t>Показатель на 1000 населения</w:t>
            </w:r>
          </w:p>
        </w:tc>
      </w:tr>
      <w:tr w:rsidR="00775825" w:rsidRPr="00B23705" w:rsidTr="00775825">
        <w:tc>
          <w:tcPr>
            <w:tcW w:w="2640" w:type="dxa"/>
          </w:tcPr>
          <w:p w:rsidR="00775825" w:rsidRPr="00B23705" w:rsidRDefault="00775825" w:rsidP="00DD032C">
            <w:r w:rsidRPr="008D6841">
              <w:t>БУ «Федоровская городская больница»</w:t>
            </w:r>
          </w:p>
        </w:tc>
        <w:tc>
          <w:tcPr>
            <w:tcW w:w="945" w:type="dxa"/>
          </w:tcPr>
          <w:p w:rsidR="00775825" w:rsidRPr="00B23705" w:rsidRDefault="00854177" w:rsidP="00854177">
            <w:pPr>
              <w:jc w:val="center"/>
              <w:rPr>
                <w:b/>
              </w:rPr>
            </w:pPr>
            <w:r>
              <w:rPr>
                <w:b/>
              </w:rPr>
              <w:t xml:space="preserve">2021 </w:t>
            </w:r>
          </w:p>
        </w:tc>
        <w:tc>
          <w:tcPr>
            <w:tcW w:w="945" w:type="dxa"/>
          </w:tcPr>
          <w:p w:rsidR="00775825" w:rsidRPr="00B23705" w:rsidRDefault="00775825" w:rsidP="00854177">
            <w:pPr>
              <w:jc w:val="center"/>
              <w:rPr>
                <w:b/>
              </w:rPr>
            </w:pPr>
            <w:r>
              <w:rPr>
                <w:b/>
              </w:rPr>
              <w:t>2022</w:t>
            </w:r>
          </w:p>
        </w:tc>
        <w:tc>
          <w:tcPr>
            <w:tcW w:w="945" w:type="dxa"/>
          </w:tcPr>
          <w:p w:rsidR="00775825" w:rsidRPr="00B23705" w:rsidRDefault="00775825" w:rsidP="00854177">
            <w:pPr>
              <w:jc w:val="center"/>
              <w:rPr>
                <w:b/>
              </w:rPr>
            </w:pPr>
            <w:r>
              <w:rPr>
                <w:b/>
              </w:rPr>
              <w:t>2023</w:t>
            </w:r>
          </w:p>
        </w:tc>
        <w:tc>
          <w:tcPr>
            <w:tcW w:w="1205" w:type="dxa"/>
          </w:tcPr>
          <w:p w:rsidR="00775825" w:rsidRPr="00B23705" w:rsidRDefault="00775825" w:rsidP="00854177">
            <w:pPr>
              <w:jc w:val="center"/>
            </w:pPr>
            <w:r w:rsidRPr="00B23705">
              <w:t>динамика</w:t>
            </w:r>
          </w:p>
        </w:tc>
        <w:tc>
          <w:tcPr>
            <w:tcW w:w="847" w:type="dxa"/>
          </w:tcPr>
          <w:p w:rsidR="00775825" w:rsidRPr="00B23705" w:rsidRDefault="00775825" w:rsidP="00854177">
            <w:pPr>
              <w:jc w:val="center"/>
            </w:pPr>
            <w:r w:rsidRPr="00B23705">
              <w:t>2021</w:t>
            </w:r>
          </w:p>
        </w:tc>
        <w:tc>
          <w:tcPr>
            <w:tcW w:w="942" w:type="dxa"/>
          </w:tcPr>
          <w:p w:rsidR="00775825" w:rsidRPr="00B23705" w:rsidRDefault="00775825" w:rsidP="00854177">
            <w:pPr>
              <w:jc w:val="center"/>
            </w:pPr>
            <w:r>
              <w:t>2022</w:t>
            </w:r>
          </w:p>
        </w:tc>
        <w:tc>
          <w:tcPr>
            <w:tcW w:w="941" w:type="dxa"/>
          </w:tcPr>
          <w:p w:rsidR="00775825" w:rsidRPr="00B23705" w:rsidRDefault="00775825" w:rsidP="00854177">
            <w:pPr>
              <w:jc w:val="center"/>
            </w:pPr>
            <w:r>
              <w:t>2023</w:t>
            </w:r>
          </w:p>
        </w:tc>
        <w:tc>
          <w:tcPr>
            <w:tcW w:w="1205" w:type="dxa"/>
          </w:tcPr>
          <w:p w:rsidR="00775825" w:rsidRPr="00B23705" w:rsidRDefault="00775825" w:rsidP="00854177">
            <w:pPr>
              <w:jc w:val="center"/>
            </w:pPr>
            <w:r w:rsidRPr="00B23705">
              <w:t>динамика</w:t>
            </w:r>
          </w:p>
        </w:tc>
      </w:tr>
      <w:tr w:rsidR="00775825" w:rsidRPr="00B23705" w:rsidTr="00775825">
        <w:tc>
          <w:tcPr>
            <w:tcW w:w="2640" w:type="dxa"/>
          </w:tcPr>
          <w:p w:rsidR="00775825" w:rsidRPr="00B23705" w:rsidRDefault="00775825" w:rsidP="00775825">
            <w:r w:rsidRPr="00B23705">
              <w:t>Всего</w:t>
            </w:r>
          </w:p>
        </w:tc>
        <w:tc>
          <w:tcPr>
            <w:tcW w:w="945" w:type="dxa"/>
          </w:tcPr>
          <w:p w:rsidR="00775825" w:rsidRPr="00B23705" w:rsidRDefault="00775825" w:rsidP="00854177">
            <w:pPr>
              <w:jc w:val="center"/>
            </w:pPr>
            <w:r w:rsidRPr="00B23705">
              <w:t>10</w:t>
            </w:r>
          </w:p>
        </w:tc>
        <w:tc>
          <w:tcPr>
            <w:tcW w:w="945" w:type="dxa"/>
          </w:tcPr>
          <w:p w:rsidR="00775825" w:rsidRPr="00B23705" w:rsidRDefault="00775825" w:rsidP="00854177">
            <w:pPr>
              <w:jc w:val="center"/>
            </w:pPr>
            <w:r w:rsidRPr="00B23705">
              <w:t>9</w:t>
            </w:r>
          </w:p>
        </w:tc>
        <w:tc>
          <w:tcPr>
            <w:tcW w:w="945" w:type="dxa"/>
          </w:tcPr>
          <w:p w:rsidR="00775825" w:rsidRPr="00B23705" w:rsidRDefault="00775825" w:rsidP="00854177">
            <w:pPr>
              <w:jc w:val="center"/>
            </w:pPr>
            <w:r>
              <w:t>12</w:t>
            </w:r>
          </w:p>
        </w:tc>
        <w:tc>
          <w:tcPr>
            <w:tcW w:w="1205" w:type="dxa"/>
          </w:tcPr>
          <w:p w:rsidR="00775825" w:rsidRPr="00B23705" w:rsidRDefault="00775825" w:rsidP="00854177">
            <w:pPr>
              <w:jc w:val="center"/>
            </w:pPr>
            <w:r>
              <w:t>+2</w:t>
            </w:r>
          </w:p>
        </w:tc>
        <w:tc>
          <w:tcPr>
            <w:tcW w:w="847" w:type="dxa"/>
          </w:tcPr>
          <w:p w:rsidR="00775825" w:rsidRPr="00B23705" w:rsidRDefault="00775825" w:rsidP="00854177">
            <w:pPr>
              <w:jc w:val="center"/>
            </w:pPr>
            <w:r w:rsidRPr="00B23705">
              <w:t>0,34</w:t>
            </w:r>
          </w:p>
        </w:tc>
        <w:tc>
          <w:tcPr>
            <w:tcW w:w="942" w:type="dxa"/>
          </w:tcPr>
          <w:p w:rsidR="00775825" w:rsidRPr="00B23705" w:rsidRDefault="00775825" w:rsidP="00854177">
            <w:pPr>
              <w:jc w:val="center"/>
            </w:pPr>
            <w:r w:rsidRPr="00B23705">
              <w:t>0,33</w:t>
            </w:r>
          </w:p>
        </w:tc>
        <w:tc>
          <w:tcPr>
            <w:tcW w:w="941" w:type="dxa"/>
          </w:tcPr>
          <w:p w:rsidR="00775825" w:rsidRPr="00B23705" w:rsidRDefault="00775825" w:rsidP="00854177">
            <w:pPr>
              <w:jc w:val="center"/>
            </w:pPr>
            <w:r>
              <w:t>0,44</w:t>
            </w:r>
          </w:p>
        </w:tc>
        <w:tc>
          <w:tcPr>
            <w:tcW w:w="1205" w:type="dxa"/>
          </w:tcPr>
          <w:p w:rsidR="00775825" w:rsidRPr="00B23705" w:rsidRDefault="00775825" w:rsidP="00854177">
            <w:pPr>
              <w:jc w:val="center"/>
            </w:pPr>
            <w:r>
              <w:t>+0,10</w:t>
            </w:r>
          </w:p>
        </w:tc>
      </w:tr>
      <w:tr w:rsidR="00775825" w:rsidRPr="00B23705" w:rsidTr="00775825">
        <w:tc>
          <w:tcPr>
            <w:tcW w:w="2640" w:type="dxa"/>
          </w:tcPr>
          <w:p w:rsidR="00775825" w:rsidRPr="00B23705" w:rsidRDefault="00775825" w:rsidP="00775825">
            <w:r w:rsidRPr="00B23705">
              <w:t>мужчин</w:t>
            </w:r>
          </w:p>
        </w:tc>
        <w:tc>
          <w:tcPr>
            <w:tcW w:w="945" w:type="dxa"/>
          </w:tcPr>
          <w:p w:rsidR="00775825" w:rsidRPr="00B23705" w:rsidRDefault="00775825" w:rsidP="00854177">
            <w:pPr>
              <w:jc w:val="center"/>
            </w:pPr>
            <w:r w:rsidRPr="00B23705">
              <w:t>7</w:t>
            </w:r>
          </w:p>
        </w:tc>
        <w:tc>
          <w:tcPr>
            <w:tcW w:w="945" w:type="dxa"/>
          </w:tcPr>
          <w:p w:rsidR="00775825" w:rsidRPr="00B23705" w:rsidRDefault="00775825" w:rsidP="00854177">
            <w:pPr>
              <w:jc w:val="center"/>
            </w:pPr>
            <w:r w:rsidRPr="00B23705">
              <w:t>7</w:t>
            </w:r>
          </w:p>
        </w:tc>
        <w:tc>
          <w:tcPr>
            <w:tcW w:w="945" w:type="dxa"/>
          </w:tcPr>
          <w:p w:rsidR="00775825" w:rsidRPr="00B23705" w:rsidRDefault="00775825" w:rsidP="00854177">
            <w:pPr>
              <w:jc w:val="center"/>
            </w:pPr>
            <w:r>
              <w:t>11</w:t>
            </w:r>
          </w:p>
        </w:tc>
        <w:tc>
          <w:tcPr>
            <w:tcW w:w="1205" w:type="dxa"/>
          </w:tcPr>
          <w:p w:rsidR="00775825" w:rsidRPr="00B23705" w:rsidRDefault="00775825" w:rsidP="00854177">
            <w:pPr>
              <w:jc w:val="center"/>
            </w:pPr>
            <w:r>
              <w:t>+4</w:t>
            </w:r>
          </w:p>
        </w:tc>
        <w:tc>
          <w:tcPr>
            <w:tcW w:w="847" w:type="dxa"/>
          </w:tcPr>
          <w:p w:rsidR="00775825" w:rsidRPr="00B23705" w:rsidRDefault="00775825" w:rsidP="00854177">
            <w:pPr>
              <w:jc w:val="center"/>
            </w:pPr>
            <w:r w:rsidRPr="00B23705">
              <w:t>0,27</w:t>
            </w:r>
          </w:p>
        </w:tc>
        <w:tc>
          <w:tcPr>
            <w:tcW w:w="942" w:type="dxa"/>
          </w:tcPr>
          <w:p w:rsidR="00775825" w:rsidRPr="00B23705" w:rsidRDefault="00775825" w:rsidP="00854177">
            <w:pPr>
              <w:jc w:val="center"/>
            </w:pPr>
            <w:r>
              <w:t>0,51</w:t>
            </w:r>
          </w:p>
        </w:tc>
        <w:tc>
          <w:tcPr>
            <w:tcW w:w="941" w:type="dxa"/>
          </w:tcPr>
          <w:p w:rsidR="00775825" w:rsidRPr="00B23705" w:rsidRDefault="005679BD" w:rsidP="00854177">
            <w:pPr>
              <w:jc w:val="center"/>
            </w:pPr>
            <w:r>
              <w:t>0,81</w:t>
            </w:r>
          </w:p>
        </w:tc>
        <w:tc>
          <w:tcPr>
            <w:tcW w:w="1205" w:type="dxa"/>
          </w:tcPr>
          <w:p w:rsidR="00775825" w:rsidRPr="00B23705" w:rsidRDefault="00775825" w:rsidP="00854177">
            <w:pPr>
              <w:jc w:val="center"/>
            </w:pPr>
            <w:r>
              <w:t>+0,50</w:t>
            </w:r>
          </w:p>
        </w:tc>
      </w:tr>
      <w:tr w:rsidR="00775825" w:rsidRPr="00B23705" w:rsidTr="00775825">
        <w:tc>
          <w:tcPr>
            <w:tcW w:w="2640" w:type="dxa"/>
          </w:tcPr>
          <w:p w:rsidR="00775825" w:rsidRPr="00B23705" w:rsidRDefault="00775825" w:rsidP="00775825">
            <w:r w:rsidRPr="00B23705">
              <w:t>женщин</w:t>
            </w:r>
          </w:p>
        </w:tc>
        <w:tc>
          <w:tcPr>
            <w:tcW w:w="945" w:type="dxa"/>
          </w:tcPr>
          <w:p w:rsidR="00775825" w:rsidRPr="00B23705" w:rsidRDefault="00775825" w:rsidP="00854177">
            <w:pPr>
              <w:jc w:val="center"/>
            </w:pPr>
            <w:r w:rsidRPr="00B23705">
              <w:t>3</w:t>
            </w:r>
          </w:p>
        </w:tc>
        <w:tc>
          <w:tcPr>
            <w:tcW w:w="945" w:type="dxa"/>
          </w:tcPr>
          <w:p w:rsidR="00775825" w:rsidRPr="00B23705" w:rsidRDefault="00775825" w:rsidP="00854177">
            <w:pPr>
              <w:jc w:val="center"/>
            </w:pPr>
            <w:r w:rsidRPr="00B23705">
              <w:t>2</w:t>
            </w:r>
          </w:p>
        </w:tc>
        <w:tc>
          <w:tcPr>
            <w:tcW w:w="945" w:type="dxa"/>
          </w:tcPr>
          <w:p w:rsidR="00775825" w:rsidRPr="00B23705" w:rsidRDefault="00775825" w:rsidP="00854177">
            <w:pPr>
              <w:jc w:val="center"/>
            </w:pPr>
            <w:r>
              <w:t>1</w:t>
            </w:r>
          </w:p>
        </w:tc>
        <w:tc>
          <w:tcPr>
            <w:tcW w:w="1205" w:type="dxa"/>
          </w:tcPr>
          <w:p w:rsidR="00775825" w:rsidRPr="00B23705" w:rsidRDefault="00775825" w:rsidP="00854177">
            <w:pPr>
              <w:jc w:val="center"/>
            </w:pPr>
            <w:r>
              <w:t>-2</w:t>
            </w:r>
          </w:p>
        </w:tc>
        <w:tc>
          <w:tcPr>
            <w:tcW w:w="847" w:type="dxa"/>
          </w:tcPr>
          <w:p w:rsidR="00775825" w:rsidRPr="00B23705" w:rsidRDefault="00775825" w:rsidP="00854177">
            <w:pPr>
              <w:jc w:val="center"/>
            </w:pPr>
            <w:r w:rsidRPr="00B23705">
              <w:t>0,12</w:t>
            </w:r>
          </w:p>
        </w:tc>
        <w:tc>
          <w:tcPr>
            <w:tcW w:w="942" w:type="dxa"/>
          </w:tcPr>
          <w:p w:rsidR="00775825" w:rsidRPr="00B23705" w:rsidRDefault="00775825" w:rsidP="00854177">
            <w:pPr>
              <w:jc w:val="center"/>
            </w:pPr>
            <w:r w:rsidRPr="00B23705">
              <w:t>0,08</w:t>
            </w:r>
          </w:p>
        </w:tc>
        <w:tc>
          <w:tcPr>
            <w:tcW w:w="941" w:type="dxa"/>
          </w:tcPr>
          <w:p w:rsidR="00775825" w:rsidRPr="00B23705" w:rsidRDefault="005679BD" w:rsidP="00854177">
            <w:pPr>
              <w:jc w:val="center"/>
            </w:pPr>
            <w:r>
              <w:t>0,07</w:t>
            </w:r>
          </w:p>
        </w:tc>
        <w:tc>
          <w:tcPr>
            <w:tcW w:w="1205" w:type="dxa"/>
          </w:tcPr>
          <w:p w:rsidR="00775825" w:rsidRPr="00B23705" w:rsidRDefault="005679BD" w:rsidP="00854177">
            <w:pPr>
              <w:jc w:val="center"/>
            </w:pPr>
            <w:r>
              <w:t>+0,05</w:t>
            </w:r>
          </w:p>
        </w:tc>
      </w:tr>
    </w:tbl>
    <w:p w:rsidR="00B23705" w:rsidRPr="00B23705" w:rsidRDefault="00B23705" w:rsidP="00B23705">
      <w:r w:rsidRPr="00B23705">
        <w:t>Общая смертн</w:t>
      </w:r>
      <w:r w:rsidR="00E82511">
        <w:t>ость от внешних причин увеличилась на 20% в абсолютных числах на 2</w:t>
      </w:r>
      <w:r w:rsidRPr="00B23705">
        <w:t xml:space="preserve"> погибшего. По-прежнему преобладает смертность среди мужского населения и составляет 70% в 2021г и 78% в 2022г.</w:t>
      </w:r>
      <w:r w:rsidR="00E82511">
        <w:t>,92% в 2023 году от числа умерших от внешних причин.</w:t>
      </w:r>
    </w:p>
    <w:p w:rsidR="00141BEC" w:rsidRDefault="00141BEC" w:rsidP="00B23705"/>
    <w:p w:rsidR="00B23705" w:rsidRPr="00B23705" w:rsidRDefault="00B23705" w:rsidP="00B23705">
      <w:r w:rsidRPr="005679BD">
        <w:t>Возрастные категории</w:t>
      </w:r>
    </w:p>
    <w:tbl>
      <w:tblPr>
        <w:tblStyle w:val="aff3"/>
        <w:tblW w:w="0" w:type="auto"/>
        <w:tblLook w:val="04A0" w:firstRow="1" w:lastRow="0" w:firstColumn="1" w:lastColumn="0" w:noHBand="0" w:noVBand="1"/>
      </w:tblPr>
      <w:tblGrid>
        <w:gridCol w:w="2912"/>
        <w:gridCol w:w="1006"/>
        <w:gridCol w:w="1005"/>
        <w:gridCol w:w="1205"/>
        <w:gridCol w:w="1006"/>
        <w:gridCol w:w="1006"/>
        <w:gridCol w:w="1205"/>
      </w:tblGrid>
      <w:tr w:rsidR="00B23705" w:rsidRPr="00B23705" w:rsidTr="000F16FF">
        <w:tc>
          <w:tcPr>
            <w:tcW w:w="2912" w:type="dxa"/>
            <w:vMerge w:val="restart"/>
          </w:tcPr>
          <w:p w:rsidR="00B23705" w:rsidRPr="00B23705" w:rsidRDefault="00B23705" w:rsidP="000F16FF">
            <w:pPr>
              <w:jc w:val="center"/>
            </w:pPr>
            <w:r w:rsidRPr="00B23705">
              <w:t>возраст</w:t>
            </w:r>
          </w:p>
        </w:tc>
        <w:tc>
          <w:tcPr>
            <w:tcW w:w="6433" w:type="dxa"/>
            <w:gridSpan w:val="6"/>
          </w:tcPr>
          <w:p w:rsidR="00B23705" w:rsidRPr="00B23705" w:rsidRDefault="00B23705" w:rsidP="000F16FF">
            <w:pPr>
              <w:jc w:val="center"/>
            </w:pPr>
            <w:r w:rsidRPr="00B23705">
              <w:t>Абсолютные цифры</w:t>
            </w:r>
          </w:p>
        </w:tc>
      </w:tr>
      <w:tr w:rsidR="00B23705" w:rsidRPr="00B23705" w:rsidTr="000F16FF">
        <w:tc>
          <w:tcPr>
            <w:tcW w:w="2912" w:type="dxa"/>
            <w:vMerge/>
          </w:tcPr>
          <w:p w:rsidR="00B23705" w:rsidRPr="00B23705" w:rsidRDefault="00B23705" w:rsidP="000F16FF">
            <w:pPr>
              <w:jc w:val="center"/>
            </w:pPr>
          </w:p>
        </w:tc>
        <w:tc>
          <w:tcPr>
            <w:tcW w:w="2011" w:type="dxa"/>
            <w:gridSpan w:val="2"/>
          </w:tcPr>
          <w:p w:rsidR="00B23705" w:rsidRPr="00B23705" w:rsidRDefault="00695B45" w:rsidP="000F16FF">
            <w:pPr>
              <w:jc w:val="center"/>
            </w:pPr>
            <w:r>
              <w:t>2022</w:t>
            </w:r>
          </w:p>
        </w:tc>
        <w:tc>
          <w:tcPr>
            <w:tcW w:w="2211" w:type="dxa"/>
            <w:gridSpan w:val="2"/>
          </w:tcPr>
          <w:p w:rsidR="00B23705" w:rsidRPr="00B23705" w:rsidRDefault="00695B45" w:rsidP="000F16FF">
            <w:pPr>
              <w:jc w:val="center"/>
            </w:pPr>
            <w:r>
              <w:t>2023</w:t>
            </w:r>
          </w:p>
        </w:tc>
        <w:tc>
          <w:tcPr>
            <w:tcW w:w="2211" w:type="dxa"/>
            <w:gridSpan w:val="2"/>
          </w:tcPr>
          <w:p w:rsidR="00B23705" w:rsidRPr="00B23705" w:rsidRDefault="00B23705" w:rsidP="000F16FF">
            <w:pPr>
              <w:jc w:val="center"/>
            </w:pPr>
            <w:r w:rsidRPr="00B23705">
              <w:t>динамика</w:t>
            </w:r>
          </w:p>
        </w:tc>
      </w:tr>
      <w:tr w:rsidR="00B23705" w:rsidRPr="00B23705" w:rsidTr="000F16FF">
        <w:tc>
          <w:tcPr>
            <w:tcW w:w="2912" w:type="dxa"/>
            <w:vMerge/>
          </w:tcPr>
          <w:p w:rsidR="00B23705" w:rsidRPr="00B23705" w:rsidRDefault="00B23705" w:rsidP="000F16FF">
            <w:pPr>
              <w:jc w:val="center"/>
            </w:pPr>
          </w:p>
        </w:tc>
        <w:tc>
          <w:tcPr>
            <w:tcW w:w="1006" w:type="dxa"/>
          </w:tcPr>
          <w:p w:rsidR="00B23705" w:rsidRPr="00B23705" w:rsidRDefault="00B23705" w:rsidP="000F16FF">
            <w:pPr>
              <w:jc w:val="center"/>
            </w:pPr>
            <w:r w:rsidRPr="00B23705">
              <w:t>муж</w:t>
            </w:r>
          </w:p>
        </w:tc>
        <w:tc>
          <w:tcPr>
            <w:tcW w:w="1005" w:type="dxa"/>
          </w:tcPr>
          <w:p w:rsidR="00B23705" w:rsidRPr="00B23705" w:rsidRDefault="00B23705" w:rsidP="000F16FF">
            <w:pPr>
              <w:jc w:val="center"/>
            </w:pPr>
            <w:r w:rsidRPr="00B23705">
              <w:t>жен</w:t>
            </w:r>
          </w:p>
        </w:tc>
        <w:tc>
          <w:tcPr>
            <w:tcW w:w="1205" w:type="dxa"/>
          </w:tcPr>
          <w:p w:rsidR="00B23705" w:rsidRPr="00B23705" w:rsidRDefault="00B23705" w:rsidP="000F16FF">
            <w:pPr>
              <w:jc w:val="center"/>
            </w:pPr>
            <w:r w:rsidRPr="00B23705">
              <w:t>муж</w:t>
            </w:r>
          </w:p>
        </w:tc>
        <w:tc>
          <w:tcPr>
            <w:tcW w:w="1006" w:type="dxa"/>
          </w:tcPr>
          <w:p w:rsidR="00B23705" w:rsidRPr="00B23705" w:rsidRDefault="00B23705" w:rsidP="000F16FF">
            <w:pPr>
              <w:jc w:val="center"/>
            </w:pPr>
            <w:r w:rsidRPr="00B23705">
              <w:t>жен</w:t>
            </w:r>
          </w:p>
        </w:tc>
        <w:tc>
          <w:tcPr>
            <w:tcW w:w="1006" w:type="dxa"/>
          </w:tcPr>
          <w:p w:rsidR="00B23705" w:rsidRPr="00B23705" w:rsidRDefault="00B23705" w:rsidP="000F16FF">
            <w:pPr>
              <w:jc w:val="center"/>
            </w:pPr>
            <w:r w:rsidRPr="00B23705">
              <w:t>муж</w:t>
            </w:r>
          </w:p>
        </w:tc>
        <w:tc>
          <w:tcPr>
            <w:tcW w:w="1205" w:type="dxa"/>
          </w:tcPr>
          <w:p w:rsidR="00B23705" w:rsidRPr="00B23705" w:rsidRDefault="00B23705" w:rsidP="000F16FF">
            <w:pPr>
              <w:jc w:val="center"/>
            </w:pPr>
            <w:r w:rsidRPr="00B23705">
              <w:t>жен</w:t>
            </w:r>
          </w:p>
        </w:tc>
      </w:tr>
      <w:tr w:rsidR="00695B45" w:rsidRPr="00B23705" w:rsidTr="000F16FF">
        <w:tc>
          <w:tcPr>
            <w:tcW w:w="2912" w:type="dxa"/>
          </w:tcPr>
          <w:p w:rsidR="00695B45" w:rsidRPr="00B23705" w:rsidRDefault="00695B45" w:rsidP="00695B45">
            <w:pPr>
              <w:jc w:val="center"/>
            </w:pPr>
            <w:r w:rsidRPr="00B23705">
              <w:t>0-14 лет</w:t>
            </w:r>
          </w:p>
        </w:tc>
        <w:tc>
          <w:tcPr>
            <w:tcW w:w="1006" w:type="dxa"/>
          </w:tcPr>
          <w:p w:rsidR="00695B45" w:rsidRPr="00B23705" w:rsidRDefault="00695B45" w:rsidP="00695B45">
            <w:pPr>
              <w:jc w:val="center"/>
            </w:pPr>
          </w:p>
        </w:tc>
        <w:tc>
          <w:tcPr>
            <w:tcW w:w="1005" w:type="dxa"/>
          </w:tcPr>
          <w:p w:rsidR="00695B45" w:rsidRPr="00B23705" w:rsidRDefault="00695B45" w:rsidP="00695B45">
            <w:pPr>
              <w:jc w:val="center"/>
            </w:pPr>
          </w:p>
        </w:tc>
        <w:tc>
          <w:tcPr>
            <w:tcW w:w="1205" w:type="dxa"/>
          </w:tcPr>
          <w:p w:rsidR="00695B45" w:rsidRPr="00B23705" w:rsidRDefault="00695B45" w:rsidP="00695B45">
            <w:pPr>
              <w:jc w:val="center"/>
            </w:pPr>
          </w:p>
        </w:tc>
        <w:tc>
          <w:tcPr>
            <w:tcW w:w="1006" w:type="dxa"/>
          </w:tcPr>
          <w:p w:rsidR="00695B45" w:rsidRPr="00B23705" w:rsidRDefault="00695B45" w:rsidP="00695B45">
            <w:pPr>
              <w:jc w:val="center"/>
            </w:pPr>
          </w:p>
        </w:tc>
        <w:tc>
          <w:tcPr>
            <w:tcW w:w="1006" w:type="dxa"/>
          </w:tcPr>
          <w:p w:rsidR="00695B45" w:rsidRPr="00B23705" w:rsidRDefault="00695B45" w:rsidP="0077529C">
            <w:pPr>
              <w:jc w:val="center"/>
            </w:pPr>
            <w:r w:rsidRPr="00B23705">
              <w:t>0</w:t>
            </w:r>
          </w:p>
        </w:tc>
        <w:tc>
          <w:tcPr>
            <w:tcW w:w="1205" w:type="dxa"/>
          </w:tcPr>
          <w:p w:rsidR="00695B45" w:rsidRPr="00B23705" w:rsidRDefault="0077529C" w:rsidP="0077529C">
            <w:pPr>
              <w:jc w:val="center"/>
            </w:pPr>
            <w:r>
              <w:t>0</w:t>
            </w:r>
          </w:p>
        </w:tc>
      </w:tr>
      <w:tr w:rsidR="00695B45" w:rsidRPr="00B23705" w:rsidTr="000F16FF">
        <w:tc>
          <w:tcPr>
            <w:tcW w:w="2912" w:type="dxa"/>
          </w:tcPr>
          <w:p w:rsidR="00695B45" w:rsidRPr="00B23705" w:rsidRDefault="00695B45" w:rsidP="00695B45">
            <w:pPr>
              <w:jc w:val="center"/>
            </w:pPr>
            <w:r w:rsidRPr="00B23705">
              <w:t>15-19 лет</w:t>
            </w:r>
          </w:p>
        </w:tc>
        <w:tc>
          <w:tcPr>
            <w:tcW w:w="1006" w:type="dxa"/>
          </w:tcPr>
          <w:p w:rsidR="00695B45" w:rsidRPr="00B23705" w:rsidRDefault="00695B45" w:rsidP="00695B45">
            <w:pPr>
              <w:jc w:val="center"/>
            </w:pPr>
          </w:p>
        </w:tc>
        <w:tc>
          <w:tcPr>
            <w:tcW w:w="1005" w:type="dxa"/>
          </w:tcPr>
          <w:p w:rsidR="00695B45" w:rsidRPr="00B23705" w:rsidRDefault="00695B45" w:rsidP="00695B45">
            <w:pPr>
              <w:jc w:val="center"/>
            </w:pPr>
            <w:r w:rsidRPr="00B23705">
              <w:t>1</w:t>
            </w:r>
          </w:p>
        </w:tc>
        <w:tc>
          <w:tcPr>
            <w:tcW w:w="1205" w:type="dxa"/>
          </w:tcPr>
          <w:p w:rsidR="00695B45" w:rsidRPr="00CD6FBF" w:rsidRDefault="00CD6FBF" w:rsidP="00695B45">
            <w:pPr>
              <w:jc w:val="center"/>
              <w:rPr>
                <w:lang w:val="en-US"/>
              </w:rPr>
            </w:pPr>
            <w:r>
              <w:rPr>
                <w:lang w:val="en-US"/>
              </w:rPr>
              <w:t>1</w:t>
            </w:r>
          </w:p>
        </w:tc>
        <w:tc>
          <w:tcPr>
            <w:tcW w:w="1006" w:type="dxa"/>
          </w:tcPr>
          <w:p w:rsidR="00695B45" w:rsidRPr="00B23705" w:rsidRDefault="00695B45" w:rsidP="00695B45">
            <w:pPr>
              <w:jc w:val="center"/>
            </w:pPr>
          </w:p>
        </w:tc>
        <w:tc>
          <w:tcPr>
            <w:tcW w:w="1006" w:type="dxa"/>
          </w:tcPr>
          <w:p w:rsidR="00695B45" w:rsidRPr="00B23705" w:rsidRDefault="0077529C" w:rsidP="0077529C">
            <w:pPr>
              <w:jc w:val="center"/>
            </w:pPr>
            <w:r>
              <w:t>+1</w:t>
            </w:r>
          </w:p>
        </w:tc>
        <w:tc>
          <w:tcPr>
            <w:tcW w:w="1205" w:type="dxa"/>
          </w:tcPr>
          <w:p w:rsidR="00695B45" w:rsidRPr="0077529C" w:rsidRDefault="0077529C" w:rsidP="0077529C">
            <w:pPr>
              <w:jc w:val="center"/>
              <w:rPr>
                <w:lang w:val="en-US"/>
              </w:rPr>
            </w:pPr>
            <w:r>
              <w:rPr>
                <w:lang w:val="en-US"/>
              </w:rPr>
              <w:t>-1</w:t>
            </w:r>
          </w:p>
        </w:tc>
      </w:tr>
      <w:tr w:rsidR="00695B45" w:rsidRPr="00B23705" w:rsidTr="000F16FF">
        <w:tc>
          <w:tcPr>
            <w:tcW w:w="2912" w:type="dxa"/>
          </w:tcPr>
          <w:p w:rsidR="00695B45" w:rsidRPr="00B23705" w:rsidRDefault="00695B45" w:rsidP="00695B45">
            <w:pPr>
              <w:jc w:val="center"/>
            </w:pPr>
            <w:r w:rsidRPr="00B23705">
              <w:t>20-29 лет</w:t>
            </w:r>
          </w:p>
        </w:tc>
        <w:tc>
          <w:tcPr>
            <w:tcW w:w="1006" w:type="dxa"/>
          </w:tcPr>
          <w:p w:rsidR="00695B45" w:rsidRPr="00B23705" w:rsidRDefault="00695B45" w:rsidP="00695B45">
            <w:pPr>
              <w:jc w:val="center"/>
            </w:pPr>
          </w:p>
        </w:tc>
        <w:tc>
          <w:tcPr>
            <w:tcW w:w="1005" w:type="dxa"/>
          </w:tcPr>
          <w:p w:rsidR="00695B45" w:rsidRPr="00B23705" w:rsidRDefault="00695B45" w:rsidP="00695B45">
            <w:pPr>
              <w:jc w:val="center"/>
            </w:pPr>
            <w:r w:rsidRPr="00B23705">
              <w:t>1</w:t>
            </w:r>
          </w:p>
        </w:tc>
        <w:tc>
          <w:tcPr>
            <w:tcW w:w="1205" w:type="dxa"/>
          </w:tcPr>
          <w:p w:rsidR="00695B45" w:rsidRPr="00B23705" w:rsidRDefault="00695B45" w:rsidP="00695B45">
            <w:pPr>
              <w:jc w:val="center"/>
            </w:pPr>
          </w:p>
        </w:tc>
        <w:tc>
          <w:tcPr>
            <w:tcW w:w="1006" w:type="dxa"/>
          </w:tcPr>
          <w:p w:rsidR="00695B45" w:rsidRPr="00B23705" w:rsidRDefault="00695B45" w:rsidP="00695B45">
            <w:pPr>
              <w:jc w:val="center"/>
            </w:pPr>
          </w:p>
        </w:tc>
        <w:tc>
          <w:tcPr>
            <w:tcW w:w="1006" w:type="dxa"/>
          </w:tcPr>
          <w:p w:rsidR="00695B45" w:rsidRPr="00B23705" w:rsidRDefault="0077529C" w:rsidP="0077529C">
            <w:pPr>
              <w:jc w:val="center"/>
            </w:pPr>
            <w:r>
              <w:t>0</w:t>
            </w:r>
          </w:p>
        </w:tc>
        <w:tc>
          <w:tcPr>
            <w:tcW w:w="1205" w:type="dxa"/>
          </w:tcPr>
          <w:p w:rsidR="00695B45" w:rsidRPr="0077529C" w:rsidRDefault="0077529C" w:rsidP="0077529C">
            <w:pPr>
              <w:jc w:val="center"/>
              <w:rPr>
                <w:lang w:val="en-US"/>
              </w:rPr>
            </w:pPr>
            <w:r>
              <w:rPr>
                <w:lang w:val="en-US"/>
              </w:rPr>
              <w:t>-1</w:t>
            </w:r>
          </w:p>
        </w:tc>
      </w:tr>
      <w:tr w:rsidR="00695B45" w:rsidRPr="00B23705" w:rsidTr="000F16FF">
        <w:tc>
          <w:tcPr>
            <w:tcW w:w="2912" w:type="dxa"/>
          </w:tcPr>
          <w:p w:rsidR="00695B45" w:rsidRPr="00B23705" w:rsidRDefault="00695B45" w:rsidP="00695B45">
            <w:pPr>
              <w:jc w:val="center"/>
            </w:pPr>
            <w:r w:rsidRPr="00B23705">
              <w:t>30-39 лет</w:t>
            </w:r>
          </w:p>
        </w:tc>
        <w:tc>
          <w:tcPr>
            <w:tcW w:w="1006" w:type="dxa"/>
          </w:tcPr>
          <w:p w:rsidR="00695B45" w:rsidRPr="00B23705" w:rsidRDefault="00695B45" w:rsidP="00695B45">
            <w:pPr>
              <w:jc w:val="center"/>
            </w:pPr>
            <w:r w:rsidRPr="00B23705">
              <w:t>1</w:t>
            </w:r>
          </w:p>
        </w:tc>
        <w:tc>
          <w:tcPr>
            <w:tcW w:w="1005" w:type="dxa"/>
          </w:tcPr>
          <w:p w:rsidR="00695B45" w:rsidRPr="00B23705" w:rsidRDefault="00695B45" w:rsidP="00695B45">
            <w:pPr>
              <w:jc w:val="center"/>
            </w:pPr>
          </w:p>
        </w:tc>
        <w:tc>
          <w:tcPr>
            <w:tcW w:w="1205" w:type="dxa"/>
          </w:tcPr>
          <w:p w:rsidR="00695B45" w:rsidRPr="00CD6FBF" w:rsidRDefault="00CD6FBF" w:rsidP="00695B45">
            <w:pPr>
              <w:jc w:val="center"/>
              <w:rPr>
                <w:lang w:val="en-US"/>
              </w:rPr>
            </w:pPr>
            <w:r>
              <w:rPr>
                <w:lang w:val="en-US"/>
              </w:rPr>
              <w:t>5</w:t>
            </w:r>
          </w:p>
        </w:tc>
        <w:tc>
          <w:tcPr>
            <w:tcW w:w="1006" w:type="dxa"/>
          </w:tcPr>
          <w:p w:rsidR="00695B45" w:rsidRPr="00B23705" w:rsidRDefault="00695B45" w:rsidP="00695B45">
            <w:pPr>
              <w:jc w:val="center"/>
            </w:pPr>
          </w:p>
        </w:tc>
        <w:tc>
          <w:tcPr>
            <w:tcW w:w="1006" w:type="dxa"/>
          </w:tcPr>
          <w:p w:rsidR="00695B45" w:rsidRPr="00B23705" w:rsidRDefault="0077529C" w:rsidP="0077529C">
            <w:pPr>
              <w:jc w:val="center"/>
            </w:pPr>
            <w:r>
              <w:t>+5</w:t>
            </w:r>
          </w:p>
        </w:tc>
        <w:tc>
          <w:tcPr>
            <w:tcW w:w="1205" w:type="dxa"/>
          </w:tcPr>
          <w:p w:rsidR="00695B45" w:rsidRPr="00B23705" w:rsidRDefault="00695B45" w:rsidP="0077529C">
            <w:pPr>
              <w:jc w:val="center"/>
            </w:pPr>
            <w:r w:rsidRPr="00B23705">
              <w:t>0</w:t>
            </w:r>
          </w:p>
        </w:tc>
      </w:tr>
      <w:tr w:rsidR="00695B45" w:rsidRPr="00B23705" w:rsidTr="000F16FF">
        <w:tc>
          <w:tcPr>
            <w:tcW w:w="2912" w:type="dxa"/>
          </w:tcPr>
          <w:p w:rsidR="00695B45" w:rsidRPr="00B23705" w:rsidRDefault="00695B45" w:rsidP="00695B45">
            <w:pPr>
              <w:jc w:val="center"/>
            </w:pPr>
            <w:r w:rsidRPr="00B23705">
              <w:t>40-49 лет</w:t>
            </w:r>
          </w:p>
        </w:tc>
        <w:tc>
          <w:tcPr>
            <w:tcW w:w="1006" w:type="dxa"/>
          </w:tcPr>
          <w:p w:rsidR="00695B45" w:rsidRPr="00B23705" w:rsidRDefault="00695B45" w:rsidP="00695B45">
            <w:pPr>
              <w:jc w:val="center"/>
            </w:pPr>
            <w:r w:rsidRPr="00B23705">
              <w:t>2</w:t>
            </w:r>
          </w:p>
        </w:tc>
        <w:tc>
          <w:tcPr>
            <w:tcW w:w="1005" w:type="dxa"/>
          </w:tcPr>
          <w:p w:rsidR="00695B45" w:rsidRPr="00B23705" w:rsidRDefault="00695B45" w:rsidP="00695B45">
            <w:pPr>
              <w:jc w:val="center"/>
            </w:pPr>
          </w:p>
        </w:tc>
        <w:tc>
          <w:tcPr>
            <w:tcW w:w="1205" w:type="dxa"/>
          </w:tcPr>
          <w:p w:rsidR="00695B45" w:rsidRPr="00CD6FBF" w:rsidRDefault="00CD6FBF" w:rsidP="00695B45">
            <w:pPr>
              <w:jc w:val="center"/>
              <w:rPr>
                <w:lang w:val="en-US"/>
              </w:rPr>
            </w:pPr>
            <w:r>
              <w:rPr>
                <w:lang w:val="en-US"/>
              </w:rPr>
              <w:t>2</w:t>
            </w:r>
          </w:p>
        </w:tc>
        <w:tc>
          <w:tcPr>
            <w:tcW w:w="1006" w:type="dxa"/>
          </w:tcPr>
          <w:p w:rsidR="00695B45" w:rsidRPr="00B23705" w:rsidRDefault="00695B45" w:rsidP="00695B45">
            <w:pPr>
              <w:jc w:val="center"/>
            </w:pPr>
          </w:p>
        </w:tc>
        <w:tc>
          <w:tcPr>
            <w:tcW w:w="1006" w:type="dxa"/>
          </w:tcPr>
          <w:p w:rsidR="00695B45" w:rsidRPr="00B23705" w:rsidRDefault="0077529C" w:rsidP="0077529C">
            <w:pPr>
              <w:jc w:val="center"/>
            </w:pPr>
            <w:r>
              <w:t>0</w:t>
            </w:r>
          </w:p>
        </w:tc>
        <w:tc>
          <w:tcPr>
            <w:tcW w:w="1205" w:type="dxa"/>
          </w:tcPr>
          <w:p w:rsidR="00695B45" w:rsidRPr="00B23705" w:rsidRDefault="00695B45" w:rsidP="0077529C">
            <w:pPr>
              <w:jc w:val="center"/>
            </w:pPr>
            <w:r w:rsidRPr="00B23705">
              <w:t>0</w:t>
            </w:r>
          </w:p>
        </w:tc>
      </w:tr>
      <w:tr w:rsidR="00695B45" w:rsidRPr="00B23705" w:rsidTr="000F16FF">
        <w:tc>
          <w:tcPr>
            <w:tcW w:w="2912" w:type="dxa"/>
          </w:tcPr>
          <w:p w:rsidR="00695B45" w:rsidRPr="00B23705" w:rsidRDefault="00695B45" w:rsidP="00695B45">
            <w:pPr>
              <w:jc w:val="center"/>
            </w:pPr>
            <w:r w:rsidRPr="00B23705">
              <w:t>50-59 лет</w:t>
            </w:r>
          </w:p>
        </w:tc>
        <w:tc>
          <w:tcPr>
            <w:tcW w:w="1006" w:type="dxa"/>
          </w:tcPr>
          <w:p w:rsidR="00695B45" w:rsidRPr="00B23705" w:rsidRDefault="00695B45" w:rsidP="00695B45">
            <w:pPr>
              <w:jc w:val="center"/>
            </w:pPr>
            <w:r w:rsidRPr="00B23705">
              <w:t>2</w:t>
            </w:r>
          </w:p>
        </w:tc>
        <w:tc>
          <w:tcPr>
            <w:tcW w:w="1005" w:type="dxa"/>
          </w:tcPr>
          <w:p w:rsidR="00695B45" w:rsidRPr="00B23705" w:rsidRDefault="00695B45" w:rsidP="00695B45">
            <w:pPr>
              <w:jc w:val="center"/>
            </w:pPr>
          </w:p>
        </w:tc>
        <w:tc>
          <w:tcPr>
            <w:tcW w:w="1205" w:type="dxa"/>
          </w:tcPr>
          <w:p w:rsidR="00695B45" w:rsidRPr="00CD6FBF" w:rsidRDefault="00CD6FBF" w:rsidP="00695B45">
            <w:pPr>
              <w:jc w:val="center"/>
              <w:rPr>
                <w:lang w:val="en-US"/>
              </w:rPr>
            </w:pPr>
            <w:r>
              <w:rPr>
                <w:lang w:val="en-US"/>
              </w:rPr>
              <w:t>3</w:t>
            </w:r>
          </w:p>
        </w:tc>
        <w:tc>
          <w:tcPr>
            <w:tcW w:w="1006" w:type="dxa"/>
          </w:tcPr>
          <w:p w:rsidR="00695B45" w:rsidRPr="00B23705" w:rsidRDefault="00695B45" w:rsidP="00695B45">
            <w:pPr>
              <w:jc w:val="center"/>
            </w:pPr>
          </w:p>
        </w:tc>
        <w:tc>
          <w:tcPr>
            <w:tcW w:w="1006" w:type="dxa"/>
          </w:tcPr>
          <w:p w:rsidR="00695B45" w:rsidRPr="0077529C" w:rsidRDefault="0077529C" w:rsidP="0077529C">
            <w:pPr>
              <w:jc w:val="center"/>
              <w:rPr>
                <w:lang w:val="en-US"/>
              </w:rPr>
            </w:pPr>
            <w:r>
              <w:rPr>
                <w:lang w:val="en-US"/>
              </w:rPr>
              <w:t>+1</w:t>
            </w:r>
          </w:p>
        </w:tc>
        <w:tc>
          <w:tcPr>
            <w:tcW w:w="1205" w:type="dxa"/>
          </w:tcPr>
          <w:p w:rsidR="00695B45" w:rsidRPr="00B23705" w:rsidRDefault="00695B45" w:rsidP="0077529C">
            <w:pPr>
              <w:jc w:val="center"/>
            </w:pPr>
            <w:r w:rsidRPr="00B23705">
              <w:t>0</w:t>
            </w:r>
          </w:p>
        </w:tc>
      </w:tr>
      <w:tr w:rsidR="00695B45" w:rsidRPr="00B23705" w:rsidTr="000F16FF">
        <w:tc>
          <w:tcPr>
            <w:tcW w:w="2912" w:type="dxa"/>
          </w:tcPr>
          <w:p w:rsidR="00695B45" w:rsidRPr="00B23705" w:rsidRDefault="00695B45" w:rsidP="00695B45">
            <w:pPr>
              <w:jc w:val="center"/>
            </w:pPr>
            <w:r w:rsidRPr="00B23705">
              <w:t>60-69 лет</w:t>
            </w:r>
          </w:p>
        </w:tc>
        <w:tc>
          <w:tcPr>
            <w:tcW w:w="1006" w:type="dxa"/>
          </w:tcPr>
          <w:p w:rsidR="00695B45" w:rsidRPr="00B23705" w:rsidRDefault="00695B45" w:rsidP="00695B45">
            <w:pPr>
              <w:jc w:val="center"/>
            </w:pPr>
            <w:r w:rsidRPr="00B23705">
              <w:t>2</w:t>
            </w:r>
          </w:p>
        </w:tc>
        <w:tc>
          <w:tcPr>
            <w:tcW w:w="1005" w:type="dxa"/>
          </w:tcPr>
          <w:p w:rsidR="00695B45" w:rsidRPr="00B23705" w:rsidRDefault="00695B45" w:rsidP="00695B45">
            <w:pPr>
              <w:jc w:val="center"/>
            </w:pPr>
          </w:p>
        </w:tc>
        <w:tc>
          <w:tcPr>
            <w:tcW w:w="1205" w:type="dxa"/>
          </w:tcPr>
          <w:p w:rsidR="00695B45" w:rsidRPr="00B23705" w:rsidRDefault="00695B45" w:rsidP="00695B45">
            <w:pPr>
              <w:jc w:val="center"/>
            </w:pPr>
          </w:p>
        </w:tc>
        <w:tc>
          <w:tcPr>
            <w:tcW w:w="1006" w:type="dxa"/>
          </w:tcPr>
          <w:p w:rsidR="00695B45" w:rsidRPr="00CD6FBF" w:rsidRDefault="00CD6FBF" w:rsidP="00695B45">
            <w:pPr>
              <w:jc w:val="center"/>
              <w:rPr>
                <w:lang w:val="en-US"/>
              </w:rPr>
            </w:pPr>
            <w:r>
              <w:rPr>
                <w:lang w:val="en-US"/>
              </w:rPr>
              <w:t>1</w:t>
            </w:r>
          </w:p>
        </w:tc>
        <w:tc>
          <w:tcPr>
            <w:tcW w:w="1006" w:type="dxa"/>
          </w:tcPr>
          <w:p w:rsidR="00695B45" w:rsidRPr="00B23705" w:rsidRDefault="0077529C" w:rsidP="0077529C">
            <w:pPr>
              <w:jc w:val="center"/>
            </w:pPr>
            <w:r>
              <w:t>-2</w:t>
            </w:r>
          </w:p>
        </w:tc>
        <w:tc>
          <w:tcPr>
            <w:tcW w:w="1205" w:type="dxa"/>
          </w:tcPr>
          <w:p w:rsidR="00695B45" w:rsidRPr="00B23705" w:rsidRDefault="0077529C" w:rsidP="0077529C">
            <w:pPr>
              <w:jc w:val="center"/>
            </w:pPr>
            <w:r>
              <w:t>+1</w:t>
            </w:r>
          </w:p>
        </w:tc>
      </w:tr>
      <w:tr w:rsidR="00695B45" w:rsidRPr="00B23705" w:rsidTr="000F16FF">
        <w:tc>
          <w:tcPr>
            <w:tcW w:w="2912" w:type="dxa"/>
          </w:tcPr>
          <w:p w:rsidR="00695B45" w:rsidRPr="00B23705" w:rsidRDefault="00695B45" w:rsidP="00695B45">
            <w:pPr>
              <w:jc w:val="center"/>
            </w:pPr>
            <w:r w:rsidRPr="00B23705">
              <w:t>70-79 лет</w:t>
            </w:r>
          </w:p>
        </w:tc>
        <w:tc>
          <w:tcPr>
            <w:tcW w:w="1006" w:type="dxa"/>
          </w:tcPr>
          <w:p w:rsidR="00695B45" w:rsidRPr="00B23705" w:rsidRDefault="00695B45" w:rsidP="00695B45">
            <w:pPr>
              <w:jc w:val="center"/>
            </w:pPr>
          </w:p>
        </w:tc>
        <w:tc>
          <w:tcPr>
            <w:tcW w:w="1005" w:type="dxa"/>
          </w:tcPr>
          <w:p w:rsidR="00695B45" w:rsidRPr="00B23705" w:rsidRDefault="00695B45" w:rsidP="00695B45">
            <w:pPr>
              <w:jc w:val="center"/>
            </w:pPr>
          </w:p>
        </w:tc>
        <w:tc>
          <w:tcPr>
            <w:tcW w:w="1205" w:type="dxa"/>
          </w:tcPr>
          <w:p w:rsidR="00695B45" w:rsidRPr="00B23705" w:rsidRDefault="00695B45" w:rsidP="00695B45">
            <w:pPr>
              <w:jc w:val="center"/>
            </w:pPr>
          </w:p>
        </w:tc>
        <w:tc>
          <w:tcPr>
            <w:tcW w:w="1006" w:type="dxa"/>
          </w:tcPr>
          <w:p w:rsidR="00695B45" w:rsidRPr="00B23705" w:rsidRDefault="00695B45" w:rsidP="00695B45">
            <w:pPr>
              <w:jc w:val="center"/>
            </w:pPr>
          </w:p>
        </w:tc>
        <w:tc>
          <w:tcPr>
            <w:tcW w:w="1006" w:type="dxa"/>
          </w:tcPr>
          <w:p w:rsidR="00695B45" w:rsidRPr="00B23705" w:rsidRDefault="0077529C" w:rsidP="0077529C">
            <w:pPr>
              <w:jc w:val="center"/>
            </w:pPr>
            <w:r>
              <w:t>0</w:t>
            </w:r>
          </w:p>
        </w:tc>
        <w:tc>
          <w:tcPr>
            <w:tcW w:w="1205" w:type="dxa"/>
          </w:tcPr>
          <w:p w:rsidR="00695B45" w:rsidRPr="0077529C" w:rsidRDefault="0077529C" w:rsidP="0077529C">
            <w:pPr>
              <w:jc w:val="center"/>
              <w:rPr>
                <w:lang w:val="en-US"/>
              </w:rPr>
            </w:pPr>
            <w:r>
              <w:rPr>
                <w:lang w:val="en-US"/>
              </w:rPr>
              <w:t>0</w:t>
            </w:r>
          </w:p>
        </w:tc>
      </w:tr>
      <w:tr w:rsidR="00695B45" w:rsidRPr="00B23705" w:rsidTr="000F16FF">
        <w:tc>
          <w:tcPr>
            <w:tcW w:w="2912" w:type="dxa"/>
          </w:tcPr>
          <w:p w:rsidR="00695B45" w:rsidRPr="00B23705" w:rsidRDefault="00695B45" w:rsidP="00695B45">
            <w:pPr>
              <w:jc w:val="center"/>
            </w:pPr>
            <w:r w:rsidRPr="00B23705">
              <w:t>80 лет и старше</w:t>
            </w:r>
          </w:p>
        </w:tc>
        <w:tc>
          <w:tcPr>
            <w:tcW w:w="1006" w:type="dxa"/>
          </w:tcPr>
          <w:p w:rsidR="00695B45" w:rsidRPr="00B23705" w:rsidRDefault="00695B45" w:rsidP="00695B45">
            <w:pPr>
              <w:jc w:val="center"/>
            </w:pPr>
          </w:p>
        </w:tc>
        <w:tc>
          <w:tcPr>
            <w:tcW w:w="1005" w:type="dxa"/>
          </w:tcPr>
          <w:p w:rsidR="00695B45" w:rsidRPr="00B23705" w:rsidRDefault="00695B45" w:rsidP="00695B45">
            <w:pPr>
              <w:jc w:val="center"/>
            </w:pPr>
          </w:p>
        </w:tc>
        <w:tc>
          <w:tcPr>
            <w:tcW w:w="1205" w:type="dxa"/>
          </w:tcPr>
          <w:p w:rsidR="00695B45" w:rsidRPr="00B23705" w:rsidRDefault="00695B45" w:rsidP="00695B45">
            <w:pPr>
              <w:jc w:val="center"/>
            </w:pPr>
          </w:p>
        </w:tc>
        <w:tc>
          <w:tcPr>
            <w:tcW w:w="1006" w:type="dxa"/>
          </w:tcPr>
          <w:p w:rsidR="00695B45" w:rsidRPr="00B23705" w:rsidRDefault="00695B45" w:rsidP="00695B45">
            <w:pPr>
              <w:jc w:val="center"/>
            </w:pPr>
          </w:p>
        </w:tc>
        <w:tc>
          <w:tcPr>
            <w:tcW w:w="1006" w:type="dxa"/>
          </w:tcPr>
          <w:p w:rsidR="00695B45" w:rsidRPr="00B23705" w:rsidRDefault="00695B45" w:rsidP="0077529C">
            <w:pPr>
              <w:jc w:val="center"/>
            </w:pPr>
            <w:r w:rsidRPr="00B23705">
              <w:t>0</w:t>
            </w:r>
          </w:p>
        </w:tc>
        <w:tc>
          <w:tcPr>
            <w:tcW w:w="1205" w:type="dxa"/>
          </w:tcPr>
          <w:p w:rsidR="00695B45" w:rsidRPr="00B23705" w:rsidRDefault="00695B45" w:rsidP="0077529C">
            <w:pPr>
              <w:jc w:val="center"/>
            </w:pPr>
            <w:r w:rsidRPr="00B23705">
              <w:t>0</w:t>
            </w:r>
          </w:p>
        </w:tc>
      </w:tr>
      <w:tr w:rsidR="00695B45" w:rsidRPr="00B23705" w:rsidTr="000F16FF">
        <w:tc>
          <w:tcPr>
            <w:tcW w:w="2912" w:type="dxa"/>
          </w:tcPr>
          <w:p w:rsidR="00695B45" w:rsidRPr="00B23705" w:rsidRDefault="00695B45" w:rsidP="00695B45">
            <w:pPr>
              <w:jc w:val="center"/>
            </w:pPr>
            <w:r w:rsidRPr="00B23705">
              <w:t>Итого</w:t>
            </w:r>
          </w:p>
        </w:tc>
        <w:tc>
          <w:tcPr>
            <w:tcW w:w="1006" w:type="dxa"/>
          </w:tcPr>
          <w:p w:rsidR="00695B45" w:rsidRPr="00B23705" w:rsidRDefault="00695B45" w:rsidP="00695B45">
            <w:pPr>
              <w:jc w:val="center"/>
            </w:pPr>
            <w:r w:rsidRPr="00B23705">
              <w:t>7</w:t>
            </w:r>
          </w:p>
        </w:tc>
        <w:tc>
          <w:tcPr>
            <w:tcW w:w="1005" w:type="dxa"/>
          </w:tcPr>
          <w:p w:rsidR="00695B45" w:rsidRPr="00B23705" w:rsidRDefault="00695B45" w:rsidP="00695B45">
            <w:pPr>
              <w:jc w:val="center"/>
            </w:pPr>
            <w:r w:rsidRPr="00B23705">
              <w:t>2</w:t>
            </w:r>
          </w:p>
        </w:tc>
        <w:tc>
          <w:tcPr>
            <w:tcW w:w="1205" w:type="dxa"/>
          </w:tcPr>
          <w:p w:rsidR="00695B45" w:rsidRPr="00CD6FBF" w:rsidRDefault="005679BD" w:rsidP="00695B45">
            <w:pPr>
              <w:jc w:val="center"/>
              <w:rPr>
                <w:lang w:val="en-US"/>
              </w:rPr>
            </w:pPr>
            <w:r>
              <w:rPr>
                <w:lang w:val="en-US"/>
              </w:rPr>
              <w:t>11</w:t>
            </w:r>
          </w:p>
        </w:tc>
        <w:tc>
          <w:tcPr>
            <w:tcW w:w="1006" w:type="dxa"/>
          </w:tcPr>
          <w:p w:rsidR="00695B45" w:rsidRPr="0077529C" w:rsidRDefault="0077529C" w:rsidP="00695B45">
            <w:pPr>
              <w:jc w:val="center"/>
              <w:rPr>
                <w:lang w:val="en-US"/>
              </w:rPr>
            </w:pPr>
            <w:r>
              <w:rPr>
                <w:lang w:val="en-US"/>
              </w:rPr>
              <w:t>1</w:t>
            </w:r>
          </w:p>
        </w:tc>
        <w:tc>
          <w:tcPr>
            <w:tcW w:w="1006" w:type="dxa"/>
          </w:tcPr>
          <w:p w:rsidR="00695B45" w:rsidRPr="00B23705" w:rsidRDefault="005679BD" w:rsidP="0077529C">
            <w:pPr>
              <w:jc w:val="center"/>
            </w:pPr>
            <w:r>
              <w:t>+4</w:t>
            </w:r>
          </w:p>
        </w:tc>
        <w:tc>
          <w:tcPr>
            <w:tcW w:w="1205" w:type="dxa"/>
          </w:tcPr>
          <w:p w:rsidR="00695B45" w:rsidRPr="00B23705" w:rsidRDefault="005C5D61" w:rsidP="0077529C">
            <w:pPr>
              <w:jc w:val="center"/>
            </w:pPr>
            <w:r>
              <w:t>+1</w:t>
            </w:r>
          </w:p>
        </w:tc>
      </w:tr>
      <w:tr w:rsidR="00695B45" w:rsidRPr="00B23705" w:rsidTr="000F16FF">
        <w:tc>
          <w:tcPr>
            <w:tcW w:w="2912" w:type="dxa"/>
          </w:tcPr>
          <w:p w:rsidR="00695B45" w:rsidRPr="00B23705" w:rsidRDefault="00695B45" w:rsidP="00695B45">
            <w:pPr>
              <w:jc w:val="center"/>
            </w:pPr>
            <w:r w:rsidRPr="00B23705">
              <w:t>В т.ч. дети</w:t>
            </w:r>
          </w:p>
        </w:tc>
        <w:tc>
          <w:tcPr>
            <w:tcW w:w="1006" w:type="dxa"/>
          </w:tcPr>
          <w:p w:rsidR="00695B45" w:rsidRPr="00B23705" w:rsidRDefault="00695B45" w:rsidP="00695B45">
            <w:pPr>
              <w:jc w:val="center"/>
            </w:pPr>
          </w:p>
        </w:tc>
        <w:tc>
          <w:tcPr>
            <w:tcW w:w="1005" w:type="dxa"/>
          </w:tcPr>
          <w:p w:rsidR="00695B45" w:rsidRPr="00B23705" w:rsidRDefault="00695B45" w:rsidP="00695B45">
            <w:pPr>
              <w:jc w:val="center"/>
            </w:pPr>
            <w:r w:rsidRPr="00B23705">
              <w:t>1</w:t>
            </w:r>
          </w:p>
        </w:tc>
        <w:tc>
          <w:tcPr>
            <w:tcW w:w="1205" w:type="dxa"/>
          </w:tcPr>
          <w:p w:rsidR="00695B45" w:rsidRPr="00CD6FBF" w:rsidRDefault="00CD6FBF" w:rsidP="00695B45">
            <w:pPr>
              <w:jc w:val="center"/>
              <w:rPr>
                <w:lang w:val="en-US"/>
              </w:rPr>
            </w:pPr>
            <w:r>
              <w:rPr>
                <w:lang w:val="en-US"/>
              </w:rPr>
              <w:t>1</w:t>
            </w:r>
          </w:p>
        </w:tc>
        <w:tc>
          <w:tcPr>
            <w:tcW w:w="1006" w:type="dxa"/>
          </w:tcPr>
          <w:p w:rsidR="00695B45" w:rsidRPr="00B23705" w:rsidRDefault="00695B45" w:rsidP="00695B45">
            <w:pPr>
              <w:jc w:val="center"/>
            </w:pPr>
          </w:p>
        </w:tc>
        <w:tc>
          <w:tcPr>
            <w:tcW w:w="1006" w:type="dxa"/>
          </w:tcPr>
          <w:p w:rsidR="00695B45" w:rsidRPr="00B23705" w:rsidRDefault="0077529C" w:rsidP="0077529C">
            <w:pPr>
              <w:jc w:val="center"/>
            </w:pPr>
            <w:r>
              <w:t>+1</w:t>
            </w:r>
          </w:p>
        </w:tc>
        <w:tc>
          <w:tcPr>
            <w:tcW w:w="1205" w:type="dxa"/>
          </w:tcPr>
          <w:p w:rsidR="00695B45" w:rsidRPr="00B23705" w:rsidRDefault="00695B45" w:rsidP="0077529C">
            <w:pPr>
              <w:jc w:val="center"/>
            </w:pPr>
            <w:r w:rsidRPr="00B23705">
              <w:t>-1</w:t>
            </w:r>
          </w:p>
        </w:tc>
      </w:tr>
    </w:tbl>
    <w:p w:rsidR="00DD032C" w:rsidRDefault="00DD032C" w:rsidP="00B23705">
      <w:pPr>
        <w:rPr>
          <w:rFonts w:ascii="PT Astra Serif" w:hAnsi="PT Astra Serif"/>
        </w:rPr>
      </w:pPr>
    </w:p>
    <w:p w:rsidR="00B23705" w:rsidRPr="00B23705" w:rsidRDefault="00B23705" w:rsidP="00B23705">
      <w:pPr>
        <w:rPr>
          <w:rFonts w:ascii="PT Astra Serif" w:hAnsi="PT Astra Serif"/>
        </w:rPr>
      </w:pPr>
      <w:r w:rsidRPr="00B23705">
        <w:rPr>
          <w:rFonts w:ascii="PT Astra Serif" w:hAnsi="PT Astra Serif"/>
        </w:rPr>
        <w:t xml:space="preserve">В возрастной структуре отменено увеличение количество смертей среди </w:t>
      </w:r>
      <w:r w:rsidR="005C5D61">
        <w:rPr>
          <w:rFonts w:ascii="PT Astra Serif" w:hAnsi="PT Astra Serif"/>
        </w:rPr>
        <w:t>мужского населения в возрасте 15-3</w:t>
      </w:r>
      <w:r w:rsidR="00131737">
        <w:rPr>
          <w:rFonts w:ascii="PT Astra Serif" w:hAnsi="PT Astra Serif"/>
        </w:rPr>
        <w:t>9 лет</w:t>
      </w:r>
      <w:r w:rsidRPr="00B23705">
        <w:rPr>
          <w:rFonts w:ascii="PT Astra Serif" w:hAnsi="PT Astra Serif"/>
        </w:rPr>
        <w:t xml:space="preserve"> и ум</w:t>
      </w:r>
      <w:r w:rsidR="005C5D61">
        <w:rPr>
          <w:rFonts w:ascii="PT Astra Serif" w:hAnsi="PT Astra Serif"/>
        </w:rPr>
        <w:t>еньшение смертности среди женщин</w:t>
      </w:r>
      <w:r w:rsidRPr="00B23705">
        <w:rPr>
          <w:rFonts w:ascii="PT Astra Serif" w:hAnsi="PT Astra Serif"/>
        </w:rPr>
        <w:t xml:space="preserve"> данной возрастной категории. Увеличение количества случаев смерти среди мужского населения отмечае</w:t>
      </w:r>
      <w:r w:rsidR="005C5D61">
        <w:rPr>
          <w:rFonts w:ascii="PT Astra Serif" w:hAnsi="PT Astra Serif"/>
        </w:rPr>
        <w:t>тся в возрастной категории 50-59</w:t>
      </w:r>
      <w:r w:rsidRPr="00B23705">
        <w:rPr>
          <w:rFonts w:ascii="PT Astra Serif" w:hAnsi="PT Astra Serif"/>
        </w:rPr>
        <w:t xml:space="preserve"> лет и</w:t>
      </w:r>
      <w:r w:rsidR="005C5D61">
        <w:rPr>
          <w:rFonts w:ascii="PT Astra Serif" w:hAnsi="PT Astra Serif"/>
        </w:rPr>
        <w:t xml:space="preserve"> женщин </w:t>
      </w:r>
      <w:r w:rsidR="005C5D61" w:rsidRPr="00B23705">
        <w:rPr>
          <w:rFonts w:ascii="PT Astra Serif" w:hAnsi="PT Astra Serif"/>
        </w:rPr>
        <w:t>60</w:t>
      </w:r>
      <w:r w:rsidRPr="00B23705">
        <w:rPr>
          <w:rFonts w:ascii="PT Astra Serif" w:hAnsi="PT Astra Serif"/>
        </w:rPr>
        <w:t>-69 лет.</w:t>
      </w:r>
    </w:p>
    <w:p w:rsidR="00B23705" w:rsidRPr="00B23705" w:rsidRDefault="005C5D61" w:rsidP="00B23705">
      <w:pPr>
        <w:rPr>
          <w:rFonts w:ascii="PT Astra Serif" w:hAnsi="PT Astra Serif"/>
        </w:rPr>
      </w:pPr>
      <w:r>
        <w:rPr>
          <w:rFonts w:ascii="PT Astra Serif" w:hAnsi="PT Astra Serif"/>
        </w:rPr>
        <w:t xml:space="preserve">В 2023 </w:t>
      </w:r>
      <w:r w:rsidR="005679BD">
        <w:rPr>
          <w:rFonts w:ascii="PT Astra Serif" w:hAnsi="PT Astra Serif"/>
        </w:rPr>
        <w:t>году в 2</w:t>
      </w:r>
      <w:r w:rsidR="00B23705" w:rsidRPr="00B23705">
        <w:rPr>
          <w:rFonts w:ascii="PT Astra Serif" w:hAnsi="PT Astra Serif"/>
        </w:rPr>
        <w:t xml:space="preserve"> раза </w:t>
      </w:r>
      <w:r w:rsidR="005679BD">
        <w:rPr>
          <w:rFonts w:ascii="PT Astra Serif" w:hAnsi="PT Astra Serif"/>
        </w:rPr>
        <w:t xml:space="preserve">увеличилась </w:t>
      </w:r>
      <w:r w:rsidR="00B23705" w:rsidRPr="00B23705">
        <w:rPr>
          <w:rFonts w:ascii="PT Astra Serif" w:hAnsi="PT Astra Serif"/>
        </w:rPr>
        <w:t xml:space="preserve">смертность от внешних причин </w:t>
      </w:r>
      <w:r w:rsidRPr="00B23705">
        <w:rPr>
          <w:rFonts w:ascii="PT Astra Serif" w:hAnsi="PT Astra Serif"/>
        </w:rPr>
        <w:t>мужского</w:t>
      </w:r>
      <w:r w:rsidR="00B23705" w:rsidRPr="00B23705">
        <w:rPr>
          <w:rFonts w:ascii="PT Astra Serif" w:hAnsi="PT Astra Serif"/>
        </w:rPr>
        <w:t xml:space="preserve"> населения.</w:t>
      </w:r>
    </w:p>
    <w:p w:rsidR="00D417BF" w:rsidRDefault="00D417BF" w:rsidP="00B23705">
      <w:pPr>
        <w:rPr>
          <w:b/>
        </w:rPr>
      </w:pPr>
    </w:p>
    <w:p w:rsidR="00D417BF" w:rsidRDefault="00D417BF" w:rsidP="00B23705">
      <w:pPr>
        <w:rPr>
          <w:b/>
        </w:rPr>
      </w:pPr>
    </w:p>
    <w:p w:rsidR="00B23705" w:rsidRDefault="00B23705" w:rsidP="00D111F6">
      <w:pPr>
        <w:rPr>
          <w:b/>
        </w:rPr>
      </w:pPr>
      <w:r w:rsidRPr="00D417BF">
        <w:rPr>
          <w:b/>
        </w:rPr>
        <w:t>Структура смертности</w:t>
      </w:r>
    </w:p>
    <w:p w:rsidR="007D1E76" w:rsidRPr="00554426" w:rsidRDefault="007D1E76" w:rsidP="00B23705">
      <w:pPr>
        <w:rPr>
          <w:b/>
        </w:rPr>
      </w:pPr>
    </w:p>
    <w:tbl>
      <w:tblPr>
        <w:tblStyle w:val="aff3"/>
        <w:tblW w:w="0" w:type="auto"/>
        <w:tblLook w:val="04A0" w:firstRow="1" w:lastRow="0" w:firstColumn="1" w:lastColumn="0" w:noHBand="0" w:noVBand="1"/>
      </w:tblPr>
      <w:tblGrid>
        <w:gridCol w:w="2573"/>
        <w:gridCol w:w="819"/>
        <w:gridCol w:w="888"/>
        <w:gridCol w:w="888"/>
        <w:gridCol w:w="1338"/>
        <w:gridCol w:w="771"/>
        <w:gridCol w:w="841"/>
        <w:gridCol w:w="933"/>
        <w:gridCol w:w="1338"/>
      </w:tblGrid>
      <w:tr w:rsidR="00775825" w:rsidRPr="00B23705" w:rsidTr="00E35CB7">
        <w:tc>
          <w:tcPr>
            <w:tcW w:w="2712" w:type="dxa"/>
            <w:vMerge w:val="restart"/>
          </w:tcPr>
          <w:p w:rsidR="00775825" w:rsidRPr="00BF73AA" w:rsidRDefault="00775825" w:rsidP="000F16FF">
            <w:pPr>
              <w:jc w:val="center"/>
              <w:rPr>
                <w:color w:val="000000" w:themeColor="text1"/>
              </w:rPr>
            </w:pPr>
            <w:r w:rsidRPr="00BF73AA">
              <w:rPr>
                <w:color w:val="000000" w:themeColor="text1"/>
              </w:rPr>
              <w:t>нозология</w:t>
            </w:r>
          </w:p>
        </w:tc>
        <w:tc>
          <w:tcPr>
            <w:tcW w:w="3984" w:type="dxa"/>
            <w:gridSpan w:val="4"/>
          </w:tcPr>
          <w:p w:rsidR="00775825" w:rsidRPr="00BF73AA" w:rsidRDefault="00775825" w:rsidP="000F16FF">
            <w:pPr>
              <w:jc w:val="center"/>
              <w:rPr>
                <w:color w:val="000000" w:themeColor="text1"/>
              </w:rPr>
            </w:pPr>
            <w:r w:rsidRPr="00BF73AA">
              <w:rPr>
                <w:color w:val="000000" w:themeColor="text1"/>
              </w:rPr>
              <w:t>Абсолютные цифры</w:t>
            </w:r>
          </w:p>
        </w:tc>
        <w:tc>
          <w:tcPr>
            <w:tcW w:w="3919" w:type="dxa"/>
            <w:gridSpan w:val="4"/>
          </w:tcPr>
          <w:p w:rsidR="00775825" w:rsidRPr="00BF73AA" w:rsidRDefault="00775825" w:rsidP="000F16FF">
            <w:pPr>
              <w:jc w:val="center"/>
              <w:rPr>
                <w:color w:val="000000" w:themeColor="text1"/>
              </w:rPr>
            </w:pPr>
            <w:r w:rsidRPr="00BF73AA">
              <w:rPr>
                <w:color w:val="000000" w:themeColor="text1"/>
              </w:rPr>
              <w:t>Показатель на 1000 населения</w:t>
            </w:r>
          </w:p>
        </w:tc>
      </w:tr>
      <w:tr w:rsidR="00775825" w:rsidRPr="00B23705" w:rsidTr="00775825">
        <w:tc>
          <w:tcPr>
            <w:tcW w:w="2712" w:type="dxa"/>
            <w:vMerge/>
          </w:tcPr>
          <w:p w:rsidR="00775825" w:rsidRPr="00BF73AA" w:rsidRDefault="00775825" w:rsidP="00775825">
            <w:pPr>
              <w:jc w:val="center"/>
              <w:rPr>
                <w:color w:val="000000" w:themeColor="text1"/>
              </w:rPr>
            </w:pPr>
          </w:p>
        </w:tc>
        <w:tc>
          <w:tcPr>
            <w:tcW w:w="853" w:type="dxa"/>
          </w:tcPr>
          <w:p w:rsidR="00775825" w:rsidRPr="000A607E" w:rsidRDefault="00775825" w:rsidP="00775825">
            <w:pPr>
              <w:jc w:val="center"/>
              <w:rPr>
                <w:b/>
              </w:rPr>
            </w:pPr>
            <w:r w:rsidRPr="000A607E">
              <w:rPr>
                <w:b/>
              </w:rPr>
              <w:t>2021</w:t>
            </w:r>
          </w:p>
        </w:tc>
        <w:tc>
          <w:tcPr>
            <w:tcW w:w="942" w:type="dxa"/>
          </w:tcPr>
          <w:p w:rsidR="00775825" w:rsidRPr="000A607E" w:rsidRDefault="00775825" w:rsidP="00775825">
            <w:pPr>
              <w:jc w:val="center"/>
              <w:rPr>
                <w:b/>
                <w:color w:val="000000" w:themeColor="text1"/>
              </w:rPr>
            </w:pPr>
            <w:r w:rsidRPr="000A607E">
              <w:rPr>
                <w:b/>
                <w:color w:val="000000" w:themeColor="text1"/>
              </w:rPr>
              <w:t>2022</w:t>
            </w:r>
          </w:p>
        </w:tc>
        <w:tc>
          <w:tcPr>
            <w:tcW w:w="942" w:type="dxa"/>
          </w:tcPr>
          <w:p w:rsidR="00775825" w:rsidRPr="000A607E" w:rsidRDefault="00775825" w:rsidP="00775825">
            <w:pPr>
              <w:jc w:val="center"/>
              <w:rPr>
                <w:b/>
                <w:color w:val="000000" w:themeColor="text1"/>
              </w:rPr>
            </w:pPr>
            <w:r w:rsidRPr="000A607E">
              <w:rPr>
                <w:b/>
                <w:color w:val="000000" w:themeColor="text1"/>
              </w:rPr>
              <w:t>2023</w:t>
            </w:r>
          </w:p>
        </w:tc>
        <w:tc>
          <w:tcPr>
            <w:tcW w:w="1247" w:type="dxa"/>
          </w:tcPr>
          <w:p w:rsidR="00775825" w:rsidRPr="000A607E" w:rsidRDefault="00775825" w:rsidP="00775825">
            <w:pPr>
              <w:jc w:val="center"/>
              <w:rPr>
                <w:b/>
                <w:color w:val="000000" w:themeColor="text1"/>
              </w:rPr>
            </w:pPr>
            <w:r w:rsidRPr="000A607E">
              <w:rPr>
                <w:b/>
                <w:color w:val="000000" w:themeColor="text1"/>
              </w:rPr>
              <w:t xml:space="preserve">Динамика </w:t>
            </w:r>
          </w:p>
        </w:tc>
        <w:tc>
          <w:tcPr>
            <w:tcW w:w="792" w:type="dxa"/>
          </w:tcPr>
          <w:p w:rsidR="00775825" w:rsidRPr="000A607E" w:rsidRDefault="00775825" w:rsidP="00775825">
            <w:pPr>
              <w:jc w:val="center"/>
              <w:rPr>
                <w:b/>
              </w:rPr>
            </w:pPr>
            <w:r w:rsidRPr="000A607E">
              <w:rPr>
                <w:b/>
              </w:rPr>
              <w:t>2021</w:t>
            </w:r>
          </w:p>
        </w:tc>
        <w:tc>
          <w:tcPr>
            <w:tcW w:w="881" w:type="dxa"/>
          </w:tcPr>
          <w:p w:rsidR="00775825" w:rsidRPr="000A607E" w:rsidRDefault="00775825" w:rsidP="00775825">
            <w:pPr>
              <w:jc w:val="center"/>
              <w:rPr>
                <w:b/>
                <w:color w:val="000000" w:themeColor="text1"/>
              </w:rPr>
            </w:pPr>
            <w:r w:rsidRPr="000A607E">
              <w:rPr>
                <w:b/>
                <w:color w:val="000000" w:themeColor="text1"/>
              </w:rPr>
              <w:t>2022</w:t>
            </w:r>
          </w:p>
        </w:tc>
        <w:tc>
          <w:tcPr>
            <w:tcW w:w="999" w:type="dxa"/>
          </w:tcPr>
          <w:p w:rsidR="00775825" w:rsidRPr="000A607E" w:rsidRDefault="00775825" w:rsidP="00775825">
            <w:pPr>
              <w:jc w:val="center"/>
              <w:rPr>
                <w:b/>
                <w:color w:val="000000" w:themeColor="text1"/>
              </w:rPr>
            </w:pPr>
            <w:r w:rsidRPr="000A607E">
              <w:rPr>
                <w:b/>
                <w:color w:val="000000" w:themeColor="text1"/>
              </w:rPr>
              <w:t>2023</w:t>
            </w:r>
          </w:p>
        </w:tc>
        <w:tc>
          <w:tcPr>
            <w:tcW w:w="1247" w:type="dxa"/>
          </w:tcPr>
          <w:p w:rsidR="00775825" w:rsidRPr="000A607E" w:rsidRDefault="00775825" w:rsidP="00775825">
            <w:pPr>
              <w:jc w:val="center"/>
              <w:rPr>
                <w:b/>
                <w:color w:val="000000" w:themeColor="text1"/>
              </w:rPr>
            </w:pPr>
            <w:r w:rsidRPr="000A607E">
              <w:rPr>
                <w:b/>
                <w:color w:val="000000" w:themeColor="text1"/>
              </w:rPr>
              <w:t xml:space="preserve">Динамика % </w:t>
            </w:r>
          </w:p>
        </w:tc>
      </w:tr>
      <w:tr w:rsidR="00775825" w:rsidRPr="00B23705" w:rsidTr="00775825">
        <w:tc>
          <w:tcPr>
            <w:tcW w:w="2712" w:type="dxa"/>
          </w:tcPr>
          <w:p w:rsidR="00775825" w:rsidRPr="00BF73AA" w:rsidRDefault="00775825" w:rsidP="00775825">
            <w:pPr>
              <w:jc w:val="center"/>
              <w:rPr>
                <w:b/>
                <w:color w:val="000000" w:themeColor="text1"/>
              </w:rPr>
            </w:pPr>
            <w:r w:rsidRPr="00BF73AA">
              <w:rPr>
                <w:b/>
                <w:color w:val="000000" w:themeColor="text1"/>
              </w:rPr>
              <w:t>Воздействие внешних причин</w:t>
            </w:r>
          </w:p>
        </w:tc>
        <w:tc>
          <w:tcPr>
            <w:tcW w:w="853" w:type="dxa"/>
          </w:tcPr>
          <w:p w:rsidR="00775825" w:rsidRPr="008D39CA" w:rsidRDefault="00775825" w:rsidP="00D417BF">
            <w:pPr>
              <w:jc w:val="center"/>
            </w:pPr>
            <w:r w:rsidRPr="008D39CA">
              <w:t>10</w:t>
            </w:r>
          </w:p>
        </w:tc>
        <w:tc>
          <w:tcPr>
            <w:tcW w:w="942" w:type="dxa"/>
          </w:tcPr>
          <w:p w:rsidR="00775825" w:rsidRPr="008D39CA" w:rsidRDefault="00775825" w:rsidP="00D417BF">
            <w:pPr>
              <w:jc w:val="center"/>
              <w:rPr>
                <w:color w:val="000000" w:themeColor="text1"/>
              </w:rPr>
            </w:pPr>
            <w:r w:rsidRPr="008D39CA">
              <w:rPr>
                <w:color w:val="000000" w:themeColor="text1"/>
              </w:rPr>
              <w:t>9</w:t>
            </w:r>
          </w:p>
        </w:tc>
        <w:tc>
          <w:tcPr>
            <w:tcW w:w="942" w:type="dxa"/>
          </w:tcPr>
          <w:p w:rsidR="00775825" w:rsidRPr="008D39CA" w:rsidRDefault="00775825" w:rsidP="00D417BF">
            <w:pPr>
              <w:jc w:val="center"/>
              <w:rPr>
                <w:color w:val="000000" w:themeColor="text1"/>
              </w:rPr>
            </w:pPr>
            <w:r w:rsidRPr="008D39CA">
              <w:rPr>
                <w:color w:val="000000" w:themeColor="text1"/>
              </w:rPr>
              <w:t>12</w:t>
            </w:r>
          </w:p>
        </w:tc>
        <w:tc>
          <w:tcPr>
            <w:tcW w:w="1247" w:type="dxa"/>
          </w:tcPr>
          <w:p w:rsidR="00775825" w:rsidRPr="008D39CA" w:rsidRDefault="00775825" w:rsidP="00D417BF">
            <w:pPr>
              <w:jc w:val="center"/>
              <w:rPr>
                <w:color w:val="000000" w:themeColor="text1"/>
              </w:rPr>
            </w:pPr>
            <w:r w:rsidRPr="008D39CA">
              <w:rPr>
                <w:color w:val="000000" w:themeColor="text1"/>
              </w:rPr>
              <w:t>-2</w:t>
            </w:r>
          </w:p>
        </w:tc>
        <w:tc>
          <w:tcPr>
            <w:tcW w:w="792" w:type="dxa"/>
          </w:tcPr>
          <w:p w:rsidR="00775825" w:rsidRPr="008D39CA" w:rsidRDefault="00775825" w:rsidP="00D417BF">
            <w:pPr>
              <w:jc w:val="center"/>
            </w:pPr>
            <w:r w:rsidRPr="008D39CA">
              <w:t>0,34</w:t>
            </w:r>
          </w:p>
        </w:tc>
        <w:tc>
          <w:tcPr>
            <w:tcW w:w="881" w:type="dxa"/>
          </w:tcPr>
          <w:p w:rsidR="00775825" w:rsidRPr="008D39CA" w:rsidRDefault="00775825" w:rsidP="00D417BF">
            <w:pPr>
              <w:jc w:val="center"/>
              <w:rPr>
                <w:color w:val="000000" w:themeColor="text1"/>
              </w:rPr>
            </w:pPr>
            <w:r w:rsidRPr="008D39CA">
              <w:rPr>
                <w:color w:val="000000" w:themeColor="text1"/>
              </w:rPr>
              <w:t>0,33</w:t>
            </w:r>
          </w:p>
        </w:tc>
        <w:tc>
          <w:tcPr>
            <w:tcW w:w="999" w:type="dxa"/>
          </w:tcPr>
          <w:p w:rsidR="00775825" w:rsidRPr="008D39CA" w:rsidRDefault="00775825" w:rsidP="00D417BF">
            <w:pPr>
              <w:jc w:val="center"/>
              <w:rPr>
                <w:color w:val="000000" w:themeColor="text1"/>
              </w:rPr>
            </w:pPr>
            <w:r w:rsidRPr="008D39CA">
              <w:rPr>
                <w:color w:val="000000" w:themeColor="text1"/>
              </w:rPr>
              <w:t>0,44</w:t>
            </w:r>
          </w:p>
        </w:tc>
        <w:tc>
          <w:tcPr>
            <w:tcW w:w="1247" w:type="dxa"/>
          </w:tcPr>
          <w:p w:rsidR="00775825" w:rsidRPr="008D39CA" w:rsidRDefault="00157751" w:rsidP="00D417BF">
            <w:pPr>
              <w:jc w:val="center"/>
              <w:rPr>
                <w:color w:val="000000" w:themeColor="text1"/>
              </w:rPr>
            </w:pPr>
            <w:r w:rsidRPr="008D39CA">
              <w:rPr>
                <w:color w:val="000000" w:themeColor="text1"/>
              </w:rPr>
              <w:t>+29,4</w:t>
            </w:r>
          </w:p>
        </w:tc>
      </w:tr>
      <w:tr w:rsidR="00775825" w:rsidRPr="00B23705" w:rsidTr="00775825">
        <w:tc>
          <w:tcPr>
            <w:tcW w:w="2712" w:type="dxa"/>
          </w:tcPr>
          <w:p w:rsidR="00775825" w:rsidRPr="00BF73AA" w:rsidRDefault="00775825" w:rsidP="00775825">
            <w:pPr>
              <w:jc w:val="center"/>
              <w:rPr>
                <w:color w:val="000000" w:themeColor="text1"/>
              </w:rPr>
            </w:pPr>
            <w:r w:rsidRPr="00BF73AA">
              <w:rPr>
                <w:color w:val="000000" w:themeColor="text1"/>
              </w:rPr>
              <w:t>Воздействие дыма, огня пламени Х (пожар)</w:t>
            </w:r>
          </w:p>
        </w:tc>
        <w:tc>
          <w:tcPr>
            <w:tcW w:w="853" w:type="dxa"/>
          </w:tcPr>
          <w:p w:rsidR="00775825" w:rsidRPr="008D39CA" w:rsidRDefault="00775825" w:rsidP="00D417BF">
            <w:pPr>
              <w:jc w:val="center"/>
            </w:pPr>
            <w:r w:rsidRPr="008D39CA">
              <w:t>0</w:t>
            </w:r>
          </w:p>
        </w:tc>
        <w:tc>
          <w:tcPr>
            <w:tcW w:w="942" w:type="dxa"/>
          </w:tcPr>
          <w:p w:rsidR="00775825" w:rsidRPr="008D39CA" w:rsidRDefault="00775825" w:rsidP="00D417BF">
            <w:pPr>
              <w:jc w:val="center"/>
              <w:rPr>
                <w:color w:val="000000" w:themeColor="text1"/>
              </w:rPr>
            </w:pPr>
            <w:r w:rsidRPr="008D39CA">
              <w:rPr>
                <w:color w:val="000000" w:themeColor="text1"/>
              </w:rPr>
              <w:t>1</w:t>
            </w:r>
          </w:p>
        </w:tc>
        <w:tc>
          <w:tcPr>
            <w:tcW w:w="942" w:type="dxa"/>
          </w:tcPr>
          <w:p w:rsidR="00775825" w:rsidRPr="008D39CA" w:rsidRDefault="00775825" w:rsidP="00D417BF">
            <w:pPr>
              <w:jc w:val="center"/>
              <w:rPr>
                <w:color w:val="000000" w:themeColor="text1"/>
              </w:rPr>
            </w:pPr>
            <w:r w:rsidRPr="008D39CA">
              <w:rPr>
                <w:color w:val="000000" w:themeColor="text1"/>
              </w:rPr>
              <w:t>0</w:t>
            </w:r>
          </w:p>
        </w:tc>
        <w:tc>
          <w:tcPr>
            <w:tcW w:w="1247" w:type="dxa"/>
          </w:tcPr>
          <w:p w:rsidR="00775825" w:rsidRPr="008D39CA" w:rsidRDefault="00116F30" w:rsidP="00D417BF">
            <w:pPr>
              <w:jc w:val="center"/>
              <w:rPr>
                <w:color w:val="000000" w:themeColor="text1"/>
              </w:rPr>
            </w:pPr>
            <w:r w:rsidRPr="008D39CA">
              <w:rPr>
                <w:color w:val="000000" w:themeColor="text1"/>
              </w:rPr>
              <w:t>0</w:t>
            </w:r>
          </w:p>
        </w:tc>
        <w:tc>
          <w:tcPr>
            <w:tcW w:w="792" w:type="dxa"/>
          </w:tcPr>
          <w:p w:rsidR="00775825" w:rsidRPr="008D39CA" w:rsidRDefault="00116F30" w:rsidP="00D417BF">
            <w:pPr>
              <w:jc w:val="center"/>
            </w:pPr>
            <w:r w:rsidRPr="008D39CA">
              <w:t>0,0</w:t>
            </w:r>
          </w:p>
        </w:tc>
        <w:tc>
          <w:tcPr>
            <w:tcW w:w="881" w:type="dxa"/>
          </w:tcPr>
          <w:p w:rsidR="00775825" w:rsidRPr="008D39CA" w:rsidRDefault="00775825" w:rsidP="00D417BF">
            <w:pPr>
              <w:jc w:val="center"/>
              <w:rPr>
                <w:color w:val="000000" w:themeColor="text1"/>
              </w:rPr>
            </w:pPr>
            <w:r w:rsidRPr="008D39CA">
              <w:rPr>
                <w:color w:val="000000" w:themeColor="text1"/>
              </w:rPr>
              <w:t>0,34</w:t>
            </w:r>
          </w:p>
        </w:tc>
        <w:tc>
          <w:tcPr>
            <w:tcW w:w="999" w:type="dxa"/>
          </w:tcPr>
          <w:p w:rsidR="00775825" w:rsidRPr="008D39CA" w:rsidRDefault="00775825" w:rsidP="00D417BF">
            <w:pPr>
              <w:jc w:val="center"/>
              <w:rPr>
                <w:color w:val="000000" w:themeColor="text1"/>
              </w:rPr>
            </w:pPr>
            <w:r w:rsidRPr="008D39CA">
              <w:rPr>
                <w:color w:val="000000" w:themeColor="text1"/>
              </w:rPr>
              <w:t>0,0</w:t>
            </w:r>
          </w:p>
        </w:tc>
        <w:tc>
          <w:tcPr>
            <w:tcW w:w="1247" w:type="dxa"/>
          </w:tcPr>
          <w:p w:rsidR="00775825" w:rsidRPr="008D39CA" w:rsidRDefault="008D39CA" w:rsidP="008D39CA">
            <w:pPr>
              <w:jc w:val="center"/>
              <w:rPr>
                <w:color w:val="000000" w:themeColor="text1"/>
              </w:rPr>
            </w:pPr>
            <w:r w:rsidRPr="008D39CA">
              <w:rPr>
                <w:color w:val="000000" w:themeColor="text1"/>
              </w:rPr>
              <w:t>0</w:t>
            </w:r>
          </w:p>
        </w:tc>
      </w:tr>
      <w:tr w:rsidR="00775825" w:rsidRPr="00B23705" w:rsidTr="00775825">
        <w:tc>
          <w:tcPr>
            <w:tcW w:w="2712" w:type="dxa"/>
          </w:tcPr>
          <w:p w:rsidR="00775825" w:rsidRPr="00BF73AA" w:rsidRDefault="00775825" w:rsidP="00775825">
            <w:pPr>
              <w:jc w:val="center"/>
              <w:rPr>
                <w:color w:val="000000" w:themeColor="text1"/>
              </w:rPr>
            </w:pPr>
            <w:r w:rsidRPr="00BF73AA">
              <w:rPr>
                <w:color w:val="000000" w:themeColor="text1"/>
              </w:rPr>
              <w:lastRenderedPageBreak/>
              <w:t>Воздействие низких температур (переохлаждение)</w:t>
            </w:r>
          </w:p>
        </w:tc>
        <w:tc>
          <w:tcPr>
            <w:tcW w:w="853" w:type="dxa"/>
          </w:tcPr>
          <w:p w:rsidR="00775825" w:rsidRPr="008D39CA" w:rsidRDefault="00775825" w:rsidP="00D417BF">
            <w:pPr>
              <w:jc w:val="center"/>
            </w:pPr>
            <w:r w:rsidRPr="008D39CA">
              <w:t>1</w:t>
            </w:r>
          </w:p>
        </w:tc>
        <w:tc>
          <w:tcPr>
            <w:tcW w:w="942" w:type="dxa"/>
          </w:tcPr>
          <w:p w:rsidR="00775825" w:rsidRPr="008D39CA" w:rsidRDefault="00775825" w:rsidP="00D417BF">
            <w:pPr>
              <w:jc w:val="center"/>
              <w:rPr>
                <w:color w:val="000000" w:themeColor="text1"/>
              </w:rPr>
            </w:pPr>
            <w:r w:rsidRPr="008D39CA">
              <w:rPr>
                <w:color w:val="000000" w:themeColor="text1"/>
              </w:rPr>
              <w:t>0</w:t>
            </w:r>
          </w:p>
        </w:tc>
        <w:tc>
          <w:tcPr>
            <w:tcW w:w="942" w:type="dxa"/>
          </w:tcPr>
          <w:p w:rsidR="00775825" w:rsidRPr="008D39CA" w:rsidRDefault="00775825" w:rsidP="00D417BF">
            <w:pPr>
              <w:jc w:val="center"/>
              <w:rPr>
                <w:color w:val="000000" w:themeColor="text1"/>
              </w:rPr>
            </w:pPr>
            <w:r w:rsidRPr="008D39CA">
              <w:rPr>
                <w:color w:val="000000" w:themeColor="text1"/>
              </w:rPr>
              <w:t>0</w:t>
            </w:r>
          </w:p>
        </w:tc>
        <w:tc>
          <w:tcPr>
            <w:tcW w:w="1247" w:type="dxa"/>
          </w:tcPr>
          <w:p w:rsidR="00775825" w:rsidRPr="008D39CA" w:rsidRDefault="00775825" w:rsidP="00D417BF">
            <w:pPr>
              <w:jc w:val="center"/>
              <w:rPr>
                <w:color w:val="000000" w:themeColor="text1"/>
              </w:rPr>
            </w:pPr>
            <w:r w:rsidRPr="008D39CA">
              <w:rPr>
                <w:color w:val="000000" w:themeColor="text1"/>
              </w:rPr>
              <w:t>-1</w:t>
            </w:r>
          </w:p>
        </w:tc>
        <w:tc>
          <w:tcPr>
            <w:tcW w:w="792" w:type="dxa"/>
          </w:tcPr>
          <w:p w:rsidR="00775825" w:rsidRPr="008D39CA" w:rsidRDefault="00775825" w:rsidP="00D417BF">
            <w:pPr>
              <w:jc w:val="center"/>
            </w:pPr>
            <w:r w:rsidRPr="008D39CA">
              <w:t>0,04</w:t>
            </w:r>
          </w:p>
        </w:tc>
        <w:tc>
          <w:tcPr>
            <w:tcW w:w="881" w:type="dxa"/>
          </w:tcPr>
          <w:p w:rsidR="00775825" w:rsidRPr="008D39CA" w:rsidRDefault="00775825" w:rsidP="00D417BF">
            <w:pPr>
              <w:jc w:val="center"/>
              <w:rPr>
                <w:color w:val="000000" w:themeColor="text1"/>
              </w:rPr>
            </w:pPr>
            <w:r w:rsidRPr="008D39CA">
              <w:rPr>
                <w:color w:val="000000" w:themeColor="text1"/>
              </w:rPr>
              <w:t>0</w:t>
            </w:r>
          </w:p>
        </w:tc>
        <w:tc>
          <w:tcPr>
            <w:tcW w:w="999" w:type="dxa"/>
          </w:tcPr>
          <w:p w:rsidR="00775825" w:rsidRPr="008D39CA" w:rsidRDefault="00775825" w:rsidP="00D417BF">
            <w:pPr>
              <w:jc w:val="center"/>
              <w:rPr>
                <w:color w:val="000000" w:themeColor="text1"/>
              </w:rPr>
            </w:pPr>
            <w:r w:rsidRPr="008D39CA">
              <w:rPr>
                <w:color w:val="000000" w:themeColor="text1"/>
              </w:rPr>
              <w:t>0</w:t>
            </w:r>
          </w:p>
        </w:tc>
        <w:tc>
          <w:tcPr>
            <w:tcW w:w="1247" w:type="dxa"/>
          </w:tcPr>
          <w:p w:rsidR="00775825" w:rsidRPr="008D39CA" w:rsidRDefault="00157751" w:rsidP="00D417BF">
            <w:pPr>
              <w:jc w:val="center"/>
              <w:rPr>
                <w:color w:val="000000" w:themeColor="text1"/>
              </w:rPr>
            </w:pPr>
            <w:r w:rsidRPr="008D39CA">
              <w:rPr>
                <w:color w:val="000000" w:themeColor="text1"/>
              </w:rPr>
              <w:t>-100</w:t>
            </w:r>
          </w:p>
        </w:tc>
      </w:tr>
      <w:tr w:rsidR="00775825" w:rsidRPr="00B23705" w:rsidTr="00775825">
        <w:tc>
          <w:tcPr>
            <w:tcW w:w="2712" w:type="dxa"/>
          </w:tcPr>
          <w:p w:rsidR="00775825" w:rsidRPr="00BF73AA" w:rsidRDefault="00775825" w:rsidP="00775825">
            <w:pPr>
              <w:jc w:val="center"/>
              <w:rPr>
                <w:color w:val="000000" w:themeColor="text1"/>
              </w:rPr>
            </w:pPr>
            <w:r w:rsidRPr="00BF73AA">
              <w:rPr>
                <w:color w:val="000000" w:themeColor="text1"/>
              </w:rPr>
              <w:t>Асфиксия</w:t>
            </w:r>
          </w:p>
        </w:tc>
        <w:tc>
          <w:tcPr>
            <w:tcW w:w="853" w:type="dxa"/>
          </w:tcPr>
          <w:p w:rsidR="00775825" w:rsidRPr="008D39CA" w:rsidRDefault="00775825" w:rsidP="00D417BF">
            <w:pPr>
              <w:jc w:val="center"/>
              <w:rPr>
                <w:lang w:val="en-US"/>
              </w:rPr>
            </w:pPr>
            <w:r w:rsidRPr="008D39CA">
              <w:rPr>
                <w:lang w:val="en-US"/>
              </w:rPr>
              <w:t>1</w:t>
            </w:r>
          </w:p>
        </w:tc>
        <w:tc>
          <w:tcPr>
            <w:tcW w:w="942" w:type="dxa"/>
          </w:tcPr>
          <w:p w:rsidR="00775825" w:rsidRPr="008D39CA" w:rsidRDefault="00775825" w:rsidP="00D417BF">
            <w:pPr>
              <w:jc w:val="center"/>
              <w:rPr>
                <w:color w:val="000000" w:themeColor="text1"/>
              </w:rPr>
            </w:pPr>
            <w:r w:rsidRPr="008D39CA">
              <w:rPr>
                <w:color w:val="000000" w:themeColor="text1"/>
              </w:rPr>
              <w:t>2</w:t>
            </w:r>
          </w:p>
        </w:tc>
        <w:tc>
          <w:tcPr>
            <w:tcW w:w="942" w:type="dxa"/>
          </w:tcPr>
          <w:p w:rsidR="00775825" w:rsidRPr="008D39CA" w:rsidRDefault="00775825" w:rsidP="00D417BF">
            <w:pPr>
              <w:jc w:val="center"/>
              <w:rPr>
                <w:color w:val="000000" w:themeColor="text1"/>
                <w:lang w:val="en-US"/>
              </w:rPr>
            </w:pPr>
            <w:r w:rsidRPr="008D39CA">
              <w:rPr>
                <w:color w:val="000000" w:themeColor="text1"/>
                <w:lang w:val="en-US"/>
              </w:rPr>
              <w:t>3</w:t>
            </w:r>
          </w:p>
        </w:tc>
        <w:tc>
          <w:tcPr>
            <w:tcW w:w="1247" w:type="dxa"/>
          </w:tcPr>
          <w:p w:rsidR="00775825" w:rsidRPr="008D39CA" w:rsidRDefault="00775825" w:rsidP="00D417BF">
            <w:pPr>
              <w:jc w:val="center"/>
              <w:rPr>
                <w:color w:val="000000" w:themeColor="text1"/>
              </w:rPr>
            </w:pPr>
            <w:r w:rsidRPr="008D39CA">
              <w:rPr>
                <w:color w:val="000000" w:themeColor="text1"/>
              </w:rPr>
              <w:t>+2</w:t>
            </w:r>
          </w:p>
        </w:tc>
        <w:tc>
          <w:tcPr>
            <w:tcW w:w="792" w:type="dxa"/>
          </w:tcPr>
          <w:p w:rsidR="00775825" w:rsidRPr="008D39CA" w:rsidRDefault="00775825" w:rsidP="00D417BF">
            <w:pPr>
              <w:jc w:val="center"/>
            </w:pPr>
            <w:r w:rsidRPr="008D39CA">
              <w:t>0,04</w:t>
            </w:r>
          </w:p>
        </w:tc>
        <w:tc>
          <w:tcPr>
            <w:tcW w:w="881" w:type="dxa"/>
          </w:tcPr>
          <w:p w:rsidR="00775825" w:rsidRPr="008D39CA" w:rsidRDefault="00775825" w:rsidP="00D417BF">
            <w:pPr>
              <w:jc w:val="center"/>
              <w:rPr>
                <w:color w:val="000000" w:themeColor="text1"/>
              </w:rPr>
            </w:pPr>
            <w:r w:rsidRPr="008D39CA">
              <w:rPr>
                <w:color w:val="000000" w:themeColor="text1"/>
              </w:rPr>
              <w:t>0,07</w:t>
            </w:r>
          </w:p>
        </w:tc>
        <w:tc>
          <w:tcPr>
            <w:tcW w:w="999" w:type="dxa"/>
          </w:tcPr>
          <w:p w:rsidR="00775825" w:rsidRPr="008D39CA" w:rsidRDefault="00775825" w:rsidP="00D417BF">
            <w:pPr>
              <w:jc w:val="center"/>
              <w:rPr>
                <w:color w:val="000000" w:themeColor="text1"/>
              </w:rPr>
            </w:pPr>
            <w:r w:rsidRPr="008D39CA">
              <w:rPr>
                <w:color w:val="000000" w:themeColor="text1"/>
              </w:rPr>
              <w:t>0,07</w:t>
            </w:r>
          </w:p>
        </w:tc>
        <w:tc>
          <w:tcPr>
            <w:tcW w:w="1247" w:type="dxa"/>
          </w:tcPr>
          <w:p w:rsidR="00775825" w:rsidRPr="008D39CA" w:rsidRDefault="00CA0F17" w:rsidP="00CA0F17">
            <w:pPr>
              <w:jc w:val="center"/>
              <w:rPr>
                <w:color w:val="000000" w:themeColor="text1"/>
              </w:rPr>
            </w:pPr>
            <w:r w:rsidRPr="008D39CA">
              <w:rPr>
                <w:color w:val="000000" w:themeColor="text1"/>
              </w:rPr>
              <w:t>+75</w:t>
            </w:r>
          </w:p>
        </w:tc>
      </w:tr>
      <w:tr w:rsidR="00775825" w:rsidRPr="00B23705" w:rsidTr="00775825">
        <w:tc>
          <w:tcPr>
            <w:tcW w:w="2712" w:type="dxa"/>
          </w:tcPr>
          <w:p w:rsidR="00775825" w:rsidRPr="00BF73AA" w:rsidRDefault="00775825" w:rsidP="00775825">
            <w:pPr>
              <w:jc w:val="center"/>
              <w:rPr>
                <w:color w:val="000000" w:themeColor="text1"/>
              </w:rPr>
            </w:pPr>
            <w:r w:rsidRPr="00BF73AA">
              <w:rPr>
                <w:color w:val="000000" w:themeColor="text1"/>
              </w:rPr>
              <w:t>Действия, предусмотренные законом и военные операции</w:t>
            </w:r>
          </w:p>
        </w:tc>
        <w:tc>
          <w:tcPr>
            <w:tcW w:w="853" w:type="dxa"/>
          </w:tcPr>
          <w:p w:rsidR="00775825" w:rsidRPr="008D39CA" w:rsidRDefault="00775825" w:rsidP="00D417BF">
            <w:pPr>
              <w:jc w:val="center"/>
            </w:pPr>
            <w:r w:rsidRPr="008D39CA">
              <w:t>0</w:t>
            </w:r>
          </w:p>
        </w:tc>
        <w:tc>
          <w:tcPr>
            <w:tcW w:w="942" w:type="dxa"/>
          </w:tcPr>
          <w:p w:rsidR="00775825" w:rsidRPr="008D39CA" w:rsidRDefault="00775825" w:rsidP="00D417BF">
            <w:pPr>
              <w:jc w:val="center"/>
              <w:rPr>
                <w:color w:val="000000" w:themeColor="text1"/>
                <w:lang w:val="en-US"/>
              </w:rPr>
            </w:pPr>
            <w:r w:rsidRPr="008D39CA">
              <w:rPr>
                <w:color w:val="000000" w:themeColor="text1"/>
                <w:lang w:val="en-US"/>
              </w:rPr>
              <w:t>1</w:t>
            </w:r>
          </w:p>
        </w:tc>
        <w:tc>
          <w:tcPr>
            <w:tcW w:w="942" w:type="dxa"/>
          </w:tcPr>
          <w:p w:rsidR="00775825" w:rsidRPr="008D39CA" w:rsidRDefault="00116F30" w:rsidP="00D417BF">
            <w:pPr>
              <w:jc w:val="center"/>
              <w:rPr>
                <w:color w:val="000000" w:themeColor="text1"/>
              </w:rPr>
            </w:pPr>
            <w:r w:rsidRPr="008D39CA">
              <w:rPr>
                <w:color w:val="000000" w:themeColor="text1"/>
              </w:rPr>
              <w:t>0</w:t>
            </w:r>
          </w:p>
        </w:tc>
        <w:tc>
          <w:tcPr>
            <w:tcW w:w="1247" w:type="dxa"/>
          </w:tcPr>
          <w:p w:rsidR="00775825" w:rsidRPr="008D39CA" w:rsidRDefault="00116F30" w:rsidP="00D417BF">
            <w:pPr>
              <w:jc w:val="center"/>
              <w:rPr>
                <w:color w:val="000000" w:themeColor="text1"/>
              </w:rPr>
            </w:pPr>
            <w:r w:rsidRPr="008D39CA">
              <w:rPr>
                <w:color w:val="000000" w:themeColor="text1"/>
              </w:rPr>
              <w:t>0</w:t>
            </w:r>
          </w:p>
        </w:tc>
        <w:tc>
          <w:tcPr>
            <w:tcW w:w="792" w:type="dxa"/>
          </w:tcPr>
          <w:p w:rsidR="00775825" w:rsidRPr="008D39CA" w:rsidRDefault="00116F30" w:rsidP="00D417BF">
            <w:pPr>
              <w:jc w:val="center"/>
            </w:pPr>
            <w:r w:rsidRPr="008D39CA">
              <w:t>0,0</w:t>
            </w:r>
          </w:p>
        </w:tc>
        <w:tc>
          <w:tcPr>
            <w:tcW w:w="881" w:type="dxa"/>
          </w:tcPr>
          <w:p w:rsidR="00775825" w:rsidRPr="008D39CA" w:rsidRDefault="00775825" w:rsidP="00D417BF">
            <w:pPr>
              <w:jc w:val="center"/>
              <w:rPr>
                <w:color w:val="000000" w:themeColor="text1"/>
              </w:rPr>
            </w:pPr>
            <w:r w:rsidRPr="008D39CA">
              <w:rPr>
                <w:color w:val="000000" w:themeColor="text1"/>
              </w:rPr>
              <w:t>0,34</w:t>
            </w:r>
          </w:p>
        </w:tc>
        <w:tc>
          <w:tcPr>
            <w:tcW w:w="999" w:type="dxa"/>
          </w:tcPr>
          <w:p w:rsidR="00775825" w:rsidRPr="008D39CA" w:rsidRDefault="00775825" w:rsidP="00D417BF">
            <w:pPr>
              <w:jc w:val="center"/>
              <w:rPr>
                <w:color w:val="000000" w:themeColor="text1"/>
              </w:rPr>
            </w:pPr>
            <w:r w:rsidRPr="008D39CA">
              <w:rPr>
                <w:color w:val="000000" w:themeColor="text1"/>
              </w:rPr>
              <w:t>0,0</w:t>
            </w:r>
          </w:p>
        </w:tc>
        <w:tc>
          <w:tcPr>
            <w:tcW w:w="1247" w:type="dxa"/>
          </w:tcPr>
          <w:p w:rsidR="00775825" w:rsidRPr="008D39CA" w:rsidRDefault="008D39CA" w:rsidP="00D417BF">
            <w:pPr>
              <w:jc w:val="center"/>
              <w:rPr>
                <w:color w:val="000000" w:themeColor="text1"/>
              </w:rPr>
            </w:pPr>
            <w:r w:rsidRPr="008D39CA">
              <w:rPr>
                <w:color w:val="000000" w:themeColor="text1"/>
              </w:rPr>
              <w:t>0</w:t>
            </w:r>
          </w:p>
        </w:tc>
      </w:tr>
      <w:tr w:rsidR="00775825" w:rsidRPr="00B23705" w:rsidTr="00775825">
        <w:tc>
          <w:tcPr>
            <w:tcW w:w="2712" w:type="dxa"/>
          </w:tcPr>
          <w:p w:rsidR="00775825" w:rsidRPr="00BF73AA" w:rsidRDefault="00775825" w:rsidP="00775825">
            <w:pPr>
              <w:jc w:val="center"/>
              <w:rPr>
                <w:color w:val="000000" w:themeColor="text1"/>
              </w:rPr>
            </w:pPr>
            <w:r w:rsidRPr="00BF73AA">
              <w:rPr>
                <w:color w:val="000000" w:themeColor="text1"/>
              </w:rPr>
              <w:t>Повреждения с неопределёнными намерениями (травма тупым предметом</w:t>
            </w:r>
            <w:r w:rsidR="00116F30">
              <w:rPr>
                <w:color w:val="000000" w:themeColor="text1"/>
              </w:rPr>
              <w:t>,</w:t>
            </w:r>
            <w:r w:rsidR="00116F30" w:rsidRPr="00116F30">
              <w:rPr>
                <w:color w:val="000000" w:themeColor="text1"/>
              </w:rPr>
              <w:t xml:space="preserve"> с острым предметом</w:t>
            </w:r>
            <w:r w:rsidRPr="00BF73AA">
              <w:rPr>
                <w:color w:val="000000" w:themeColor="text1"/>
              </w:rPr>
              <w:t>)</w:t>
            </w:r>
          </w:p>
        </w:tc>
        <w:tc>
          <w:tcPr>
            <w:tcW w:w="853" w:type="dxa"/>
          </w:tcPr>
          <w:p w:rsidR="00775825" w:rsidRPr="008D39CA" w:rsidRDefault="00775825" w:rsidP="00D417BF">
            <w:pPr>
              <w:jc w:val="center"/>
            </w:pPr>
            <w:r w:rsidRPr="008D39CA">
              <w:t>1</w:t>
            </w:r>
          </w:p>
        </w:tc>
        <w:tc>
          <w:tcPr>
            <w:tcW w:w="942" w:type="dxa"/>
          </w:tcPr>
          <w:p w:rsidR="00775825" w:rsidRPr="008D39CA" w:rsidRDefault="00775825" w:rsidP="00D417BF">
            <w:pPr>
              <w:jc w:val="center"/>
              <w:rPr>
                <w:color w:val="000000" w:themeColor="text1"/>
              </w:rPr>
            </w:pPr>
            <w:r w:rsidRPr="008D39CA">
              <w:rPr>
                <w:color w:val="000000" w:themeColor="text1"/>
              </w:rPr>
              <w:t>2</w:t>
            </w:r>
          </w:p>
        </w:tc>
        <w:tc>
          <w:tcPr>
            <w:tcW w:w="942" w:type="dxa"/>
          </w:tcPr>
          <w:p w:rsidR="00775825" w:rsidRPr="008D39CA" w:rsidRDefault="00775825" w:rsidP="00D417BF">
            <w:pPr>
              <w:jc w:val="center"/>
              <w:rPr>
                <w:color w:val="000000" w:themeColor="text1"/>
                <w:lang w:val="en-US"/>
              </w:rPr>
            </w:pPr>
            <w:r w:rsidRPr="008D39CA">
              <w:rPr>
                <w:color w:val="000000" w:themeColor="text1"/>
                <w:lang w:val="en-US"/>
              </w:rPr>
              <w:t>2</w:t>
            </w:r>
          </w:p>
        </w:tc>
        <w:tc>
          <w:tcPr>
            <w:tcW w:w="1247" w:type="dxa"/>
          </w:tcPr>
          <w:p w:rsidR="00775825" w:rsidRPr="008D39CA" w:rsidRDefault="00775825" w:rsidP="00D417BF">
            <w:pPr>
              <w:jc w:val="center"/>
              <w:rPr>
                <w:color w:val="000000" w:themeColor="text1"/>
              </w:rPr>
            </w:pPr>
            <w:r w:rsidRPr="008D39CA">
              <w:rPr>
                <w:color w:val="000000" w:themeColor="text1"/>
              </w:rPr>
              <w:t>+1</w:t>
            </w:r>
          </w:p>
        </w:tc>
        <w:tc>
          <w:tcPr>
            <w:tcW w:w="792" w:type="dxa"/>
          </w:tcPr>
          <w:p w:rsidR="00775825" w:rsidRPr="008D39CA" w:rsidRDefault="00775825" w:rsidP="00D417BF">
            <w:pPr>
              <w:jc w:val="center"/>
            </w:pPr>
            <w:r w:rsidRPr="008D39CA">
              <w:t>0,04</w:t>
            </w:r>
          </w:p>
        </w:tc>
        <w:tc>
          <w:tcPr>
            <w:tcW w:w="881" w:type="dxa"/>
          </w:tcPr>
          <w:p w:rsidR="00775825" w:rsidRPr="008D39CA" w:rsidRDefault="00775825" w:rsidP="00D417BF">
            <w:pPr>
              <w:jc w:val="center"/>
              <w:rPr>
                <w:color w:val="000000" w:themeColor="text1"/>
              </w:rPr>
            </w:pPr>
            <w:r w:rsidRPr="008D39CA">
              <w:rPr>
                <w:color w:val="000000" w:themeColor="text1"/>
              </w:rPr>
              <w:t>0,07</w:t>
            </w:r>
          </w:p>
        </w:tc>
        <w:tc>
          <w:tcPr>
            <w:tcW w:w="999" w:type="dxa"/>
          </w:tcPr>
          <w:p w:rsidR="00775825" w:rsidRPr="008D39CA" w:rsidRDefault="00775825" w:rsidP="00D417BF">
            <w:pPr>
              <w:jc w:val="center"/>
              <w:rPr>
                <w:color w:val="000000" w:themeColor="text1"/>
              </w:rPr>
            </w:pPr>
            <w:r w:rsidRPr="008D39CA">
              <w:rPr>
                <w:color w:val="000000" w:themeColor="text1"/>
              </w:rPr>
              <w:t>0,07</w:t>
            </w:r>
          </w:p>
        </w:tc>
        <w:tc>
          <w:tcPr>
            <w:tcW w:w="1247" w:type="dxa"/>
          </w:tcPr>
          <w:p w:rsidR="00775825" w:rsidRPr="008D39CA" w:rsidRDefault="008D39CA" w:rsidP="00D417BF">
            <w:pPr>
              <w:jc w:val="center"/>
              <w:rPr>
                <w:color w:val="000000" w:themeColor="text1"/>
              </w:rPr>
            </w:pPr>
            <w:r w:rsidRPr="008D39CA">
              <w:rPr>
                <w:color w:val="000000" w:themeColor="text1"/>
              </w:rPr>
              <w:t>+75</w:t>
            </w:r>
          </w:p>
        </w:tc>
      </w:tr>
      <w:tr w:rsidR="00775825" w:rsidRPr="00B23705" w:rsidTr="00775825">
        <w:tc>
          <w:tcPr>
            <w:tcW w:w="2712" w:type="dxa"/>
          </w:tcPr>
          <w:p w:rsidR="00775825" w:rsidRPr="00BF73AA" w:rsidRDefault="00775825" w:rsidP="00775825">
            <w:pPr>
              <w:jc w:val="center"/>
              <w:rPr>
                <w:color w:val="000000" w:themeColor="text1"/>
                <w:lang w:val="en-US"/>
              </w:rPr>
            </w:pPr>
            <w:r w:rsidRPr="00BF73AA">
              <w:rPr>
                <w:color w:val="000000" w:themeColor="text1"/>
              </w:rPr>
              <w:t>ДТП</w:t>
            </w:r>
          </w:p>
        </w:tc>
        <w:tc>
          <w:tcPr>
            <w:tcW w:w="853" w:type="dxa"/>
          </w:tcPr>
          <w:p w:rsidR="00775825" w:rsidRPr="008D39CA" w:rsidRDefault="00775825" w:rsidP="00D417BF">
            <w:pPr>
              <w:jc w:val="center"/>
              <w:rPr>
                <w:lang w:val="en-US"/>
              </w:rPr>
            </w:pPr>
            <w:r w:rsidRPr="008D39CA">
              <w:rPr>
                <w:lang w:val="en-US"/>
              </w:rPr>
              <w:t>4</w:t>
            </w:r>
          </w:p>
        </w:tc>
        <w:tc>
          <w:tcPr>
            <w:tcW w:w="942" w:type="dxa"/>
          </w:tcPr>
          <w:p w:rsidR="00775825" w:rsidRPr="008D39CA" w:rsidRDefault="00775825" w:rsidP="00D417BF">
            <w:pPr>
              <w:jc w:val="center"/>
              <w:rPr>
                <w:color w:val="000000" w:themeColor="text1"/>
                <w:lang w:val="en-US"/>
              </w:rPr>
            </w:pPr>
            <w:r w:rsidRPr="008D39CA">
              <w:rPr>
                <w:color w:val="000000" w:themeColor="text1"/>
                <w:lang w:val="en-US"/>
              </w:rPr>
              <w:t>1</w:t>
            </w:r>
          </w:p>
        </w:tc>
        <w:tc>
          <w:tcPr>
            <w:tcW w:w="942" w:type="dxa"/>
          </w:tcPr>
          <w:p w:rsidR="00775825" w:rsidRPr="008D39CA" w:rsidRDefault="00775825" w:rsidP="00D417BF">
            <w:pPr>
              <w:jc w:val="center"/>
              <w:rPr>
                <w:color w:val="000000" w:themeColor="text1"/>
                <w:lang w:val="en-US"/>
              </w:rPr>
            </w:pPr>
            <w:r w:rsidRPr="008D39CA">
              <w:rPr>
                <w:color w:val="000000" w:themeColor="text1"/>
                <w:lang w:val="en-US"/>
              </w:rPr>
              <w:t>3</w:t>
            </w:r>
          </w:p>
        </w:tc>
        <w:tc>
          <w:tcPr>
            <w:tcW w:w="1247" w:type="dxa"/>
          </w:tcPr>
          <w:p w:rsidR="00775825" w:rsidRPr="008D39CA" w:rsidRDefault="00116F30" w:rsidP="00D417BF">
            <w:pPr>
              <w:jc w:val="center"/>
              <w:rPr>
                <w:color w:val="000000" w:themeColor="text1"/>
              </w:rPr>
            </w:pPr>
            <w:r w:rsidRPr="008D39CA">
              <w:rPr>
                <w:color w:val="000000" w:themeColor="text1"/>
              </w:rPr>
              <w:t>-1</w:t>
            </w:r>
          </w:p>
        </w:tc>
        <w:tc>
          <w:tcPr>
            <w:tcW w:w="792" w:type="dxa"/>
          </w:tcPr>
          <w:p w:rsidR="00775825" w:rsidRPr="008D39CA" w:rsidRDefault="00775825" w:rsidP="00D417BF">
            <w:pPr>
              <w:jc w:val="center"/>
            </w:pPr>
            <w:r w:rsidRPr="008D39CA">
              <w:t>0,14</w:t>
            </w:r>
          </w:p>
        </w:tc>
        <w:tc>
          <w:tcPr>
            <w:tcW w:w="881" w:type="dxa"/>
          </w:tcPr>
          <w:p w:rsidR="00775825" w:rsidRPr="008D39CA" w:rsidRDefault="00775825" w:rsidP="00D417BF">
            <w:pPr>
              <w:jc w:val="center"/>
              <w:rPr>
                <w:color w:val="000000" w:themeColor="text1"/>
              </w:rPr>
            </w:pPr>
            <w:r w:rsidRPr="008D39CA">
              <w:rPr>
                <w:color w:val="000000" w:themeColor="text1"/>
              </w:rPr>
              <w:t>0,04</w:t>
            </w:r>
          </w:p>
        </w:tc>
        <w:tc>
          <w:tcPr>
            <w:tcW w:w="999" w:type="dxa"/>
          </w:tcPr>
          <w:p w:rsidR="00775825" w:rsidRPr="008D39CA" w:rsidRDefault="00775825" w:rsidP="00D417BF">
            <w:pPr>
              <w:jc w:val="center"/>
              <w:rPr>
                <w:color w:val="000000" w:themeColor="text1"/>
              </w:rPr>
            </w:pPr>
            <w:r w:rsidRPr="008D39CA">
              <w:rPr>
                <w:color w:val="000000" w:themeColor="text1"/>
              </w:rPr>
              <w:t>0,11</w:t>
            </w:r>
          </w:p>
        </w:tc>
        <w:tc>
          <w:tcPr>
            <w:tcW w:w="1247" w:type="dxa"/>
          </w:tcPr>
          <w:p w:rsidR="00775825" w:rsidRPr="008D39CA" w:rsidRDefault="006745C8" w:rsidP="00D417BF">
            <w:pPr>
              <w:jc w:val="center"/>
              <w:rPr>
                <w:color w:val="000000" w:themeColor="text1"/>
              </w:rPr>
            </w:pPr>
            <w:r w:rsidRPr="008D39CA">
              <w:rPr>
                <w:color w:val="000000" w:themeColor="text1"/>
              </w:rPr>
              <w:t>-21,4</w:t>
            </w:r>
          </w:p>
        </w:tc>
      </w:tr>
      <w:tr w:rsidR="00775825" w:rsidRPr="00B23705" w:rsidTr="00775825">
        <w:tc>
          <w:tcPr>
            <w:tcW w:w="2712" w:type="dxa"/>
          </w:tcPr>
          <w:p w:rsidR="00775825" w:rsidRPr="00BF73AA" w:rsidRDefault="00775825" w:rsidP="00775825">
            <w:pPr>
              <w:jc w:val="center"/>
              <w:rPr>
                <w:color w:val="000000" w:themeColor="text1"/>
              </w:rPr>
            </w:pPr>
            <w:r w:rsidRPr="00BF73AA">
              <w:rPr>
                <w:color w:val="000000" w:themeColor="text1"/>
              </w:rPr>
              <w:t>Отравления</w:t>
            </w:r>
          </w:p>
        </w:tc>
        <w:tc>
          <w:tcPr>
            <w:tcW w:w="853" w:type="dxa"/>
          </w:tcPr>
          <w:p w:rsidR="00775825" w:rsidRPr="008D39CA" w:rsidRDefault="00775825" w:rsidP="00D417BF">
            <w:pPr>
              <w:jc w:val="center"/>
            </w:pPr>
            <w:r w:rsidRPr="008D39CA">
              <w:t>1</w:t>
            </w:r>
          </w:p>
        </w:tc>
        <w:tc>
          <w:tcPr>
            <w:tcW w:w="942" w:type="dxa"/>
          </w:tcPr>
          <w:p w:rsidR="00775825" w:rsidRPr="008D39CA" w:rsidRDefault="00775825" w:rsidP="00D417BF">
            <w:pPr>
              <w:jc w:val="center"/>
              <w:rPr>
                <w:color w:val="000000" w:themeColor="text1"/>
              </w:rPr>
            </w:pPr>
            <w:r w:rsidRPr="008D39CA">
              <w:rPr>
                <w:color w:val="000000" w:themeColor="text1"/>
              </w:rPr>
              <w:t>1</w:t>
            </w:r>
          </w:p>
        </w:tc>
        <w:tc>
          <w:tcPr>
            <w:tcW w:w="942" w:type="dxa"/>
          </w:tcPr>
          <w:p w:rsidR="00775825" w:rsidRPr="008D39CA" w:rsidRDefault="00775825" w:rsidP="00D417BF">
            <w:pPr>
              <w:jc w:val="center"/>
              <w:rPr>
                <w:color w:val="000000" w:themeColor="text1"/>
                <w:lang w:val="en-US"/>
              </w:rPr>
            </w:pPr>
            <w:r w:rsidRPr="008D39CA">
              <w:rPr>
                <w:color w:val="000000" w:themeColor="text1"/>
                <w:lang w:val="en-US"/>
              </w:rPr>
              <w:t>1</w:t>
            </w:r>
          </w:p>
        </w:tc>
        <w:tc>
          <w:tcPr>
            <w:tcW w:w="1247" w:type="dxa"/>
          </w:tcPr>
          <w:p w:rsidR="00775825" w:rsidRPr="008D39CA" w:rsidRDefault="00775825" w:rsidP="00D417BF">
            <w:pPr>
              <w:jc w:val="center"/>
              <w:rPr>
                <w:color w:val="000000" w:themeColor="text1"/>
              </w:rPr>
            </w:pPr>
            <w:r w:rsidRPr="008D39CA">
              <w:rPr>
                <w:color w:val="000000" w:themeColor="text1"/>
              </w:rPr>
              <w:t>0</w:t>
            </w:r>
          </w:p>
        </w:tc>
        <w:tc>
          <w:tcPr>
            <w:tcW w:w="792" w:type="dxa"/>
          </w:tcPr>
          <w:p w:rsidR="00775825" w:rsidRPr="008D39CA" w:rsidRDefault="00775825" w:rsidP="00D417BF">
            <w:pPr>
              <w:jc w:val="center"/>
            </w:pPr>
            <w:r w:rsidRPr="008D39CA">
              <w:t>0,04</w:t>
            </w:r>
          </w:p>
        </w:tc>
        <w:tc>
          <w:tcPr>
            <w:tcW w:w="881" w:type="dxa"/>
          </w:tcPr>
          <w:p w:rsidR="00775825" w:rsidRPr="008D39CA" w:rsidRDefault="00775825" w:rsidP="00D417BF">
            <w:pPr>
              <w:jc w:val="center"/>
              <w:rPr>
                <w:color w:val="000000" w:themeColor="text1"/>
              </w:rPr>
            </w:pPr>
            <w:r w:rsidRPr="008D39CA">
              <w:rPr>
                <w:color w:val="000000" w:themeColor="text1"/>
              </w:rPr>
              <w:t>0,04</w:t>
            </w:r>
          </w:p>
        </w:tc>
        <w:tc>
          <w:tcPr>
            <w:tcW w:w="999" w:type="dxa"/>
          </w:tcPr>
          <w:p w:rsidR="00775825" w:rsidRPr="008D39CA" w:rsidRDefault="00775825" w:rsidP="00D417BF">
            <w:pPr>
              <w:jc w:val="center"/>
              <w:rPr>
                <w:color w:val="000000" w:themeColor="text1"/>
              </w:rPr>
            </w:pPr>
            <w:r w:rsidRPr="008D39CA">
              <w:rPr>
                <w:color w:val="000000" w:themeColor="text1"/>
              </w:rPr>
              <w:t>0,03</w:t>
            </w:r>
          </w:p>
        </w:tc>
        <w:tc>
          <w:tcPr>
            <w:tcW w:w="1247" w:type="dxa"/>
          </w:tcPr>
          <w:p w:rsidR="00775825" w:rsidRPr="008D39CA" w:rsidRDefault="006745C8" w:rsidP="00D417BF">
            <w:pPr>
              <w:jc w:val="center"/>
              <w:rPr>
                <w:color w:val="000000" w:themeColor="text1"/>
              </w:rPr>
            </w:pPr>
            <w:r w:rsidRPr="008D39CA">
              <w:rPr>
                <w:color w:val="000000" w:themeColor="text1"/>
              </w:rPr>
              <w:t>-25</w:t>
            </w:r>
          </w:p>
        </w:tc>
      </w:tr>
      <w:tr w:rsidR="00775825" w:rsidRPr="00B23705" w:rsidTr="00775825">
        <w:tc>
          <w:tcPr>
            <w:tcW w:w="2712" w:type="dxa"/>
          </w:tcPr>
          <w:p w:rsidR="00775825" w:rsidRPr="00BF73AA" w:rsidRDefault="00775825" w:rsidP="00775825">
            <w:pPr>
              <w:jc w:val="center"/>
              <w:rPr>
                <w:color w:val="000000" w:themeColor="text1"/>
              </w:rPr>
            </w:pPr>
            <w:r w:rsidRPr="00BF73AA">
              <w:rPr>
                <w:color w:val="000000" w:themeColor="text1"/>
              </w:rPr>
              <w:t>В т.ч. окись углерода</w:t>
            </w:r>
          </w:p>
        </w:tc>
        <w:tc>
          <w:tcPr>
            <w:tcW w:w="853" w:type="dxa"/>
          </w:tcPr>
          <w:p w:rsidR="00775825" w:rsidRPr="008D39CA" w:rsidRDefault="00116F30" w:rsidP="00D417BF">
            <w:pPr>
              <w:jc w:val="center"/>
            </w:pPr>
            <w:r w:rsidRPr="008D39CA">
              <w:t>0</w:t>
            </w:r>
          </w:p>
        </w:tc>
        <w:tc>
          <w:tcPr>
            <w:tcW w:w="942" w:type="dxa"/>
          </w:tcPr>
          <w:p w:rsidR="00775825" w:rsidRPr="008D39CA" w:rsidRDefault="00775825" w:rsidP="00D417BF">
            <w:pPr>
              <w:jc w:val="center"/>
              <w:rPr>
                <w:color w:val="000000" w:themeColor="text1"/>
              </w:rPr>
            </w:pPr>
            <w:r w:rsidRPr="008D39CA">
              <w:rPr>
                <w:color w:val="000000" w:themeColor="text1"/>
              </w:rPr>
              <w:t>1</w:t>
            </w:r>
          </w:p>
        </w:tc>
        <w:tc>
          <w:tcPr>
            <w:tcW w:w="942" w:type="dxa"/>
          </w:tcPr>
          <w:p w:rsidR="00775825" w:rsidRPr="008D39CA" w:rsidRDefault="00116F30" w:rsidP="00D417BF">
            <w:pPr>
              <w:jc w:val="center"/>
              <w:rPr>
                <w:color w:val="000000" w:themeColor="text1"/>
              </w:rPr>
            </w:pPr>
            <w:r w:rsidRPr="008D39CA">
              <w:rPr>
                <w:color w:val="000000" w:themeColor="text1"/>
              </w:rPr>
              <w:t>0</w:t>
            </w:r>
          </w:p>
        </w:tc>
        <w:tc>
          <w:tcPr>
            <w:tcW w:w="1247" w:type="dxa"/>
          </w:tcPr>
          <w:p w:rsidR="00775825" w:rsidRPr="008D39CA" w:rsidRDefault="00775825" w:rsidP="00D417BF">
            <w:pPr>
              <w:jc w:val="center"/>
              <w:rPr>
                <w:color w:val="000000" w:themeColor="text1"/>
              </w:rPr>
            </w:pPr>
            <w:r w:rsidRPr="008D39CA">
              <w:rPr>
                <w:color w:val="000000" w:themeColor="text1"/>
              </w:rPr>
              <w:t>0</w:t>
            </w:r>
          </w:p>
        </w:tc>
        <w:tc>
          <w:tcPr>
            <w:tcW w:w="792" w:type="dxa"/>
          </w:tcPr>
          <w:p w:rsidR="00775825" w:rsidRPr="008D39CA" w:rsidRDefault="00116F30" w:rsidP="00D417BF">
            <w:pPr>
              <w:jc w:val="center"/>
            </w:pPr>
            <w:r w:rsidRPr="008D39CA">
              <w:t>0,0</w:t>
            </w:r>
          </w:p>
        </w:tc>
        <w:tc>
          <w:tcPr>
            <w:tcW w:w="881" w:type="dxa"/>
          </w:tcPr>
          <w:p w:rsidR="00775825" w:rsidRPr="008D39CA" w:rsidRDefault="00775825" w:rsidP="00D417BF">
            <w:pPr>
              <w:jc w:val="center"/>
              <w:rPr>
                <w:color w:val="000000" w:themeColor="text1"/>
              </w:rPr>
            </w:pPr>
            <w:r w:rsidRPr="008D39CA">
              <w:rPr>
                <w:color w:val="000000" w:themeColor="text1"/>
              </w:rPr>
              <w:t>0,04</w:t>
            </w:r>
          </w:p>
        </w:tc>
        <w:tc>
          <w:tcPr>
            <w:tcW w:w="999" w:type="dxa"/>
          </w:tcPr>
          <w:p w:rsidR="00775825" w:rsidRPr="008D39CA" w:rsidRDefault="00775825" w:rsidP="00D417BF">
            <w:pPr>
              <w:jc w:val="center"/>
              <w:rPr>
                <w:color w:val="000000" w:themeColor="text1"/>
              </w:rPr>
            </w:pPr>
            <w:r w:rsidRPr="008D39CA">
              <w:rPr>
                <w:color w:val="000000" w:themeColor="text1"/>
              </w:rPr>
              <w:t>0,0</w:t>
            </w:r>
          </w:p>
        </w:tc>
        <w:tc>
          <w:tcPr>
            <w:tcW w:w="1247" w:type="dxa"/>
          </w:tcPr>
          <w:p w:rsidR="00775825" w:rsidRPr="008D39CA" w:rsidRDefault="008D39CA" w:rsidP="00D417BF">
            <w:pPr>
              <w:jc w:val="center"/>
              <w:rPr>
                <w:color w:val="000000" w:themeColor="text1"/>
              </w:rPr>
            </w:pPr>
            <w:r w:rsidRPr="008D39CA">
              <w:rPr>
                <w:color w:val="000000" w:themeColor="text1"/>
              </w:rPr>
              <w:t>0</w:t>
            </w:r>
          </w:p>
        </w:tc>
      </w:tr>
      <w:tr w:rsidR="00CA0F17" w:rsidRPr="00B23705" w:rsidTr="00775825">
        <w:tc>
          <w:tcPr>
            <w:tcW w:w="2712" w:type="dxa"/>
          </w:tcPr>
          <w:p w:rsidR="00CA0F17" w:rsidRPr="00B23705" w:rsidRDefault="00CA0F17" w:rsidP="00CA0F17">
            <w:pPr>
              <w:jc w:val="center"/>
            </w:pPr>
            <w:r w:rsidRPr="00B23705">
              <w:t>этанолом</w:t>
            </w:r>
          </w:p>
        </w:tc>
        <w:tc>
          <w:tcPr>
            <w:tcW w:w="853" w:type="dxa"/>
          </w:tcPr>
          <w:p w:rsidR="00CA0F17" w:rsidRPr="008D39CA" w:rsidRDefault="00137FF5" w:rsidP="00CA0F17">
            <w:pPr>
              <w:jc w:val="center"/>
            </w:pPr>
            <w:r>
              <w:t>1</w:t>
            </w:r>
          </w:p>
        </w:tc>
        <w:tc>
          <w:tcPr>
            <w:tcW w:w="942" w:type="dxa"/>
          </w:tcPr>
          <w:p w:rsidR="00CA0F17" w:rsidRPr="008D39CA" w:rsidRDefault="00CA0F17" w:rsidP="00CA0F17">
            <w:pPr>
              <w:jc w:val="center"/>
            </w:pPr>
            <w:r w:rsidRPr="008D39CA">
              <w:t>0</w:t>
            </w:r>
          </w:p>
        </w:tc>
        <w:tc>
          <w:tcPr>
            <w:tcW w:w="942" w:type="dxa"/>
          </w:tcPr>
          <w:p w:rsidR="00CA0F17" w:rsidRPr="008D39CA" w:rsidRDefault="00CA0F17" w:rsidP="00CA0F17">
            <w:pPr>
              <w:jc w:val="center"/>
            </w:pPr>
            <w:r w:rsidRPr="008D39CA">
              <w:t>0</w:t>
            </w:r>
          </w:p>
        </w:tc>
        <w:tc>
          <w:tcPr>
            <w:tcW w:w="1247" w:type="dxa"/>
          </w:tcPr>
          <w:p w:rsidR="00CA0F17" w:rsidRPr="008D39CA" w:rsidRDefault="00137FF5" w:rsidP="00CA0F17">
            <w:pPr>
              <w:jc w:val="center"/>
            </w:pPr>
            <w:r>
              <w:t>-1</w:t>
            </w:r>
          </w:p>
        </w:tc>
        <w:tc>
          <w:tcPr>
            <w:tcW w:w="792" w:type="dxa"/>
          </w:tcPr>
          <w:p w:rsidR="00CA0F17" w:rsidRPr="008D39CA" w:rsidRDefault="00CA0F17" w:rsidP="00CA0F17">
            <w:pPr>
              <w:jc w:val="center"/>
            </w:pPr>
            <w:r w:rsidRPr="008D39CA">
              <w:t>0,0</w:t>
            </w:r>
          </w:p>
        </w:tc>
        <w:tc>
          <w:tcPr>
            <w:tcW w:w="881" w:type="dxa"/>
          </w:tcPr>
          <w:p w:rsidR="00CA0F17" w:rsidRPr="008D39CA" w:rsidRDefault="00CA0F17" w:rsidP="00CA0F17">
            <w:pPr>
              <w:jc w:val="center"/>
            </w:pPr>
            <w:r w:rsidRPr="008D39CA">
              <w:t>0,0</w:t>
            </w:r>
          </w:p>
        </w:tc>
        <w:tc>
          <w:tcPr>
            <w:tcW w:w="999" w:type="dxa"/>
          </w:tcPr>
          <w:p w:rsidR="00CA0F17" w:rsidRPr="008D39CA" w:rsidRDefault="00CA0F17" w:rsidP="00CA0F17">
            <w:pPr>
              <w:jc w:val="center"/>
            </w:pPr>
            <w:r w:rsidRPr="008D39CA">
              <w:t>0,0</w:t>
            </w:r>
          </w:p>
        </w:tc>
        <w:tc>
          <w:tcPr>
            <w:tcW w:w="1247" w:type="dxa"/>
          </w:tcPr>
          <w:p w:rsidR="00CA0F17" w:rsidRPr="008D39CA" w:rsidRDefault="008D39CA" w:rsidP="00CA0F17">
            <w:pPr>
              <w:jc w:val="center"/>
              <w:rPr>
                <w:color w:val="000000" w:themeColor="text1"/>
              </w:rPr>
            </w:pPr>
            <w:r w:rsidRPr="008D39CA">
              <w:rPr>
                <w:color w:val="000000" w:themeColor="text1"/>
              </w:rPr>
              <w:t>0</w:t>
            </w:r>
          </w:p>
        </w:tc>
      </w:tr>
      <w:tr w:rsidR="00775825" w:rsidRPr="00C27A2D" w:rsidTr="00775825">
        <w:tc>
          <w:tcPr>
            <w:tcW w:w="2712" w:type="dxa"/>
          </w:tcPr>
          <w:p w:rsidR="00775825" w:rsidRPr="00C27A2D" w:rsidRDefault="00775825" w:rsidP="00775825">
            <w:pPr>
              <w:jc w:val="center"/>
              <w:rPr>
                <w:color w:val="000000" w:themeColor="text1"/>
              </w:rPr>
            </w:pPr>
            <w:r w:rsidRPr="00C27A2D">
              <w:rPr>
                <w:color w:val="000000" w:themeColor="text1"/>
              </w:rPr>
              <w:t>неуточнёнными веществами</w:t>
            </w:r>
          </w:p>
        </w:tc>
        <w:tc>
          <w:tcPr>
            <w:tcW w:w="853" w:type="dxa"/>
          </w:tcPr>
          <w:p w:rsidR="00775825" w:rsidRPr="008D39CA" w:rsidRDefault="00775825" w:rsidP="00D417BF">
            <w:pPr>
              <w:jc w:val="center"/>
            </w:pPr>
            <w:r w:rsidRPr="008D39CA">
              <w:t>0</w:t>
            </w:r>
          </w:p>
        </w:tc>
        <w:tc>
          <w:tcPr>
            <w:tcW w:w="942" w:type="dxa"/>
          </w:tcPr>
          <w:p w:rsidR="00775825" w:rsidRPr="008D39CA" w:rsidRDefault="00775825" w:rsidP="00D417BF">
            <w:pPr>
              <w:jc w:val="center"/>
              <w:rPr>
                <w:color w:val="000000" w:themeColor="text1"/>
              </w:rPr>
            </w:pPr>
            <w:r w:rsidRPr="008D39CA">
              <w:rPr>
                <w:color w:val="000000" w:themeColor="text1"/>
              </w:rPr>
              <w:t>0</w:t>
            </w:r>
          </w:p>
        </w:tc>
        <w:tc>
          <w:tcPr>
            <w:tcW w:w="942" w:type="dxa"/>
          </w:tcPr>
          <w:p w:rsidR="00775825" w:rsidRPr="008D39CA" w:rsidRDefault="00775825" w:rsidP="00D417BF">
            <w:pPr>
              <w:jc w:val="center"/>
              <w:rPr>
                <w:color w:val="000000" w:themeColor="text1"/>
              </w:rPr>
            </w:pPr>
            <w:r w:rsidRPr="008D39CA">
              <w:rPr>
                <w:color w:val="000000" w:themeColor="text1"/>
              </w:rPr>
              <w:t>1</w:t>
            </w:r>
          </w:p>
        </w:tc>
        <w:tc>
          <w:tcPr>
            <w:tcW w:w="1247" w:type="dxa"/>
          </w:tcPr>
          <w:p w:rsidR="00775825" w:rsidRPr="008D39CA" w:rsidRDefault="00775825" w:rsidP="00D417BF">
            <w:pPr>
              <w:jc w:val="center"/>
              <w:rPr>
                <w:color w:val="000000" w:themeColor="text1"/>
              </w:rPr>
            </w:pPr>
            <w:r w:rsidRPr="008D39CA">
              <w:rPr>
                <w:color w:val="000000" w:themeColor="text1"/>
              </w:rPr>
              <w:t>+1</w:t>
            </w:r>
          </w:p>
        </w:tc>
        <w:tc>
          <w:tcPr>
            <w:tcW w:w="792" w:type="dxa"/>
          </w:tcPr>
          <w:p w:rsidR="00775825" w:rsidRPr="008D39CA" w:rsidRDefault="00D417BF" w:rsidP="00D417BF">
            <w:pPr>
              <w:jc w:val="center"/>
            </w:pPr>
            <w:r w:rsidRPr="008D39CA">
              <w:t>0,0</w:t>
            </w:r>
          </w:p>
        </w:tc>
        <w:tc>
          <w:tcPr>
            <w:tcW w:w="881" w:type="dxa"/>
          </w:tcPr>
          <w:p w:rsidR="00775825" w:rsidRPr="008D39CA" w:rsidRDefault="00775825" w:rsidP="00D417BF">
            <w:pPr>
              <w:jc w:val="center"/>
              <w:rPr>
                <w:color w:val="000000" w:themeColor="text1"/>
              </w:rPr>
            </w:pPr>
            <w:r w:rsidRPr="008D39CA">
              <w:rPr>
                <w:color w:val="000000" w:themeColor="text1"/>
              </w:rPr>
              <w:t>0,0</w:t>
            </w:r>
          </w:p>
        </w:tc>
        <w:tc>
          <w:tcPr>
            <w:tcW w:w="999" w:type="dxa"/>
          </w:tcPr>
          <w:p w:rsidR="00775825" w:rsidRPr="008D39CA" w:rsidRDefault="00775825" w:rsidP="00D417BF">
            <w:pPr>
              <w:jc w:val="center"/>
              <w:rPr>
                <w:color w:val="000000" w:themeColor="text1"/>
              </w:rPr>
            </w:pPr>
            <w:r w:rsidRPr="008D39CA">
              <w:rPr>
                <w:color w:val="000000" w:themeColor="text1"/>
              </w:rPr>
              <w:t>0,03</w:t>
            </w:r>
          </w:p>
        </w:tc>
        <w:tc>
          <w:tcPr>
            <w:tcW w:w="1247" w:type="dxa"/>
          </w:tcPr>
          <w:p w:rsidR="00775825" w:rsidRPr="008D39CA" w:rsidRDefault="008D39CA" w:rsidP="00D417BF">
            <w:pPr>
              <w:jc w:val="center"/>
              <w:rPr>
                <w:color w:val="000000" w:themeColor="text1"/>
              </w:rPr>
            </w:pPr>
            <w:r w:rsidRPr="008D39CA">
              <w:rPr>
                <w:color w:val="000000" w:themeColor="text1"/>
              </w:rPr>
              <w:t>0</w:t>
            </w:r>
          </w:p>
        </w:tc>
      </w:tr>
      <w:tr w:rsidR="00775825" w:rsidRPr="00C27A2D" w:rsidTr="00775825">
        <w:tc>
          <w:tcPr>
            <w:tcW w:w="2712" w:type="dxa"/>
          </w:tcPr>
          <w:p w:rsidR="00775825" w:rsidRPr="00C27A2D" w:rsidRDefault="00775825" w:rsidP="00775825">
            <w:pPr>
              <w:jc w:val="center"/>
              <w:rPr>
                <w:color w:val="000000" w:themeColor="text1"/>
              </w:rPr>
            </w:pPr>
            <w:r w:rsidRPr="00C27A2D">
              <w:rPr>
                <w:color w:val="000000" w:themeColor="text1"/>
              </w:rPr>
              <w:t>Утопление</w:t>
            </w:r>
          </w:p>
        </w:tc>
        <w:tc>
          <w:tcPr>
            <w:tcW w:w="853" w:type="dxa"/>
          </w:tcPr>
          <w:p w:rsidR="00775825" w:rsidRPr="008D39CA" w:rsidRDefault="00775825" w:rsidP="00D417BF">
            <w:pPr>
              <w:jc w:val="center"/>
            </w:pPr>
            <w:r w:rsidRPr="008D39CA">
              <w:t>1</w:t>
            </w:r>
          </w:p>
        </w:tc>
        <w:tc>
          <w:tcPr>
            <w:tcW w:w="942" w:type="dxa"/>
          </w:tcPr>
          <w:p w:rsidR="00775825" w:rsidRPr="008D39CA" w:rsidRDefault="00775825" w:rsidP="00D417BF">
            <w:pPr>
              <w:jc w:val="center"/>
              <w:rPr>
                <w:color w:val="000000" w:themeColor="text1"/>
              </w:rPr>
            </w:pPr>
            <w:r w:rsidRPr="008D39CA">
              <w:rPr>
                <w:color w:val="000000" w:themeColor="text1"/>
              </w:rPr>
              <w:t>0</w:t>
            </w:r>
          </w:p>
        </w:tc>
        <w:tc>
          <w:tcPr>
            <w:tcW w:w="942" w:type="dxa"/>
          </w:tcPr>
          <w:p w:rsidR="00775825" w:rsidRPr="008D39CA" w:rsidRDefault="00775825" w:rsidP="00D417BF">
            <w:pPr>
              <w:jc w:val="center"/>
              <w:rPr>
                <w:color w:val="000000" w:themeColor="text1"/>
                <w:lang w:val="en-US"/>
              </w:rPr>
            </w:pPr>
            <w:r w:rsidRPr="008D39CA">
              <w:rPr>
                <w:color w:val="000000" w:themeColor="text1"/>
                <w:lang w:val="en-US"/>
              </w:rPr>
              <w:t>2</w:t>
            </w:r>
          </w:p>
        </w:tc>
        <w:tc>
          <w:tcPr>
            <w:tcW w:w="1247" w:type="dxa"/>
          </w:tcPr>
          <w:p w:rsidR="00775825" w:rsidRPr="008D39CA" w:rsidRDefault="00775825" w:rsidP="00D417BF">
            <w:pPr>
              <w:jc w:val="center"/>
              <w:rPr>
                <w:color w:val="000000" w:themeColor="text1"/>
              </w:rPr>
            </w:pPr>
            <w:r w:rsidRPr="008D39CA">
              <w:rPr>
                <w:color w:val="000000" w:themeColor="text1"/>
              </w:rPr>
              <w:t>+1</w:t>
            </w:r>
          </w:p>
        </w:tc>
        <w:tc>
          <w:tcPr>
            <w:tcW w:w="792" w:type="dxa"/>
          </w:tcPr>
          <w:p w:rsidR="00775825" w:rsidRPr="008D39CA" w:rsidRDefault="00775825" w:rsidP="00D417BF">
            <w:pPr>
              <w:jc w:val="center"/>
            </w:pPr>
            <w:r w:rsidRPr="008D39CA">
              <w:t>0,04</w:t>
            </w:r>
          </w:p>
        </w:tc>
        <w:tc>
          <w:tcPr>
            <w:tcW w:w="881" w:type="dxa"/>
          </w:tcPr>
          <w:p w:rsidR="00775825" w:rsidRPr="008D39CA" w:rsidRDefault="00775825" w:rsidP="00D417BF">
            <w:pPr>
              <w:jc w:val="center"/>
              <w:rPr>
                <w:color w:val="000000" w:themeColor="text1"/>
              </w:rPr>
            </w:pPr>
            <w:r w:rsidRPr="008D39CA">
              <w:rPr>
                <w:color w:val="000000" w:themeColor="text1"/>
              </w:rPr>
              <w:t>0,0</w:t>
            </w:r>
          </w:p>
        </w:tc>
        <w:tc>
          <w:tcPr>
            <w:tcW w:w="999" w:type="dxa"/>
          </w:tcPr>
          <w:p w:rsidR="00775825" w:rsidRPr="008D39CA" w:rsidRDefault="00775825" w:rsidP="00D417BF">
            <w:pPr>
              <w:jc w:val="center"/>
              <w:rPr>
                <w:color w:val="000000" w:themeColor="text1"/>
              </w:rPr>
            </w:pPr>
            <w:r w:rsidRPr="008D39CA">
              <w:rPr>
                <w:color w:val="000000" w:themeColor="text1"/>
              </w:rPr>
              <w:t>0,07</w:t>
            </w:r>
          </w:p>
        </w:tc>
        <w:tc>
          <w:tcPr>
            <w:tcW w:w="1247" w:type="dxa"/>
          </w:tcPr>
          <w:p w:rsidR="00775825" w:rsidRPr="008D39CA" w:rsidRDefault="00CA0F17" w:rsidP="00D417BF">
            <w:pPr>
              <w:jc w:val="center"/>
              <w:rPr>
                <w:color w:val="000000" w:themeColor="text1"/>
              </w:rPr>
            </w:pPr>
            <w:r w:rsidRPr="008D39CA">
              <w:rPr>
                <w:color w:val="000000" w:themeColor="text1"/>
              </w:rPr>
              <w:t>+75</w:t>
            </w:r>
          </w:p>
        </w:tc>
      </w:tr>
      <w:tr w:rsidR="00775825" w:rsidRPr="00C27A2D" w:rsidTr="00775825">
        <w:tc>
          <w:tcPr>
            <w:tcW w:w="2712" w:type="dxa"/>
          </w:tcPr>
          <w:p w:rsidR="00775825" w:rsidRPr="00C27A2D" w:rsidRDefault="00775825" w:rsidP="00775825">
            <w:pPr>
              <w:jc w:val="center"/>
              <w:rPr>
                <w:color w:val="000000" w:themeColor="text1"/>
              </w:rPr>
            </w:pPr>
            <w:r w:rsidRPr="00C27A2D">
              <w:rPr>
                <w:color w:val="000000" w:themeColor="text1"/>
              </w:rPr>
              <w:t>Падение с высоты</w:t>
            </w:r>
          </w:p>
        </w:tc>
        <w:tc>
          <w:tcPr>
            <w:tcW w:w="853" w:type="dxa"/>
          </w:tcPr>
          <w:p w:rsidR="00775825" w:rsidRPr="008D39CA" w:rsidRDefault="00775825" w:rsidP="00D417BF">
            <w:pPr>
              <w:jc w:val="center"/>
            </w:pPr>
            <w:r w:rsidRPr="008D39CA">
              <w:t>1</w:t>
            </w:r>
          </w:p>
        </w:tc>
        <w:tc>
          <w:tcPr>
            <w:tcW w:w="942" w:type="dxa"/>
          </w:tcPr>
          <w:p w:rsidR="00775825" w:rsidRPr="008D39CA" w:rsidRDefault="00775825" w:rsidP="00D417BF">
            <w:pPr>
              <w:jc w:val="center"/>
              <w:rPr>
                <w:color w:val="000000" w:themeColor="text1"/>
              </w:rPr>
            </w:pPr>
            <w:r w:rsidRPr="008D39CA">
              <w:rPr>
                <w:color w:val="000000" w:themeColor="text1"/>
              </w:rPr>
              <w:t>1</w:t>
            </w:r>
          </w:p>
        </w:tc>
        <w:tc>
          <w:tcPr>
            <w:tcW w:w="942" w:type="dxa"/>
          </w:tcPr>
          <w:p w:rsidR="00775825" w:rsidRPr="008D39CA" w:rsidRDefault="00775825" w:rsidP="00D417BF">
            <w:pPr>
              <w:jc w:val="center"/>
              <w:rPr>
                <w:color w:val="000000" w:themeColor="text1"/>
                <w:lang w:val="en-US"/>
              </w:rPr>
            </w:pPr>
            <w:r w:rsidRPr="008D39CA">
              <w:rPr>
                <w:color w:val="000000" w:themeColor="text1"/>
                <w:lang w:val="en-US"/>
              </w:rPr>
              <w:t>1</w:t>
            </w:r>
          </w:p>
        </w:tc>
        <w:tc>
          <w:tcPr>
            <w:tcW w:w="1247" w:type="dxa"/>
          </w:tcPr>
          <w:p w:rsidR="00775825" w:rsidRPr="008D39CA" w:rsidRDefault="00116F30" w:rsidP="00D417BF">
            <w:pPr>
              <w:jc w:val="center"/>
              <w:rPr>
                <w:color w:val="000000" w:themeColor="text1"/>
              </w:rPr>
            </w:pPr>
            <w:r w:rsidRPr="008D39CA">
              <w:rPr>
                <w:color w:val="000000" w:themeColor="text1"/>
              </w:rPr>
              <w:t>0</w:t>
            </w:r>
          </w:p>
        </w:tc>
        <w:tc>
          <w:tcPr>
            <w:tcW w:w="792" w:type="dxa"/>
          </w:tcPr>
          <w:p w:rsidR="00775825" w:rsidRPr="008D39CA" w:rsidRDefault="00775825" w:rsidP="00D417BF">
            <w:pPr>
              <w:jc w:val="center"/>
            </w:pPr>
            <w:r w:rsidRPr="008D39CA">
              <w:t>0,04</w:t>
            </w:r>
          </w:p>
        </w:tc>
        <w:tc>
          <w:tcPr>
            <w:tcW w:w="881" w:type="dxa"/>
          </w:tcPr>
          <w:p w:rsidR="00775825" w:rsidRPr="008D39CA" w:rsidRDefault="00775825" w:rsidP="00D417BF">
            <w:pPr>
              <w:jc w:val="center"/>
              <w:rPr>
                <w:color w:val="000000" w:themeColor="text1"/>
              </w:rPr>
            </w:pPr>
            <w:r w:rsidRPr="008D39CA">
              <w:rPr>
                <w:color w:val="000000" w:themeColor="text1"/>
              </w:rPr>
              <w:t>0,01</w:t>
            </w:r>
          </w:p>
        </w:tc>
        <w:tc>
          <w:tcPr>
            <w:tcW w:w="999" w:type="dxa"/>
          </w:tcPr>
          <w:p w:rsidR="00775825" w:rsidRPr="008D39CA" w:rsidRDefault="00775825" w:rsidP="00D417BF">
            <w:pPr>
              <w:jc w:val="center"/>
              <w:rPr>
                <w:color w:val="000000" w:themeColor="text1"/>
              </w:rPr>
            </w:pPr>
            <w:r w:rsidRPr="008D39CA">
              <w:rPr>
                <w:color w:val="000000" w:themeColor="text1"/>
              </w:rPr>
              <w:t>0,03</w:t>
            </w:r>
          </w:p>
        </w:tc>
        <w:tc>
          <w:tcPr>
            <w:tcW w:w="1247" w:type="dxa"/>
          </w:tcPr>
          <w:p w:rsidR="00775825" w:rsidRPr="008D39CA" w:rsidRDefault="00CA0F17" w:rsidP="00D417BF">
            <w:pPr>
              <w:jc w:val="center"/>
              <w:rPr>
                <w:color w:val="000000" w:themeColor="text1"/>
              </w:rPr>
            </w:pPr>
            <w:r w:rsidRPr="008D39CA">
              <w:rPr>
                <w:color w:val="000000" w:themeColor="text1"/>
              </w:rPr>
              <w:t>-25</w:t>
            </w:r>
          </w:p>
        </w:tc>
      </w:tr>
    </w:tbl>
    <w:p w:rsidR="00B23705" w:rsidRPr="00C27A2D" w:rsidRDefault="00B23705" w:rsidP="00B23705">
      <w:pPr>
        <w:rPr>
          <w:color w:val="000000" w:themeColor="text1"/>
        </w:rPr>
      </w:pPr>
    </w:p>
    <w:p w:rsidR="00B23705" w:rsidRPr="00137FF5" w:rsidRDefault="00B23705" w:rsidP="00CF5131">
      <w:pPr>
        <w:spacing w:line="276" w:lineRule="auto"/>
        <w:rPr>
          <w:color w:val="000000" w:themeColor="text1"/>
        </w:rPr>
      </w:pPr>
      <w:r w:rsidRPr="00137FF5">
        <w:rPr>
          <w:color w:val="000000" w:themeColor="text1"/>
        </w:rPr>
        <w:t xml:space="preserve">Вывод: в 2022 году на первом месте </w:t>
      </w:r>
      <w:r w:rsidR="00084519" w:rsidRPr="00137FF5">
        <w:rPr>
          <w:color w:val="000000" w:themeColor="text1"/>
        </w:rPr>
        <w:t>и асфиксии (повешения)</w:t>
      </w:r>
      <w:r w:rsidR="00137FF5" w:rsidRPr="00137FF5">
        <w:rPr>
          <w:color w:val="000000" w:themeColor="text1"/>
        </w:rPr>
        <w:t xml:space="preserve"> криминальные травмы</w:t>
      </w:r>
      <w:r w:rsidR="00137FF5">
        <w:rPr>
          <w:color w:val="000000" w:themeColor="text1"/>
        </w:rPr>
        <w:t>,</w:t>
      </w:r>
      <w:r w:rsidR="00084519" w:rsidRPr="00137FF5">
        <w:rPr>
          <w:color w:val="000000" w:themeColor="text1"/>
        </w:rPr>
        <w:t xml:space="preserve"> в 2023</w:t>
      </w:r>
      <w:r w:rsidR="00137FF5" w:rsidRPr="00137FF5">
        <w:rPr>
          <w:color w:val="000000" w:themeColor="text1"/>
        </w:rPr>
        <w:t xml:space="preserve"> году среди причин смертности -</w:t>
      </w:r>
      <w:r w:rsidR="00B06A8F" w:rsidRPr="00137FF5">
        <w:rPr>
          <w:color w:val="000000" w:themeColor="text1"/>
        </w:rPr>
        <w:t xml:space="preserve">1 место занимают </w:t>
      </w:r>
      <w:r w:rsidR="00084519" w:rsidRPr="00137FF5">
        <w:rPr>
          <w:color w:val="000000" w:themeColor="text1"/>
        </w:rPr>
        <w:t>асфиксии</w:t>
      </w:r>
      <w:r w:rsidR="00B06A8F" w:rsidRPr="00137FF5">
        <w:rPr>
          <w:color w:val="000000" w:themeColor="text1"/>
        </w:rPr>
        <w:t xml:space="preserve"> (повешение</w:t>
      </w:r>
      <w:r w:rsidR="005679BD" w:rsidRPr="00137FF5">
        <w:rPr>
          <w:color w:val="000000" w:themeColor="text1"/>
        </w:rPr>
        <w:t xml:space="preserve">), на втором </w:t>
      </w:r>
      <w:r w:rsidR="00137FF5" w:rsidRPr="00137FF5">
        <w:rPr>
          <w:color w:val="000000" w:themeColor="text1"/>
        </w:rPr>
        <w:t>месте криминальные</w:t>
      </w:r>
      <w:r w:rsidR="005679BD" w:rsidRPr="00137FF5">
        <w:rPr>
          <w:color w:val="000000" w:themeColor="text1"/>
        </w:rPr>
        <w:t xml:space="preserve"> травмы.</w:t>
      </w:r>
    </w:p>
    <w:p w:rsidR="00B23705" w:rsidRPr="00137FF5" w:rsidRDefault="00B23705" w:rsidP="00CF5131">
      <w:pPr>
        <w:spacing w:line="276" w:lineRule="auto"/>
        <w:rPr>
          <w:color w:val="000000" w:themeColor="text1"/>
        </w:rPr>
      </w:pPr>
      <w:r w:rsidRPr="00137FF5">
        <w:rPr>
          <w:color w:val="000000" w:themeColor="text1"/>
        </w:rPr>
        <w:t xml:space="preserve">В структуре общей </w:t>
      </w:r>
      <w:r w:rsidR="005F1B08" w:rsidRPr="00137FF5">
        <w:rPr>
          <w:color w:val="000000" w:themeColor="text1"/>
        </w:rPr>
        <w:t>смертности от</w:t>
      </w:r>
      <w:r w:rsidR="005679BD" w:rsidRPr="00137FF5">
        <w:rPr>
          <w:color w:val="000000" w:themeColor="text1"/>
        </w:rPr>
        <w:t xml:space="preserve"> внешних причин в 2023</w:t>
      </w:r>
      <w:r w:rsidRPr="00137FF5">
        <w:rPr>
          <w:color w:val="000000" w:themeColor="text1"/>
        </w:rPr>
        <w:t xml:space="preserve"> году</w:t>
      </w:r>
      <w:r w:rsidR="00D670D9" w:rsidRPr="00137FF5">
        <w:rPr>
          <w:color w:val="000000" w:themeColor="text1"/>
        </w:rPr>
        <w:t>,</w:t>
      </w:r>
      <w:r w:rsidR="00137FF5">
        <w:rPr>
          <w:color w:val="000000" w:themeColor="text1"/>
        </w:rPr>
        <w:t xml:space="preserve"> в сравнении с 2021 годом в 2</w:t>
      </w:r>
      <w:r w:rsidRPr="00137FF5">
        <w:rPr>
          <w:color w:val="000000" w:themeColor="text1"/>
        </w:rPr>
        <w:t xml:space="preserve"> раза снизился показатель смертности в результате ДТП</w:t>
      </w:r>
      <w:r w:rsidR="00137FF5" w:rsidRPr="00137FF5">
        <w:rPr>
          <w:color w:val="000000" w:themeColor="text1"/>
        </w:rPr>
        <w:t xml:space="preserve"> п</w:t>
      </w:r>
      <w:r w:rsidR="00137FF5">
        <w:rPr>
          <w:color w:val="000000" w:themeColor="text1"/>
        </w:rPr>
        <w:t>ереохлаждении.</w:t>
      </w:r>
      <w:r w:rsidRPr="00137FF5">
        <w:rPr>
          <w:color w:val="000000" w:themeColor="text1"/>
        </w:rPr>
        <w:t xml:space="preserve"> В 2 раза увеличились случаи смерти от</w:t>
      </w:r>
      <w:r w:rsidR="00137FF5" w:rsidRPr="00137FF5">
        <w:rPr>
          <w:color w:val="000000" w:themeColor="text1"/>
        </w:rPr>
        <w:t xml:space="preserve"> </w:t>
      </w:r>
      <w:r w:rsidR="00137FF5">
        <w:rPr>
          <w:color w:val="000000" w:themeColor="text1"/>
        </w:rPr>
        <w:t xml:space="preserve">асфиксий и </w:t>
      </w:r>
      <w:r w:rsidR="00137FF5" w:rsidRPr="00137FF5">
        <w:rPr>
          <w:color w:val="000000" w:themeColor="text1"/>
        </w:rPr>
        <w:t>полученных</w:t>
      </w:r>
      <w:r w:rsidR="00137FF5">
        <w:rPr>
          <w:color w:val="000000" w:themeColor="text1"/>
        </w:rPr>
        <w:t xml:space="preserve"> криминальных травм.</w:t>
      </w:r>
      <w:r w:rsidRPr="00137FF5">
        <w:rPr>
          <w:color w:val="000000" w:themeColor="text1"/>
        </w:rPr>
        <w:t xml:space="preserve"> </w:t>
      </w:r>
    </w:p>
    <w:p w:rsidR="005F1B08" w:rsidRDefault="005F1B08" w:rsidP="00B23705"/>
    <w:p w:rsidR="00D111F6" w:rsidRDefault="00D111F6" w:rsidP="00B23705"/>
    <w:p w:rsidR="00B23705" w:rsidRPr="00B23705" w:rsidRDefault="00B23705" w:rsidP="00B23705">
      <w:r w:rsidRPr="00B23705">
        <w:t>Трудоспособный возраст</w:t>
      </w:r>
    </w:p>
    <w:tbl>
      <w:tblPr>
        <w:tblStyle w:val="aff3"/>
        <w:tblW w:w="10615" w:type="dxa"/>
        <w:tblLook w:val="04A0" w:firstRow="1" w:lastRow="0" w:firstColumn="1" w:lastColumn="0" w:noHBand="0" w:noVBand="1"/>
      </w:tblPr>
      <w:tblGrid>
        <w:gridCol w:w="2165"/>
        <w:gridCol w:w="2046"/>
        <w:gridCol w:w="2111"/>
        <w:gridCol w:w="2111"/>
        <w:gridCol w:w="2182"/>
      </w:tblGrid>
      <w:tr w:rsidR="00854177" w:rsidRPr="00B23705" w:rsidTr="00B06A8F">
        <w:tc>
          <w:tcPr>
            <w:tcW w:w="2165" w:type="dxa"/>
          </w:tcPr>
          <w:p w:rsidR="00854177" w:rsidRPr="00B23705" w:rsidRDefault="00854177" w:rsidP="00854177">
            <w:pPr>
              <w:jc w:val="center"/>
            </w:pPr>
          </w:p>
        </w:tc>
        <w:tc>
          <w:tcPr>
            <w:tcW w:w="2046" w:type="dxa"/>
          </w:tcPr>
          <w:p w:rsidR="00854177" w:rsidRPr="007A50C3" w:rsidRDefault="00854177" w:rsidP="00854177">
            <w:pPr>
              <w:jc w:val="center"/>
            </w:pPr>
            <w:r>
              <w:rPr>
                <w:b/>
              </w:rPr>
              <w:t>2021</w:t>
            </w:r>
            <w:r w:rsidRPr="007A50C3">
              <w:t xml:space="preserve"> </w:t>
            </w:r>
            <w:r w:rsidRPr="00570B36">
              <w:rPr>
                <w:b/>
              </w:rPr>
              <w:t>год</w:t>
            </w:r>
          </w:p>
        </w:tc>
        <w:tc>
          <w:tcPr>
            <w:tcW w:w="2111" w:type="dxa"/>
          </w:tcPr>
          <w:p w:rsidR="00854177" w:rsidRPr="008D6841" w:rsidRDefault="00854177" w:rsidP="00854177">
            <w:pPr>
              <w:jc w:val="center"/>
              <w:rPr>
                <w:b/>
              </w:rPr>
            </w:pPr>
            <w:r>
              <w:rPr>
                <w:b/>
              </w:rPr>
              <w:t>2022</w:t>
            </w:r>
            <w:r w:rsidRPr="008D6841">
              <w:rPr>
                <w:b/>
              </w:rPr>
              <w:t xml:space="preserve"> год</w:t>
            </w:r>
          </w:p>
        </w:tc>
        <w:tc>
          <w:tcPr>
            <w:tcW w:w="2111" w:type="dxa"/>
          </w:tcPr>
          <w:p w:rsidR="00854177" w:rsidRPr="008D6841" w:rsidRDefault="00854177" w:rsidP="00854177">
            <w:pPr>
              <w:jc w:val="center"/>
              <w:rPr>
                <w:b/>
              </w:rPr>
            </w:pPr>
            <w:r>
              <w:rPr>
                <w:b/>
              </w:rPr>
              <w:t>2023</w:t>
            </w:r>
            <w:r w:rsidRPr="008D6841">
              <w:rPr>
                <w:b/>
              </w:rPr>
              <w:t xml:space="preserve"> год</w:t>
            </w:r>
          </w:p>
        </w:tc>
        <w:tc>
          <w:tcPr>
            <w:tcW w:w="2182" w:type="dxa"/>
          </w:tcPr>
          <w:p w:rsidR="00854177" w:rsidRPr="000A607E" w:rsidRDefault="00854177" w:rsidP="00854177">
            <w:pPr>
              <w:jc w:val="center"/>
              <w:rPr>
                <w:b/>
              </w:rPr>
            </w:pPr>
            <w:r w:rsidRPr="000A607E">
              <w:rPr>
                <w:b/>
              </w:rPr>
              <w:t>динамика</w:t>
            </w:r>
          </w:p>
        </w:tc>
      </w:tr>
      <w:tr w:rsidR="00B06A8F" w:rsidRPr="00B23705" w:rsidTr="00B06A8F">
        <w:tc>
          <w:tcPr>
            <w:tcW w:w="2165" w:type="dxa"/>
          </w:tcPr>
          <w:p w:rsidR="00B06A8F" w:rsidRPr="00B23705" w:rsidRDefault="00B06A8F" w:rsidP="00B06A8F">
            <w:pPr>
              <w:jc w:val="center"/>
            </w:pPr>
            <w:r w:rsidRPr="00B23705">
              <w:t>Всего</w:t>
            </w:r>
          </w:p>
        </w:tc>
        <w:tc>
          <w:tcPr>
            <w:tcW w:w="2046" w:type="dxa"/>
          </w:tcPr>
          <w:p w:rsidR="00B06A8F" w:rsidRPr="00B23705" w:rsidRDefault="00B06A8F" w:rsidP="00B06A8F">
            <w:pPr>
              <w:jc w:val="center"/>
            </w:pPr>
            <w:r w:rsidRPr="00B23705">
              <w:t>5</w:t>
            </w:r>
          </w:p>
        </w:tc>
        <w:tc>
          <w:tcPr>
            <w:tcW w:w="2111" w:type="dxa"/>
          </w:tcPr>
          <w:p w:rsidR="00B06A8F" w:rsidRPr="00B23705" w:rsidRDefault="00B06A8F" w:rsidP="00B06A8F">
            <w:pPr>
              <w:jc w:val="center"/>
            </w:pPr>
            <w:r w:rsidRPr="00B23705">
              <w:t>6</w:t>
            </w:r>
          </w:p>
        </w:tc>
        <w:tc>
          <w:tcPr>
            <w:tcW w:w="2111" w:type="dxa"/>
          </w:tcPr>
          <w:p w:rsidR="00B06A8F" w:rsidRPr="00B23705" w:rsidRDefault="00B06A8F" w:rsidP="00B06A8F">
            <w:pPr>
              <w:jc w:val="center"/>
            </w:pPr>
            <w:r>
              <w:t>10</w:t>
            </w:r>
          </w:p>
        </w:tc>
        <w:tc>
          <w:tcPr>
            <w:tcW w:w="2182" w:type="dxa"/>
          </w:tcPr>
          <w:p w:rsidR="00B06A8F" w:rsidRPr="00B23705" w:rsidRDefault="00B06A8F" w:rsidP="00B06A8F">
            <w:pPr>
              <w:jc w:val="center"/>
            </w:pPr>
            <w:r>
              <w:t>+5</w:t>
            </w:r>
          </w:p>
        </w:tc>
      </w:tr>
      <w:tr w:rsidR="00B06A8F" w:rsidRPr="00B23705" w:rsidTr="00B06A8F">
        <w:tc>
          <w:tcPr>
            <w:tcW w:w="2165" w:type="dxa"/>
          </w:tcPr>
          <w:p w:rsidR="00B06A8F" w:rsidRPr="00B23705" w:rsidRDefault="00B06A8F" w:rsidP="00B06A8F">
            <w:pPr>
              <w:jc w:val="center"/>
            </w:pPr>
            <w:r w:rsidRPr="00B23705">
              <w:t>Мужчин</w:t>
            </w:r>
          </w:p>
        </w:tc>
        <w:tc>
          <w:tcPr>
            <w:tcW w:w="2046" w:type="dxa"/>
          </w:tcPr>
          <w:p w:rsidR="00B06A8F" w:rsidRPr="00B23705" w:rsidRDefault="00B06A8F" w:rsidP="00B06A8F">
            <w:pPr>
              <w:jc w:val="center"/>
            </w:pPr>
            <w:r w:rsidRPr="00B23705">
              <w:t>5</w:t>
            </w:r>
          </w:p>
        </w:tc>
        <w:tc>
          <w:tcPr>
            <w:tcW w:w="2111" w:type="dxa"/>
          </w:tcPr>
          <w:p w:rsidR="00B06A8F" w:rsidRPr="00B23705" w:rsidRDefault="00B06A8F" w:rsidP="00B06A8F">
            <w:pPr>
              <w:jc w:val="center"/>
            </w:pPr>
            <w:r w:rsidRPr="00B23705">
              <w:t>5</w:t>
            </w:r>
          </w:p>
        </w:tc>
        <w:tc>
          <w:tcPr>
            <w:tcW w:w="2111" w:type="dxa"/>
          </w:tcPr>
          <w:p w:rsidR="00B06A8F" w:rsidRPr="00B23705" w:rsidRDefault="00B06A8F" w:rsidP="00B06A8F">
            <w:pPr>
              <w:jc w:val="center"/>
            </w:pPr>
            <w:r>
              <w:t>10</w:t>
            </w:r>
          </w:p>
        </w:tc>
        <w:tc>
          <w:tcPr>
            <w:tcW w:w="2182" w:type="dxa"/>
          </w:tcPr>
          <w:p w:rsidR="00B06A8F" w:rsidRPr="00B23705" w:rsidRDefault="00B06A8F" w:rsidP="00B06A8F">
            <w:pPr>
              <w:jc w:val="center"/>
            </w:pPr>
            <w:r>
              <w:t>+5</w:t>
            </w:r>
          </w:p>
        </w:tc>
      </w:tr>
      <w:tr w:rsidR="00B06A8F" w:rsidRPr="00B23705" w:rsidTr="00B06A8F">
        <w:tc>
          <w:tcPr>
            <w:tcW w:w="2165" w:type="dxa"/>
          </w:tcPr>
          <w:p w:rsidR="00B06A8F" w:rsidRPr="00B23705" w:rsidRDefault="00B06A8F" w:rsidP="00B06A8F">
            <w:pPr>
              <w:jc w:val="center"/>
            </w:pPr>
            <w:r w:rsidRPr="00B23705">
              <w:t>женщин</w:t>
            </w:r>
          </w:p>
        </w:tc>
        <w:tc>
          <w:tcPr>
            <w:tcW w:w="2046" w:type="dxa"/>
          </w:tcPr>
          <w:p w:rsidR="00B06A8F" w:rsidRPr="00B23705" w:rsidRDefault="00B06A8F" w:rsidP="00B06A8F">
            <w:pPr>
              <w:jc w:val="center"/>
            </w:pPr>
            <w:r w:rsidRPr="00B23705">
              <w:t>0</w:t>
            </w:r>
          </w:p>
        </w:tc>
        <w:tc>
          <w:tcPr>
            <w:tcW w:w="2111" w:type="dxa"/>
          </w:tcPr>
          <w:p w:rsidR="00B06A8F" w:rsidRPr="00B23705" w:rsidRDefault="00B06A8F" w:rsidP="00B06A8F">
            <w:pPr>
              <w:jc w:val="center"/>
            </w:pPr>
            <w:r w:rsidRPr="00B23705">
              <w:t>1</w:t>
            </w:r>
          </w:p>
        </w:tc>
        <w:tc>
          <w:tcPr>
            <w:tcW w:w="2111" w:type="dxa"/>
          </w:tcPr>
          <w:p w:rsidR="00B06A8F" w:rsidRPr="00B23705" w:rsidRDefault="00B06A8F" w:rsidP="00B06A8F">
            <w:pPr>
              <w:jc w:val="center"/>
            </w:pPr>
            <w:r>
              <w:t>0</w:t>
            </w:r>
          </w:p>
        </w:tc>
        <w:tc>
          <w:tcPr>
            <w:tcW w:w="2182" w:type="dxa"/>
          </w:tcPr>
          <w:p w:rsidR="00B06A8F" w:rsidRPr="00B23705" w:rsidRDefault="00B06A8F" w:rsidP="00B06A8F">
            <w:pPr>
              <w:jc w:val="center"/>
            </w:pPr>
            <w:r>
              <w:t>0</w:t>
            </w:r>
          </w:p>
        </w:tc>
      </w:tr>
    </w:tbl>
    <w:p w:rsidR="00B23705" w:rsidRPr="00B23705" w:rsidRDefault="00B23705" w:rsidP="00B23705"/>
    <w:p w:rsidR="00E35CC9" w:rsidRDefault="00B23705" w:rsidP="00B23705">
      <w:pPr>
        <w:rPr>
          <w:rFonts w:ascii="PT Astra Serif" w:hAnsi="PT Astra Serif"/>
        </w:rPr>
      </w:pPr>
      <w:r w:rsidRPr="00B23705">
        <w:t>Среди населения</w:t>
      </w:r>
      <w:r w:rsidR="00B06A8F">
        <w:t xml:space="preserve"> трудоспособного возраста в 2023</w:t>
      </w:r>
      <w:r w:rsidRPr="00B23705">
        <w:t xml:space="preserve"> году произ</w:t>
      </w:r>
      <w:r w:rsidR="00B06A8F">
        <w:t>ошло увеличение смертности на 50</w:t>
      </w:r>
      <w:r w:rsidRPr="00B23705">
        <w:t>%, в абсолютных ч</w:t>
      </w:r>
      <w:r w:rsidR="00B06A8F">
        <w:t xml:space="preserve">ислах больше на 5 случаев чем в 2021 </w:t>
      </w:r>
      <w:r w:rsidR="00E35CB7">
        <w:t>году.</w:t>
      </w:r>
    </w:p>
    <w:p w:rsidR="00E35CC9" w:rsidRDefault="00E35CC9" w:rsidP="00B23705">
      <w:pPr>
        <w:rPr>
          <w:rFonts w:ascii="PT Astra Serif" w:hAnsi="PT Astra Serif"/>
        </w:rPr>
      </w:pPr>
    </w:p>
    <w:p w:rsidR="00206E3B" w:rsidRDefault="00206E3B" w:rsidP="00B23705">
      <w:pPr>
        <w:rPr>
          <w:rFonts w:ascii="PT Astra Serif" w:hAnsi="PT Astra Serif"/>
          <w:highlight w:val="yellow"/>
        </w:rPr>
      </w:pPr>
    </w:p>
    <w:p w:rsidR="00206E3B" w:rsidRDefault="00206E3B" w:rsidP="00B23705">
      <w:pPr>
        <w:rPr>
          <w:rFonts w:ascii="PT Astra Serif" w:hAnsi="PT Astra Serif"/>
          <w:highlight w:val="yellow"/>
        </w:rPr>
      </w:pPr>
    </w:p>
    <w:p w:rsidR="00B23705" w:rsidRDefault="00B23705" w:rsidP="00B23705">
      <w:pPr>
        <w:rPr>
          <w:rFonts w:ascii="PT Astra Serif" w:hAnsi="PT Astra Serif"/>
        </w:rPr>
      </w:pPr>
      <w:r w:rsidRPr="00982A1A">
        <w:rPr>
          <w:rFonts w:ascii="PT Astra Serif" w:hAnsi="PT Astra Serif"/>
        </w:rPr>
        <w:t>Структура смертности (трудоспособный возраст)</w:t>
      </w:r>
    </w:p>
    <w:p w:rsidR="008532E8" w:rsidRPr="00B23705" w:rsidRDefault="008532E8" w:rsidP="00B23705">
      <w:pPr>
        <w:rPr>
          <w:rFonts w:ascii="PT Astra Serif" w:hAnsi="PT Astra Serif"/>
        </w:rPr>
      </w:pPr>
    </w:p>
    <w:tbl>
      <w:tblPr>
        <w:tblStyle w:val="aff3"/>
        <w:tblW w:w="0" w:type="auto"/>
        <w:tblLook w:val="04A0" w:firstRow="1" w:lastRow="0" w:firstColumn="1" w:lastColumn="0" w:noHBand="0" w:noVBand="1"/>
      </w:tblPr>
      <w:tblGrid>
        <w:gridCol w:w="2616"/>
        <w:gridCol w:w="904"/>
        <w:gridCol w:w="904"/>
        <w:gridCol w:w="904"/>
        <w:gridCol w:w="1247"/>
        <w:gridCol w:w="762"/>
        <w:gridCol w:w="852"/>
        <w:gridCol w:w="953"/>
        <w:gridCol w:w="1247"/>
      </w:tblGrid>
      <w:tr w:rsidR="00B06A8F" w:rsidRPr="00B23705" w:rsidTr="00E35CB7">
        <w:tc>
          <w:tcPr>
            <w:tcW w:w="2689" w:type="dxa"/>
            <w:vMerge w:val="restart"/>
          </w:tcPr>
          <w:p w:rsidR="00B06A8F" w:rsidRPr="00F7083E" w:rsidRDefault="00B06A8F" w:rsidP="000F16FF">
            <w:pPr>
              <w:jc w:val="center"/>
              <w:rPr>
                <w:rFonts w:ascii="PT Astra Serif" w:hAnsi="PT Astra Serif"/>
              </w:rPr>
            </w:pPr>
            <w:r w:rsidRPr="00F7083E">
              <w:rPr>
                <w:rFonts w:ascii="PT Astra Serif" w:hAnsi="PT Astra Serif"/>
              </w:rPr>
              <w:t>нозология</w:t>
            </w:r>
          </w:p>
        </w:tc>
        <w:tc>
          <w:tcPr>
            <w:tcW w:w="4046" w:type="dxa"/>
            <w:gridSpan w:val="4"/>
          </w:tcPr>
          <w:p w:rsidR="00B06A8F" w:rsidRPr="00F7083E" w:rsidRDefault="00B06A8F" w:rsidP="000F16FF">
            <w:pPr>
              <w:jc w:val="center"/>
              <w:rPr>
                <w:rFonts w:ascii="PT Astra Serif" w:hAnsi="PT Astra Serif"/>
              </w:rPr>
            </w:pPr>
            <w:r w:rsidRPr="00F7083E">
              <w:rPr>
                <w:rFonts w:ascii="PT Astra Serif" w:hAnsi="PT Astra Serif"/>
              </w:rPr>
              <w:t>Абсолютные цифры</w:t>
            </w:r>
          </w:p>
        </w:tc>
        <w:tc>
          <w:tcPr>
            <w:tcW w:w="3880" w:type="dxa"/>
            <w:gridSpan w:val="4"/>
          </w:tcPr>
          <w:p w:rsidR="00B06A8F" w:rsidRPr="00F7083E" w:rsidRDefault="00B06A8F" w:rsidP="000F16FF">
            <w:pPr>
              <w:jc w:val="center"/>
              <w:rPr>
                <w:rFonts w:ascii="PT Astra Serif" w:hAnsi="PT Astra Serif"/>
              </w:rPr>
            </w:pPr>
            <w:r w:rsidRPr="00F7083E">
              <w:rPr>
                <w:rFonts w:ascii="PT Astra Serif" w:hAnsi="PT Astra Serif"/>
              </w:rPr>
              <w:t>Показатель на 1000 населения</w:t>
            </w:r>
          </w:p>
        </w:tc>
      </w:tr>
      <w:tr w:rsidR="00B06A8F" w:rsidRPr="00B23705" w:rsidTr="00B06A8F">
        <w:trPr>
          <w:trHeight w:val="419"/>
        </w:trPr>
        <w:tc>
          <w:tcPr>
            <w:tcW w:w="2689" w:type="dxa"/>
            <w:vMerge/>
          </w:tcPr>
          <w:p w:rsidR="00B06A8F" w:rsidRPr="00F7083E" w:rsidRDefault="00B06A8F" w:rsidP="00B06A8F">
            <w:pPr>
              <w:jc w:val="center"/>
              <w:rPr>
                <w:rFonts w:ascii="PT Astra Serif" w:hAnsi="PT Astra Serif"/>
              </w:rPr>
            </w:pPr>
          </w:p>
        </w:tc>
        <w:tc>
          <w:tcPr>
            <w:tcW w:w="933" w:type="dxa"/>
          </w:tcPr>
          <w:p w:rsidR="00B06A8F" w:rsidRPr="00F7083E" w:rsidRDefault="00B06A8F" w:rsidP="00B06A8F">
            <w:pPr>
              <w:jc w:val="center"/>
            </w:pPr>
            <w:r w:rsidRPr="00F7083E">
              <w:t>2021</w:t>
            </w:r>
          </w:p>
        </w:tc>
        <w:tc>
          <w:tcPr>
            <w:tcW w:w="933" w:type="dxa"/>
          </w:tcPr>
          <w:p w:rsidR="00B06A8F" w:rsidRPr="00F7083E" w:rsidRDefault="00B06A8F" w:rsidP="00B06A8F">
            <w:pPr>
              <w:jc w:val="center"/>
            </w:pPr>
            <w:r w:rsidRPr="00F7083E">
              <w:t>2022</w:t>
            </w:r>
          </w:p>
        </w:tc>
        <w:tc>
          <w:tcPr>
            <w:tcW w:w="933" w:type="dxa"/>
          </w:tcPr>
          <w:p w:rsidR="00B06A8F" w:rsidRPr="00F7083E" w:rsidRDefault="00B06A8F" w:rsidP="00B06A8F">
            <w:pPr>
              <w:jc w:val="center"/>
            </w:pPr>
            <w:r w:rsidRPr="00F7083E">
              <w:t>2023</w:t>
            </w:r>
          </w:p>
        </w:tc>
        <w:tc>
          <w:tcPr>
            <w:tcW w:w="1247" w:type="dxa"/>
          </w:tcPr>
          <w:p w:rsidR="00B06A8F" w:rsidRPr="00F7083E" w:rsidRDefault="00B06A8F" w:rsidP="00B06A8F">
            <w:pPr>
              <w:jc w:val="center"/>
            </w:pPr>
            <w:r w:rsidRPr="00F7083E">
              <w:t xml:space="preserve">Динамика </w:t>
            </w:r>
          </w:p>
        </w:tc>
        <w:tc>
          <w:tcPr>
            <w:tcW w:w="771" w:type="dxa"/>
          </w:tcPr>
          <w:p w:rsidR="00B06A8F" w:rsidRPr="00F7083E" w:rsidRDefault="00B447E5" w:rsidP="00B06A8F">
            <w:pPr>
              <w:jc w:val="center"/>
            </w:pPr>
            <w:r w:rsidRPr="00F7083E">
              <w:t>2021</w:t>
            </w:r>
          </w:p>
        </w:tc>
        <w:tc>
          <w:tcPr>
            <w:tcW w:w="874" w:type="dxa"/>
          </w:tcPr>
          <w:p w:rsidR="00B06A8F" w:rsidRPr="00F7083E" w:rsidRDefault="00B06A8F" w:rsidP="00B06A8F">
            <w:pPr>
              <w:jc w:val="center"/>
            </w:pPr>
            <w:r w:rsidRPr="00F7083E">
              <w:t>2022</w:t>
            </w:r>
          </w:p>
        </w:tc>
        <w:tc>
          <w:tcPr>
            <w:tcW w:w="988" w:type="dxa"/>
          </w:tcPr>
          <w:p w:rsidR="00B06A8F" w:rsidRPr="00F7083E" w:rsidRDefault="00B06A8F" w:rsidP="00B06A8F">
            <w:pPr>
              <w:jc w:val="center"/>
            </w:pPr>
            <w:r w:rsidRPr="00F7083E">
              <w:t>2023</w:t>
            </w:r>
          </w:p>
        </w:tc>
        <w:tc>
          <w:tcPr>
            <w:tcW w:w="1247" w:type="dxa"/>
          </w:tcPr>
          <w:p w:rsidR="00B06A8F" w:rsidRPr="00F7083E" w:rsidRDefault="00B06A8F" w:rsidP="00B06A8F">
            <w:pPr>
              <w:jc w:val="center"/>
            </w:pPr>
            <w:r w:rsidRPr="00F7083E">
              <w:t xml:space="preserve">Динамика % </w:t>
            </w:r>
          </w:p>
        </w:tc>
      </w:tr>
      <w:tr w:rsidR="00B447E5" w:rsidRPr="00B23705" w:rsidTr="00B06A8F">
        <w:tc>
          <w:tcPr>
            <w:tcW w:w="2689" w:type="dxa"/>
          </w:tcPr>
          <w:p w:rsidR="00B447E5" w:rsidRPr="00F7083E" w:rsidRDefault="00B447E5" w:rsidP="00B447E5">
            <w:pPr>
              <w:jc w:val="center"/>
              <w:rPr>
                <w:rFonts w:ascii="PT Astra Serif" w:hAnsi="PT Astra Serif"/>
              </w:rPr>
            </w:pPr>
            <w:r w:rsidRPr="00F7083E">
              <w:rPr>
                <w:rFonts w:ascii="PT Astra Serif" w:hAnsi="PT Astra Serif"/>
              </w:rPr>
              <w:t>Воздействие внешних причин</w:t>
            </w:r>
          </w:p>
        </w:tc>
        <w:tc>
          <w:tcPr>
            <w:tcW w:w="933" w:type="dxa"/>
          </w:tcPr>
          <w:p w:rsidR="00B447E5" w:rsidRPr="00F7083E" w:rsidRDefault="00B447E5" w:rsidP="00B447E5">
            <w:pPr>
              <w:jc w:val="center"/>
              <w:rPr>
                <w:rFonts w:ascii="PT Astra Serif" w:hAnsi="PT Astra Serif"/>
              </w:rPr>
            </w:pPr>
            <w:r w:rsidRPr="00F7083E">
              <w:rPr>
                <w:rFonts w:ascii="PT Astra Serif" w:hAnsi="PT Astra Serif"/>
              </w:rPr>
              <w:t>5</w:t>
            </w:r>
          </w:p>
        </w:tc>
        <w:tc>
          <w:tcPr>
            <w:tcW w:w="933" w:type="dxa"/>
          </w:tcPr>
          <w:p w:rsidR="00B447E5" w:rsidRPr="00F7083E" w:rsidRDefault="00B447E5" w:rsidP="00B447E5">
            <w:pPr>
              <w:jc w:val="center"/>
              <w:rPr>
                <w:rFonts w:ascii="PT Astra Serif" w:hAnsi="PT Astra Serif"/>
              </w:rPr>
            </w:pPr>
            <w:r w:rsidRPr="00F7083E">
              <w:rPr>
                <w:rFonts w:ascii="PT Astra Serif" w:hAnsi="PT Astra Serif"/>
              </w:rPr>
              <w:t>6</w:t>
            </w:r>
          </w:p>
        </w:tc>
        <w:tc>
          <w:tcPr>
            <w:tcW w:w="933" w:type="dxa"/>
          </w:tcPr>
          <w:p w:rsidR="00B447E5" w:rsidRPr="00F7083E" w:rsidRDefault="00B447E5" w:rsidP="00B447E5">
            <w:pPr>
              <w:jc w:val="center"/>
              <w:rPr>
                <w:rFonts w:ascii="PT Astra Serif" w:hAnsi="PT Astra Serif"/>
              </w:rPr>
            </w:pPr>
            <w:r w:rsidRPr="00F7083E">
              <w:rPr>
                <w:rFonts w:ascii="PT Astra Serif" w:hAnsi="PT Astra Serif"/>
              </w:rPr>
              <w:t>10</w:t>
            </w:r>
          </w:p>
        </w:tc>
        <w:tc>
          <w:tcPr>
            <w:tcW w:w="1247" w:type="dxa"/>
          </w:tcPr>
          <w:p w:rsidR="00B447E5" w:rsidRPr="00F7083E" w:rsidRDefault="00B447E5" w:rsidP="00E35CB7">
            <w:pPr>
              <w:jc w:val="center"/>
              <w:rPr>
                <w:rFonts w:ascii="PT Astra Serif" w:hAnsi="PT Astra Serif"/>
              </w:rPr>
            </w:pPr>
            <w:r w:rsidRPr="00F7083E">
              <w:rPr>
                <w:rFonts w:ascii="PT Astra Serif" w:hAnsi="PT Astra Serif"/>
              </w:rPr>
              <w:t>+5</w:t>
            </w:r>
          </w:p>
        </w:tc>
        <w:tc>
          <w:tcPr>
            <w:tcW w:w="771" w:type="dxa"/>
          </w:tcPr>
          <w:p w:rsidR="00B447E5" w:rsidRPr="00F7083E" w:rsidRDefault="00B447E5" w:rsidP="00B447E5">
            <w:pPr>
              <w:jc w:val="center"/>
              <w:rPr>
                <w:rFonts w:ascii="PT Astra Serif" w:hAnsi="PT Astra Serif"/>
              </w:rPr>
            </w:pPr>
            <w:r w:rsidRPr="00F7083E">
              <w:rPr>
                <w:rFonts w:ascii="PT Astra Serif" w:hAnsi="PT Astra Serif"/>
              </w:rPr>
              <w:t>0,28</w:t>
            </w:r>
          </w:p>
        </w:tc>
        <w:tc>
          <w:tcPr>
            <w:tcW w:w="874" w:type="dxa"/>
          </w:tcPr>
          <w:p w:rsidR="00B447E5" w:rsidRPr="00F7083E" w:rsidRDefault="00B447E5" w:rsidP="00B447E5">
            <w:pPr>
              <w:jc w:val="center"/>
              <w:rPr>
                <w:rFonts w:ascii="PT Astra Serif" w:hAnsi="PT Astra Serif"/>
              </w:rPr>
            </w:pPr>
            <w:r w:rsidRPr="00F7083E">
              <w:rPr>
                <w:rFonts w:ascii="PT Astra Serif" w:hAnsi="PT Astra Serif"/>
              </w:rPr>
              <w:t>0,34</w:t>
            </w:r>
          </w:p>
        </w:tc>
        <w:tc>
          <w:tcPr>
            <w:tcW w:w="988" w:type="dxa"/>
          </w:tcPr>
          <w:p w:rsidR="00B447E5" w:rsidRPr="00F7083E" w:rsidRDefault="00D31508" w:rsidP="00B447E5">
            <w:pPr>
              <w:jc w:val="center"/>
              <w:rPr>
                <w:rFonts w:ascii="PT Astra Serif" w:hAnsi="PT Astra Serif"/>
              </w:rPr>
            </w:pPr>
            <w:r w:rsidRPr="00F7083E">
              <w:rPr>
                <w:rFonts w:ascii="PT Astra Serif" w:hAnsi="PT Astra Serif"/>
              </w:rPr>
              <w:t>0,58</w:t>
            </w:r>
          </w:p>
        </w:tc>
        <w:tc>
          <w:tcPr>
            <w:tcW w:w="1247" w:type="dxa"/>
          </w:tcPr>
          <w:p w:rsidR="00B447E5" w:rsidRPr="00F7083E" w:rsidRDefault="008D39CA" w:rsidP="00B447E5">
            <w:pPr>
              <w:jc w:val="center"/>
              <w:rPr>
                <w:rFonts w:ascii="PT Astra Serif" w:hAnsi="PT Astra Serif"/>
              </w:rPr>
            </w:pPr>
            <w:r w:rsidRPr="00F7083E">
              <w:rPr>
                <w:rFonts w:ascii="PT Astra Serif" w:hAnsi="PT Astra Serif"/>
              </w:rPr>
              <w:t>+107,1</w:t>
            </w:r>
          </w:p>
        </w:tc>
      </w:tr>
      <w:tr w:rsidR="00B447E5" w:rsidRPr="00B23705" w:rsidTr="00B06A8F">
        <w:tc>
          <w:tcPr>
            <w:tcW w:w="2689" w:type="dxa"/>
          </w:tcPr>
          <w:p w:rsidR="00B447E5" w:rsidRPr="00F7083E" w:rsidRDefault="00B447E5" w:rsidP="00B447E5">
            <w:pPr>
              <w:jc w:val="center"/>
              <w:rPr>
                <w:rFonts w:ascii="PT Astra Serif" w:hAnsi="PT Astra Serif"/>
              </w:rPr>
            </w:pPr>
            <w:r w:rsidRPr="00F7083E">
              <w:rPr>
                <w:rFonts w:ascii="PT Astra Serif" w:hAnsi="PT Astra Serif"/>
              </w:rPr>
              <w:t>Асфиксия</w:t>
            </w:r>
          </w:p>
        </w:tc>
        <w:tc>
          <w:tcPr>
            <w:tcW w:w="933" w:type="dxa"/>
          </w:tcPr>
          <w:p w:rsidR="00B447E5" w:rsidRPr="00F7083E" w:rsidRDefault="00B447E5" w:rsidP="00B447E5">
            <w:pPr>
              <w:jc w:val="center"/>
              <w:rPr>
                <w:rFonts w:ascii="PT Astra Serif" w:hAnsi="PT Astra Serif"/>
                <w:lang w:val="en-US"/>
              </w:rPr>
            </w:pPr>
            <w:r w:rsidRPr="00F7083E">
              <w:rPr>
                <w:rFonts w:ascii="PT Astra Serif" w:hAnsi="PT Astra Serif"/>
                <w:lang w:val="en-US"/>
              </w:rPr>
              <w:t>1</w:t>
            </w:r>
          </w:p>
        </w:tc>
        <w:tc>
          <w:tcPr>
            <w:tcW w:w="933" w:type="dxa"/>
          </w:tcPr>
          <w:p w:rsidR="00B447E5" w:rsidRPr="00F7083E" w:rsidRDefault="00B447E5" w:rsidP="00B447E5">
            <w:pPr>
              <w:jc w:val="center"/>
              <w:rPr>
                <w:rFonts w:ascii="PT Astra Serif" w:hAnsi="PT Astra Serif"/>
              </w:rPr>
            </w:pPr>
            <w:r w:rsidRPr="00F7083E">
              <w:rPr>
                <w:rFonts w:ascii="PT Astra Serif" w:hAnsi="PT Astra Serif"/>
              </w:rPr>
              <w:t>2</w:t>
            </w:r>
          </w:p>
        </w:tc>
        <w:tc>
          <w:tcPr>
            <w:tcW w:w="933" w:type="dxa"/>
          </w:tcPr>
          <w:p w:rsidR="00B447E5" w:rsidRPr="00F7083E" w:rsidRDefault="00B447E5" w:rsidP="00B447E5">
            <w:pPr>
              <w:jc w:val="center"/>
              <w:rPr>
                <w:rFonts w:ascii="PT Astra Serif" w:hAnsi="PT Astra Serif"/>
                <w:lang w:val="en-US"/>
              </w:rPr>
            </w:pPr>
            <w:r w:rsidRPr="00F7083E">
              <w:rPr>
                <w:rFonts w:ascii="PT Astra Serif" w:hAnsi="PT Astra Serif"/>
                <w:lang w:val="en-US"/>
              </w:rPr>
              <w:t>3</w:t>
            </w:r>
          </w:p>
        </w:tc>
        <w:tc>
          <w:tcPr>
            <w:tcW w:w="1247" w:type="dxa"/>
          </w:tcPr>
          <w:p w:rsidR="00B447E5" w:rsidRPr="00F7083E" w:rsidRDefault="00B447E5" w:rsidP="00E35CB7">
            <w:pPr>
              <w:jc w:val="center"/>
              <w:rPr>
                <w:rFonts w:ascii="PT Astra Serif" w:hAnsi="PT Astra Serif"/>
              </w:rPr>
            </w:pPr>
            <w:r w:rsidRPr="00F7083E">
              <w:rPr>
                <w:rFonts w:ascii="PT Astra Serif" w:hAnsi="PT Astra Serif"/>
              </w:rPr>
              <w:t>+2</w:t>
            </w:r>
          </w:p>
        </w:tc>
        <w:tc>
          <w:tcPr>
            <w:tcW w:w="771" w:type="dxa"/>
          </w:tcPr>
          <w:p w:rsidR="00B447E5" w:rsidRPr="00F7083E" w:rsidRDefault="00B447E5" w:rsidP="00B447E5">
            <w:pPr>
              <w:jc w:val="center"/>
              <w:rPr>
                <w:rFonts w:ascii="PT Astra Serif" w:hAnsi="PT Astra Serif"/>
              </w:rPr>
            </w:pPr>
            <w:r w:rsidRPr="00F7083E">
              <w:rPr>
                <w:rFonts w:ascii="PT Astra Serif" w:hAnsi="PT Astra Serif"/>
              </w:rPr>
              <w:t>0,06</w:t>
            </w:r>
          </w:p>
        </w:tc>
        <w:tc>
          <w:tcPr>
            <w:tcW w:w="874" w:type="dxa"/>
          </w:tcPr>
          <w:p w:rsidR="00B447E5" w:rsidRPr="00F7083E" w:rsidRDefault="00B447E5" w:rsidP="00B447E5">
            <w:pPr>
              <w:jc w:val="center"/>
              <w:rPr>
                <w:rFonts w:ascii="PT Astra Serif" w:hAnsi="PT Astra Serif"/>
              </w:rPr>
            </w:pPr>
            <w:r w:rsidRPr="00F7083E">
              <w:rPr>
                <w:rFonts w:ascii="PT Astra Serif" w:hAnsi="PT Astra Serif"/>
              </w:rPr>
              <w:t>0,11</w:t>
            </w:r>
          </w:p>
        </w:tc>
        <w:tc>
          <w:tcPr>
            <w:tcW w:w="988" w:type="dxa"/>
          </w:tcPr>
          <w:p w:rsidR="00B447E5" w:rsidRPr="00F7083E" w:rsidRDefault="00E35CB7" w:rsidP="00B447E5">
            <w:pPr>
              <w:jc w:val="center"/>
              <w:rPr>
                <w:rFonts w:ascii="PT Astra Serif" w:hAnsi="PT Astra Serif"/>
              </w:rPr>
            </w:pPr>
            <w:r w:rsidRPr="00F7083E">
              <w:rPr>
                <w:rFonts w:ascii="PT Astra Serif" w:hAnsi="PT Astra Serif"/>
              </w:rPr>
              <w:t>0,17</w:t>
            </w:r>
          </w:p>
        </w:tc>
        <w:tc>
          <w:tcPr>
            <w:tcW w:w="1247" w:type="dxa"/>
          </w:tcPr>
          <w:p w:rsidR="00B447E5" w:rsidRPr="00F7083E" w:rsidRDefault="008D39CA" w:rsidP="00B447E5">
            <w:pPr>
              <w:jc w:val="center"/>
              <w:rPr>
                <w:rFonts w:ascii="PT Astra Serif" w:hAnsi="PT Astra Serif"/>
              </w:rPr>
            </w:pPr>
            <w:r w:rsidRPr="00F7083E">
              <w:rPr>
                <w:rFonts w:ascii="PT Astra Serif" w:hAnsi="PT Astra Serif"/>
              </w:rPr>
              <w:t>+183,3</w:t>
            </w:r>
          </w:p>
        </w:tc>
      </w:tr>
      <w:tr w:rsidR="00B447E5" w:rsidRPr="00B23705" w:rsidTr="00B06A8F">
        <w:tc>
          <w:tcPr>
            <w:tcW w:w="2689" w:type="dxa"/>
          </w:tcPr>
          <w:p w:rsidR="00B447E5" w:rsidRPr="00F7083E" w:rsidRDefault="00B447E5" w:rsidP="00B447E5">
            <w:pPr>
              <w:jc w:val="center"/>
              <w:rPr>
                <w:rFonts w:ascii="PT Astra Serif" w:hAnsi="PT Astra Serif"/>
              </w:rPr>
            </w:pPr>
            <w:r w:rsidRPr="00F7083E">
              <w:rPr>
                <w:rFonts w:ascii="PT Astra Serif" w:hAnsi="PT Astra Serif"/>
              </w:rPr>
              <w:lastRenderedPageBreak/>
              <w:t xml:space="preserve">Действия, предусмотренные законом и военные операции </w:t>
            </w:r>
          </w:p>
        </w:tc>
        <w:tc>
          <w:tcPr>
            <w:tcW w:w="933" w:type="dxa"/>
          </w:tcPr>
          <w:p w:rsidR="00B447E5" w:rsidRPr="00F7083E" w:rsidRDefault="00B447E5" w:rsidP="00B447E5">
            <w:pPr>
              <w:jc w:val="center"/>
              <w:rPr>
                <w:rFonts w:ascii="PT Astra Serif" w:hAnsi="PT Astra Serif"/>
              </w:rPr>
            </w:pPr>
            <w:r w:rsidRPr="00F7083E">
              <w:rPr>
                <w:rFonts w:ascii="PT Astra Serif" w:hAnsi="PT Astra Serif"/>
              </w:rPr>
              <w:t>0</w:t>
            </w:r>
          </w:p>
        </w:tc>
        <w:tc>
          <w:tcPr>
            <w:tcW w:w="933" w:type="dxa"/>
          </w:tcPr>
          <w:p w:rsidR="00B447E5" w:rsidRPr="00F7083E" w:rsidRDefault="00B447E5" w:rsidP="00B447E5">
            <w:pPr>
              <w:jc w:val="center"/>
              <w:rPr>
                <w:rFonts w:ascii="PT Astra Serif" w:hAnsi="PT Astra Serif"/>
                <w:lang w:val="en-US"/>
              </w:rPr>
            </w:pPr>
            <w:r w:rsidRPr="00F7083E">
              <w:rPr>
                <w:rFonts w:ascii="PT Astra Serif" w:hAnsi="PT Astra Serif"/>
                <w:lang w:val="en-US"/>
              </w:rPr>
              <w:t>1</w:t>
            </w:r>
          </w:p>
        </w:tc>
        <w:tc>
          <w:tcPr>
            <w:tcW w:w="933" w:type="dxa"/>
          </w:tcPr>
          <w:p w:rsidR="00B447E5" w:rsidRPr="00F7083E" w:rsidRDefault="00B447E5" w:rsidP="00B447E5">
            <w:pPr>
              <w:jc w:val="center"/>
              <w:rPr>
                <w:rFonts w:ascii="PT Astra Serif" w:hAnsi="PT Astra Serif"/>
              </w:rPr>
            </w:pPr>
            <w:r w:rsidRPr="00F7083E">
              <w:rPr>
                <w:rFonts w:ascii="PT Astra Serif" w:hAnsi="PT Astra Serif"/>
              </w:rPr>
              <w:t>0</w:t>
            </w:r>
          </w:p>
        </w:tc>
        <w:tc>
          <w:tcPr>
            <w:tcW w:w="1247" w:type="dxa"/>
          </w:tcPr>
          <w:p w:rsidR="00B447E5" w:rsidRPr="00F7083E" w:rsidRDefault="00B447E5" w:rsidP="00E35CB7">
            <w:pPr>
              <w:jc w:val="center"/>
              <w:rPr>
                <w:rFonts w:ascii="PT Astra Serif" w:hAnsi="PT Astra Serif"/>
              </w:rPr>
            </w:pPr>
            <w:r w:rsidRPr="00F7083E">
              <w:rPr>
                <w:rFonts w:ascii="PT Astra Serif" w:hAnsi="PT Astra Serif"/>
              </w:rPr>
              <w:t>0</w:t>
            </w:r>
          </w:p>
        </w:tc>
        <w:tc>
          <w:tcPr>
            <w:tcW w:w="771" w:type="dxa"/>
          </w:tcPr>
          <w:p w:rsidR="00B447E5" w:rsidRPr="00F7083E" w:rsidRDefault="00E35CB7" w:rsidP="00B447E5">
            <w:pPr>
              <w:jc w:val="center"/>
              <w:rPr>
                <w:rFonts w:ascii="PT Astra Serif" w:hAnsi="PT Astra Serif"/>
              </w:rPr>
            </w:pPr>
            <w:r w:rsidRPr="00F7083E">
              <w:rPr>
                <w:rFonts w:ascii="PT Astra Serif" w:hAnsi="PT Astra Serif"/>
              </w:rPr>
              <w:t>0,0</w:t>
            </w:r>
          </w:p>
        </w:tc>
        <w:tc>
          <w:tcPr>
            <w:tcW w:w="874" w:type="dxa"/>
          </w:tcPr>
          <w:p w:rsidR="00B447E5" w:rsidRPr="00F7083E" w:rsidRDefault="00B447E5" w:rsidP="00B447E5">
            <w:pPr>
              <w:jc w:val="center"/>
              <w:rPr>
                <w:rFonts w:ascii="PT Astra Serif" w:hAnsi="PT Astra Serif"/>
              </w:rPr>
            </w:pPr>
            <w:r w:rsidRPr="00F7083E">
              <w:rPr>
                <w:rFonts w:ascii="PT Astra Serif" w:hAnsi="PT Astra Serif"/>
              </w:rPr>
              <w:t>0,06</w:t>
            </w:r>
          </w:p>
        </w:tc>
        <w:tc>
          <w:tcPr>
            <w:tcW w:w="988" w:type="dxa"/>
          </w:tcPr>
          <w:p w:rsidR="00B447E5" w:rsidRPr="00F7083E" w:rsidRDefault="00E35CB7" w:rsidP="00B447E5">
            <w:pPr>
              <w:jc w:val="center"/>
              <w:rPr>
                <w:rFonts w:ascii="PT Astra Serif" w:hAnsi="PT Astra Serif"/>
              </w:rPr>
            </w:pPr>
            <w:r w:rsidRPr="00F7083E">
              <w:rPr>
                <w:rFonts w:ascii="PT Astra Serif" w:hAnsi="PT Astra Serif"/>
              </w:rPr>
              <w:t>0,0</w:t>
            </w:r>
          </w:p>
        </w:tc>
        <w:tc>
          <w:tcPr>
            <w:tcW w:w="1247" w:type="dxa"/>
          </w:tcPr>
          <w:p w:rsidR="00B447E5" w:rsidRPr="00F7083E" w:rsidRDefault="008D39CA" w:rsidP="00B447E5">
            <w:pPr>
              <w:jc w:val="center"/>
              <w:rPr>
                <w:rFonts w:ascii="PT Astra Serif" w:hAnsi="PT Astra Serif"/>
              </w:rPr>
            </w:pPr>
            <w:r w:rsidRPr="00F7083E">
              <w:rPr>
                <w:rFonts w:ascii="PT Astra Serif" w:hAnsi="PT Astra Serif"/>
              </w:rPr>
              <w:t>0</w:t>
            </w:r>
          </w:p>
        </w:tc>
      </w:tr>
      <w:tr w:rsidR="00B447E5" w:rsidRPr="00B23705" w:rsidTr="00B06A8F">
        <w:tc>
          <w:tcPr>
            <w:tcW w:w="2689" w:type="dxa"/>
          </w:tcPr>
          <w:p w:rsidR="00B447E5" w:rsidRPr="00F7083E" w:rsidRDefault="00B447E5" w:rsidP="00B447E5">
            <w:pPr>
              <w:jc w:val="center"/>
              <w:rPr>
                <w:rFonts w:ascii="PT Astra Serif" w:hAnsi="PT Astra Serif"/>
              </w:rPr>
            </w:pPr>
            <w:r w:rsidRPr="00F7083E">
              <w:rPr>
                <w:rFonts w:ascii="PT Astra Serif" w:hAnsi="PT Astra Serif"/>
              </w:rPr>
              <w:t>Повреждения с неопределёнными намерениями (травма тупым предметом)</w:t>
            </w:r>
          </w:p>
        </w:tc>
        <w:tc>
          <w:tcPr>
            <w:tcW w:w="933" w:type="dxa"/>
          </w:tcPr>
          <w:p w:rsidR="00B447E5" w:rsidRPr="00F7083E" w:rsidRDefault="00B447E5" w:rsidP="00B447E5">
            <w:pPr>
              <w:jc w:val="center"/>
              <w:rPr>
                <w:rFonts w:ascii="PT Astra Serif" w:hAnsi="PT Astra Serif"/>
              </w:rPr>
            </w:pPr>
            <w:r w:rsidRPr="00F7083E">
              <w:rPr>
                <w:rFonts w:ascii="PT Astra Serif" w:hAnsi="PT Astra Serif"/>
              </w:rPr>
              <w:t>0</w:t>
            </w:r>
          </w:p>
        </w:tc>
        <w:tc>
          <w:tcPr>
            <w:tcW w:w="933" w:type="dxa"/>
          </w:tcPr>
          <w:p w:rsidR="00B447E5" w:rsidRPr="00F7083E" w:rsidRDefault="00B447E5" w:rsidP="00B447E5">
            <w:pPr>
              <w:jc w:val="center"/>
              <w:rPr>
                <w:rFonts w:ascii="PT Astra Serif" w:hAnsi="PT Astra Serif"/>
              </w:rPr>
            </w:pPr>
            <w:r w:rsidRPr="00F7083E">
              <w:rPr>
                <w:rFonts w:ascii="PT Astra Serif" w:hAnsi="PT Astra Serif"/>
              </w:rPr>
              <w:t>2</w:t>
            </w:r>
          </w:p>
        </w:tc>
        <w:tc>
          <w:tcPr>
            <w:tcW w:w="933" w:type="dxa"/>
          </w:tcPr>
          <w:p w:rsidR="00B447E5" w:rsidRPr="00F7083E" w:rsidRDefault="00B447E5" w:rsidP="00B447E5">
            <w:pPr>
              <w:jc w:val="center"/>
              <w:rPr>
                <w:rFonts w:ascii="PT Astra Serif" w:hAnsi="PT Astra Serif"/>
                <w:lang w:val="en-US"/>
              </w:rPr>
            </w:pPr>
            <w:r w:rsidRPr="00F7083E">
              <w:rPr>
                <w:rFonts w:ascii="PT Astra Serif" w:hAnsi="PT Astra Serif"/>
                <w:lang w:val="en-US"/>
              </w:rPr>
              <w:t>2</w:t>
            </w:r>
          </w:p>
        </w:tc>
        <w:tc>
          <w:tcPr>
            <w:tcW w:w="1247" w:type="dxa"/>
          </w:tcPr>
          <w:p w:rsidR="00B447E5" w:rsidRPr="00F7083E" w:rsidRDefault="00B447E5" w:rsidP="00E35CB7">
            <w:pPr>
              <w:jc w:val="center"/>
              <w:rPr>
                <w:rFonts w:ascii="PT Astra Serif" w:hAnsi="PT Astra Serif"/>
              </w:rPr>
            </w:pPr>
            <w:r w:rsidRPr="00F7083E">
              <w:rPr>
                <w:rFonts w:ascii="PT Astra Serif" w:hAnsi="PT Astra Serif"/>
              </w:rPr>
              <w:t>+2</w:t>
            </w:r>
          </w:p>
        </w:tc>
        <w:tc>
          <w:tcPr>
            <w:tcW w:w="771" w:type="dxa"/>
          </w:tcPr>
          <w:p w:rsidR="00B447E5" w:rsidRPr="00F7083E" w:rsidRDefault="00E35CB7" w:rsidP="00B447E5">
            <w:pPr>
              <w:jc w:val="center"/>
              <w:rPr>
                <w:rFonts w:ascii="PT Astra Serif" w:hAnsi="PT Astra Serif"/>
              </w:rPr>
            </w:pPr>
            <w:r w:rsidRPr="00F7083E">
              <w:rPr>
                <w:rFonts w:ascii="PT Astra Serif" w:hAnsi="PT Astra Serif"/>
              </w:rPr>
              <w:t>0,0</w:t>
            </w:r>
          </w:p>
        </w:tc>
        <w:tc>
          <w:tcPr>
            <w:tcW w:w="874" w:type="dxa"/>
          </w:tcPr>
          <w:p w:rsidR="00B447E5" w:rsidRPr="00F7083E" w:rsidRDefault="00B447E5" w:rsidP="00B447E5">
            <w:pPr>
              <w:jc w:val="center"/>
              <w:rPr>
                <w:rFonts w:ascii="PT Astra Serif" w:hAnsi="PT Astra Serif"/>
              </w:rPr>
            </w:pPr>
            <w:r w:rsidRPr="00F7083E">
              <w:rPr>
                <w:rFonts w:ascii="PT Astra Serif" w:hAnsi="PT Astra Serif"/>
              </w:rPr>
              <w:t>0,11</w:t>
            </w:r>
          </w:p>
        </w:tc>
        <w:tc>
          <w:tcPr>
            <w:tcW w:w="988" w:type="dxa"/>
          </w:tcPr>
          <w:p w:rsidR="00B447E5" w:rsidRPr="00F7083E" w:rsidRDefault="00E35CB7" w:rsidP="00B447E5">
            <w:pPr>
              <w:jc w:val="center"/>
              <w:rPr>
                <w:rFonts w:ascii="PT Astra Serif" w:hAnsi="PT Astra Serif"/>
              </w:rPr>
            </w:pPr>
            <w:r w:rsidRPr="00F7083E">
              <w:rPr>
                <w:rFonts w:ascii="PT Astra Serif" w:hAnsi="PT Astra Serif"/>
              </w:rPr>
              <w:t>0,11</w:t>
            </w:r>
          </w:p>
        </w:tc>
        <w:tc>
          <w:tcPr>
            <w:tcW w:w="1247" w:type="dxa"/>
          </w:tcPr>
          <w:p w:rsidR="00B447E5" w:rsidRPr="00F7083E" w:rsidRDefault="00B447E5" w:rsidP="00B447E5">
            <w:pPr>
              <w:jc w:val="center"/>
              <w:rPr>
                <w:rFonts w:ascii="PT Astra Serif" w:hAnsi="PT Astra Serif"/>
              </w:rPr>
            </w:pPr>
            <w:r w:rsidRPr="00F7083E">
              <w:rPr>
                <w:rFonts w:ascii="PT Astra Serif" w:hAnsi="PT Astra Serif"/>
              </w:rPr>
              <w:t>+100</w:t>
            </w:r>
          </w:p>
        </w:tc>
      </w:tr>
      <w:tr w:rsidR="00B447E5" w:rsidRPr="00B23705" w:rsidTr="00B06A8F">
        <w:tc>
          <w:tcPr>
            <w:tcW w:w="2689" w:type="dxa"/>
          </w:tcPr>
          <w:p w:rsidR="00B447E5" w:rsidRPr="00F7083E" w:rsidRDefault="00B447E5" w:rsidP="00B447E5">
            <w:pPr>
              <w:jc w:val="center"/>
              <w:rPr>
                <w:rFonts w:ascii="PT Astra Serif" w:hAnsi="PT Astra Serif"/>
                <w:lang w:val="en-US"/>
              </w:rPr>
            </w:pPr>
            <w:r w:rsidRPr="00F7083E">
              <w:rPr>
                <w:rFonts w:ascii="PT Astra Serif" w:hAnsi="PT Astra Serif"/>
              </w:rPr>
              <w:t>ДТП</w:t>
            </w:r>
          </w:p>
        </w:tc>
        <w:tc>
          <w:tcPr>
            <w:tcW w:w="933" w:type="dxa"/>
          </w:tcPr>
          <w:p w:rsidR="00B447E5" w:rsidRPr="00F7083E" w:rsidRDefault="00B447E5" w:rsidP="00B447E5">
            <w:pPr>
              <w:jc w:val="center"/>
              <w:rPr>
                <w:lang w:val="en-US"/>
              </w:rPr>
            </w:pPr>
            <w:r w:rsidRPr="00F7083E">
              <w:rPr>
                <w:lang w:val="en-US"/>
              </w:rPr>
              <w:t>3</w:t>
            </w:r>
          </w:p>
        </w:tc>
        <w:tc>
          <w:tcPr>
            <w:tcW w:w="933" w:type="dxa"/>
          </w:tcPr>
          <w:p w:rsidR="00B447E5" w:rsidRPr="00F7083E" w:rsidRDefault="00B447E5" w:rsidP="00B447E5">
            <w:pPr>
              <w:jc w:val="center"/>
              <w:rPr>
                <w:lang w:val="en-US"/>
              </w:rPr>
            </w:pPr>
            <w:r w:rsidRPr="00F7083E">
              <w:rPr>
                <w:lang w:val="en-US"/>
              </w:rPr>
              <w:t>1</w:t>
            </w:r>
          </w:p>
        </w:tc>
        <w:tc>
          <w:tcPr>
            <w:tcW w:w="933" w:type="dxa"/>
          </w:tcPr>
          <w:p w:rsidR="00B447E5" w:rsidRPr="00F7083E" w:rsidRDefault="00B447E5" w:rsidP="00B447E5">
            <w:pPr>
              <w:jc w:val="center"/>
              <w:rPr>
                <w:lang w:val="en-US"/>
              </w:rPr>
            </w:pPr>
            <w:r w:rsidRPr="00F7083E">
              <w:rPr>
                <w:lang w:val="en-US"/>
              </w:rPr>
              <w:t>2</w:t>
            </w:r>
          </w:p>
        </w:tc>
        <w:tc>
          <w:tcPr>
            <w:tcW w:w="1247" w:type="dxa"/>
          </w:tcPr>
          <w:p w:rsidR="00B447E5" w:rsidRPr="00F7083E" w:rsidRDefault="00B447E5" w:rsidP="00E35CB7">
            <w:pPr>
              <w:jc w:val="center"/>
            </w:pPr>
            <w:r w:rsidRPr="00F7083E">
              <w:t>-1</w:t>
            </w:r>
          </w:p>
        </w:tc>
        <w:tc>
          <w:tcPr>
            <w:tcW w:w="771" w:type="dxa"/>
          </w:tcPr>
          <w:p w:rsidR="00B447E5" w:rsidRPr="00F7083E" w:rsidRDefault="00B447E5" w:rsidP="00B447E5">
            <w:pPr>
              <w:jc w:val="center"/>
            </w:pPr>
            <w:r w:rsidRPr="00F7083E">
              <w:t>0,17</w:t>
            </w:r>
          </w:p>
        </w:tc>
        <w:tc>
          <w:tcPr>
            <w:tcW w:w="874" w:type="dxa"/>
          </w:tcPr>
          <w:p w:rsidR="00B447E5" w:rsidRPr="00F7083E" w:rsidRDefault="00B447E5" w:rsidP="00B447E5">
            <w:pPr>
              <w:jc w:val="center"/>
            </w:pPr>
            <w:r w:rsidRPr="00F7083E">
              <w:t>0,06</w:t>
            </w:r>
          </w:p>
        </w:tc>
        <w:tc>
          <w:tcPr>
            <w:tcW w:w="988" w:type="dxa"/>
          </w:tcPr>
          <w:p w:rsidR="00B447E5" w:rsidRPr="00F7083E" w:rsidRDefault="00E35CB7" w:rsidP="00B447E5">
            <w:pPr>
              <w:jc w:val="center"/>
            </w:pPr>
            <w:r w:rsidRPr="00F7083E">
              <w:t>0,11</w:t>
            </w:r>
          </w:p>
        </w:tc>
        <w:tc>
          <w:tcPr>
            <w:tcW w:w="1247" w:type="dxa"/>
          </w:tcPr>
          <w:p w:rsidR="00B447E5" w:rsidRPr="00F7083E" w:rsidRDefault="008D39CA" w:rsidP="00B447E5">
            <w:pPr>
              <w:jc w:val="center"/>
            </w:pPr>
            <w:r w:rsidRPr="00F7083E">
              <w:t>-35</w:t>
            </w:r>
          </w:p>
        </w:tc>
      </w:tr>
      <w:tr w:rsidR="00B447E5" w:rsidRPr="00B23705" w:rsidTr="00B06A8F">
        <w:trPr>
          <w:trHeight w:val="339"/>
        </w:trPr>
        <w:tc>
          <w:tcPr>
            <w:tcW w:w="2689" w:type="dxa"/>
          </w:tcPr>
          <w:p w:rsidR="00B447E5" w:rsidRPr="00F7083E" w:rsidRDefault="00B447E5" w:rsidP="00B447E5">
            <w:pPr>
              <w:jc w:val="center"/>
              <w:rPr>
                <w:rFonts w:ascii="PT Astra Serif" w:hAnsi="PT Astra Serif"/>
              </w:rPr>
            </w:pPr>
            <w:r w:rsidRPr="00F7083E">
              <w:rPr>
                <w:rFonts w:ascii="PT Astra Serif" w:hAnsi="PT Astra Serif"/>
              </w:rPr>
              <w:t>Отравления</w:t>
            </w:r>
          </w:p>
        </w:tc>
        <w:tc>
          <w:tcPr>
            <w:tcW w:w="933" w:type="dxa"/>
          </w:tcPr>
          <w:p w:rsidR="00B447E5" w:rsidRPr="00F7083E" w:rsidRDefault="00D31508" w:rsidP="00B447E5">
            <w:pPr>
              <w:jc w:val="center"/>
            </w:pPr>
            <w:r w:rsidRPr="00F7083E">
              <w:t>0</w:t>
            </w:r>
          </w:p>
        </w:tc>
        <w:tc>
          <w:tcPr>
            <w:tcW w:w="933" w:type="dxa"/>
          </w:tcPr>
          <w:p w:rsidR="00B447E5" w:rsidRPr="00F7083E" w:rsidRDefault="00D31508" w:rsidP="00B447E5">
            <w:pPr>
              <w:jc w:val="center"/>
            </w:pPr>
            <w:r w:rsidRPr="00F7083E">
              <w:t>0</w:t>
            </w:r>
          </w:p>
        </w:tc>
        <w:tc>
          <w:tcPr>
            <w:tcW w:w="933" w:type="dxa"/>
          </w:tcPr>
          <w:p w:rsidR="00B447E5" w:rsidRPr="00F7083E" w:rsidRDefault="00B447E5" w:rsidP="00B447E5">
            <w:pPr>
              <w:jc w:val="center"/>
            </w:pPr>
            <w:r w:rsidRPr="00F7083E">
              <w:t>1</w:t>
            </w:r>
          </w:p>
        </w:tc>
        <w:tc>
          <w:tcPr>
            <w:tcW w:w="1247" w:type="dxa"/>
          </w:tcPr>
          <w:p w:rsidR="00B447E5" w:rsidRPr="00F7083E" w:rsidRDefault="00B447E5" w:rsidP="00E35CB7">
            <w:pPr>
              <w:jc w:val="center"/>
            </w:pPr>
            <w:r w:rsidRPr="00F7083E">
              <w:t>+1</w:t>
            </w:r>
          </w:p>
        </w:tc>
        <w:tc>
          <w:tcPr>
            <w:tcW w:w="771" w:type="dxa"/>
          </w:tcPr>
          <w:p w:rsidR="00B447E5" w:rsidRPr="00F7083E" w:rsidRDefault="00E35CB7" w:rsidP="00B447E5">
            <w:pPr>
              <w:jc w:val="center"/>
            </w:pPr>
            <w:r w:rsidRPr="00F7083E">
              <w:t>0,0</w:t>
            </w:r>
          </w:p>
        </w:tc>
        <w:tc>
          <w:tcPr>
            <w:tcW w:w="874" w:type="dxa"/>
          </w:tcPr>
          <w:p w:rsidR="00B447E5" w:rsidRPr="00F7083E" w:rsidRDefault="00E35CB7" w:rsidP="00B447E5">
            <w:pPr>
              <w:jc w:val="center"/>
            </w:pPr>
            <w:r w:rsidRPr="00F7083E">
              <w:t>0,0</w:t>
            </w:r>
          </w:p>
        </w:tc>
        <w:tc>
          <w:tcPr>
            <w:tcW w:w="988" w:type="dxa"/>
          </w:tcPr>
          <w:p w:rsidR="00B447E5" w:rsidRPr="00F7083E" w:rsidRDefault="00137FF5" w:rsidP="00B447E5">
            <w:pPr>
              <w:jc w:val="center"/>
            </w:pPr>
            <w:r w:rsidRPr="00F7083E">
              <w:t>0,05</w:t>
            </w:r>
          </w:p>
        </w:tc>
        <w:tc>
          <w:tcPr>
            <w:tcW w:w="1247" w:type="dxa"/>
          </w:tcPr>
          <w:p w:rsidR="00B447E5" w:rsidRPr="00F7083E" w:rsidRDefault="008D39CA" w:rsidP="00B447E5">
            <w:pPr>
              <w:jc w:val="center"/>
            </w:pPr>
            <w:r w:rsidRPr="00F7083E">
              <w:t>+100</w:t>
            </w:r>
          </w:p>
        </w:tc>
      </w:tr>
      <w:tr w:rsidR="00137FF5" w:rsidRPr="00B23705" w:rsidTr="00B06A8F">
        <w:tc>
          <w:tcPr>
            <w:tcW w:w="2689" w:type="dxa"/>
          </w:tcPr>
          <w:p w:rsidR="00137FF5" w:rsidRPr="00F7083E" w:rsidRDefault="00137FF5" w:rsidP="00137FF5">
            <w:pPr>
              <w:jc w:val="center"/>
            </w:pPr>
            <w:r w:rsidRPr="00F7083E">
              <w:t>неуточнёнными веществами</w:t>
            </w:r>
          </w:p>
        </w:tc>
        <w:tc>
          <w:tcPr>
            <w:tcW w:w="933" w:type="dxa"/>
          </w:tcPr>
          <w:p w:rsidR="00137FF5" w:rsidRPr="00F7083E" w:rsidRDefault="00137FF5" w:rsidP="00137FF5">
            <w:pPr>
              <w:jc w:val="center"/>
            </w:pPr>
            <w:r w:rsidRPr="00F7083E">
              <w:t>0</w:t>
            </w:r>
          </w:p>
        </w:tc>
        <w:tc>
          <w:tcPr>
            <w:tcW w:w="933" w:type="dxa"/>
          </w:tcPr>
          <w:p w:rsidR="00137FF5" w:rsidRPr="00F7083E" w:rsidRDefault="00137FF5" w:rsidP="00137FF5">
            <w:pPr>
              <w:jc w:val="center"/>
            </w:pPr>
            <w:r w:rsidRPr="00F7083E">
              <w:t>0</w:t>
            </w:r>
          </w:p>
        </w:tc>
        <w:tc>
          <w:tcPr>
            <w:tcW w:w="933" w:type="dxa"/>
          </w:tcPr>
          <w:p w:rsidR="00137FF5" w:rsidRPr="00F7083E" w:rsidRDefault="00137FF5" w:rsidP="00137FF5">
            <w:pPr>
              <w:jc w:val="center"/>
            </w:pPr>
            <w:r w:rsidRPr="00F7083E">
              <w:t>1</w:t>
            </w:r>
          </w:p>
        </w:tc>
        <w:tc>
          <w:tcPr>
            <w:tcW w:w="1247" w:type="dxa"/>
          </w:tcPr>
          <w:p w:rsidR="00137FF5" w:rsidRPr="00F7083E" w:rsidRDefault="00137FF5" w:rsidP="00137FF5">
            <w:pPr>
              <w:jc w:val="center"/>
            </w:pPr>
            <w:r w:rsidRPr="00F7083E">
              <w:t>+1</w:t>
            </w:r>
          </w:p>
        </w:tc>
        <w:tc>
          <w:tcPr>
            <w:tcW w:w="771" w:type="dxa"/>
          </w:tcPr>
          <w:p w:rsidR="00137FF5" w:rsidRPr="00F7083E" w:rsidRDefault="00137FF5" w:rsidP="00137FF5">
            <w:pPr>
              <w:jc w:val="center"/>
            </w:pPr>
            <w:r w:rsidRPr="00F7083E">
              <w:t>0</w:t>
            </w:r>
          </w:p>
        </w:tc>
        <w:tc>
          <w:tcPr>
            <w:tcW w:w="874" w:type="dxa"/>
          </w:tcPr>
          <w:p w:rsidR="00137FF5" w:rsidRPr="00F7083E" w:rsidRDefault="00137FF5" w:rsidP="00137FF5">
            <w:pPr>
              <w:jc w:val="center"/>
            </w:pPr>
            <w:r w:rsidRPr="00F7083E">
              <w:t>0</w:t>
            </w:r>
          </w:p>
        </w:tc>
        <w:tc>
          <w:tcPr>
            <w:tcW w:w="988" w:type="dxa"/>
          </w:tcPr>
          <w:p w:rsidR="00137FF5" w:rsidRPr="00F7083E" w:rsidRDefault="00137FF5" w:rsidP="00137FF5">
            <w:pPr>
              <w:jc w:val="center"/>
            </w:pPr>
            <w:r w:rsidRPr="00F7083E">
              <w:t>0,05</w:t>
            </w:r>
          </w:p>
        </w:tc>
        <w:tc>
          <w:tcPr>
            <w:tcW w:w="1247" w:type="dxa"/>
          </w:tcPr>
          <w:p w:rsidR="00137FF5" w:rsidRPr="00F7083E" w:rsidRDefault="00137FF5" w:rsidP="00137FF5">
            <w:pPr>
              <w:jc w:val="center"/>
            </w:pPr>
            <w:r w:rsidRPr="00F7083E">
              <w:t>+100</w:t>
            </w:r>
          </w:p>
        </w:tc>
      </w:tr>
      <w:tr w:rsidR="00137FF5" w:rsidRPr="00B23705" w:rsidTr="00B06A8F">
        <w:tc>
          <w:tcPr>
            <w:tcW w:w="2689" w:type="dxa"/>
          </w:tcPr>
          <w:p w:rsidR="00137FF5" w:rsidRPr="00F7083E" w:rsidRDefault="00137FF5" w:rsidP="00137FF5">
            <w:pPr>
              <w:jc w:val="center"/>
              <w:rPr>
                <w:rFonts w:ascii="PT Astra Serif" w:hAnsi="PT Astra Serif"/>
              </w:rPr>
            </w:pPr>
            <w:r w:rsidRPr="00F7083E">
              <w:rPr>
                <w:rFonts w:ascii="PT Astra Serif" w:hAnsi="PT Astra Serif"/>
              </w:rPr>
              <w:t>Утопление</w:t>
            </w:r>
          </w:p>
        </w:tc>
        <w:tc>
          <w:tcPr>
            <w:tcW w:w="933" w:type="dxa"/>
          </w:tcPr>
          <w:p w:rsidR="00137FF5" w:rsidRPr="00F7083E" w:rsidRDefault="00137FF5" w:rsidP="00137FF5">
            <w:pPr>
              <w:jc w:val="center"/>
            </w:pPr>
            <w:r w:rsidRPr="00F7083E">
              <w:t>1</w:t>
            </w:r>
          </w:p>
        </w:tc>
        <w:tc>
          <w:tcPr>
            <w:tcW w:w="933" w:type="dxa"/>
          </w:tcPr>
          <w:p w:rsidR="00137FF5" w:rsidRPr="00F7083E" w:rsidRDefault="00137FF5" w:rsidP="00137FF5">
            <w:pPr>
              <w:jc w:val="center"/>
            </w:pPr>
            <w:r w:rsidRPr="00F7083E">
              <w:t>0</w:t>
            </w:r>
          </w:p>
        </w:tc>
        <w:tc>
          <w:tcPr>
            <w:tcW w:w="933" w:type="dxa"/>
          </w:tcPr>
          <w:p w:rsidR="00137FF5" w:rsidRPr="00F7083E" w:rsidRDefault="00137FF5" w:rsidP="00137FF5">
            <w:pPr>
              <w:jc w:val="center"/>
              <w:rPr>
                <w:lang w:val="en-US"/>
              </w:rPr>
            </w:pPr>
            <w:r w:rsidRPr="00F7083E">
              <w:rPr>
                <w:lang w:val="en-US"/>
              </w:rPr>
              <w:t>1</w:t>
            </w:r>
          </w:p>
        </w:tc>
        <w:tc>
          <w:tcPr>
            <w:tcW w:w="1247" w:type="dxa"/>
          </w:tcPr>
          <w:p w:rsidR="00137FF5" w:rsidRPr="00F7083E" w:rsidRDefault="00137FF5" w:rsidP="00137FF5">
            <w:pPr>
              <w:jc w:val="center"/>
            </w:pPr>
            <w:r w:rsidRPr="00F7083E">
              <w:t>-1</w:t>
            </w:r>
          </w:p>
        </w:tc>
        <w:tc>
          <w:tcPr>
            <w:tcW w:w="771" w:type="dxa"/>
          </w:tcPr>
          <w:p w:rsidR="00137FF5" w:rsidRPr="00F7083E" w:rsidRDefault="00137FF5" w:rsidP="00137FF5">
            <w:pPr>
              <w:jc w:val="center"/>
            </w:pPr>
            <w:r w:rsidRPr="00F7083E">
              <w:t>0,06</w:t>
            </w:r>
          </w:p>
        </w:tc>
        <w:tc>
          <w:tcPr>
            <w:tcW w:w="874" w:type="dxa"/>
          </w:tcPr>
          <w:p w:rsidR="00137FF5" w:rsidRPr="00F7083E" w:rsidRDefault="00137FF5" w:rsidP="00137FF5">
            <w:pPr>
              <w:jc w:val="center"/>
            </w:pPr>
            <w:r w:rsidRPr="00F7083E">
              <w:t>0</w:t>
            </w:r>
          </w:p>
        </w:tc>
        <w:tc>
          <w:tcPr>
            <w:tcW w:w="988" w:type="dxa"/>
          </w:tcPr>
          <w:p w:rsidR="00137FF5" w:rsidRPr="00F7083E" w:rsidRDefault="00137FF5" w:rsidP="00137FF5">
            <w:pPr>
              <w:jc w:val="center"/>
            </w:pPr>
            <w:r w:rsidRPr="00F7083E">
              <w:t>0,05</w:t>
            </w:r>
          </w:p>
        </w:tc>
        <w:tc>
          <w:tcPr>
            <w:tcW w:w="1247" w:type="dxa"/>
          </w:tcPr>
          <w:p w:rsidR="00137FF5" w:rsidRPr="00F7083E" w:rsidRDefault="00982A1A" w:rsidP="00982A1A">
            <w:pPr>
              <w:jc w:val="center"/>
            </w:pPr>
            <w:r w:rsidRPr="00F7083E">
              <w:t>-16,6</w:t>
            </w:r>
          </w:p>
        </w:tc>
      </w:tr>
      <w:tr w:rsidR="00137FF5" w:rsidRPr="00B23705" w:rsidTr="00B06A8F">
        <w:tc>
          <w:tcPr>
            <w:tcW w:w="2689" w:type="dxa"/>
          </w:tcPr>
          <w:p w:rsidR="00137FF5" w:rsidRPr="00F7083E" w:rsidRDefault="00137FF5" w:rsidP="00137FF5">
            <w:pPr>
              <w:jc w:val="center"/>
              <w:rPr>
                <w:rFonts w:ascii="PT Astra Serif" w:hAnsi="PT Astra Serif"/>
              </w:rPr>
            </w:pPr>
            <w:r w:rsidRPr="00F7083E">
              <w:rPr>
                <w:rFonts w:ascii="PT Astra Serif" w:hAnsi="PT Astra Serif"/>
              </w:rPr>
              <w:t>Падение с высоты</w:t>
            </w:r>
          </w:p>
        </w:tc>
        <w:tc>
          <w:tcPr>
            <w:tcW w:w="933" w:type="dxa"/>
          </w:tcPr>
          <w:p w:rsidR="00137FF5" w:rsidRPr="00F7083E" w:rsidRDefault="00137FF5" w:rsidP="00137FF5">
            <w:pPr>
              <w:jc w:val="center"/>
              <w:rPr>
                <w:rFonts w:ascii="PT Astra Serif" w:hAnsi="PT Astra Serif"/>
              </w:rPr>
            </w:pPr>
            <w:r w:rsidRPr="00F7083E">
              <w:rPr>
                <w:rFonts w:ascii="PT Astra Serif" w:hAnsi="PT Astra Serif"/>
              </w:rPr>
              <w:t>0</w:t>
            </w:r>
          </w:p>
        </w:tc>
        <w:tc>
          <w:tcPr>
            <w:tcW w:w="933" w:type="dxa"/>
          </w:tcPr>
          <w:p w:rsidR="00137FF5" w:rsidRPr="00F7083E" w:rsidRDefault="00137FF5" w:rsidP="00137FF5">
            <w:pPr>
              <w:jc w:val="center"/>
              <w:rPr>
                <w:rFonts w:ascii="PT Astra Serif" w:hAnsi="PT Astra Serif"/>
              </w:rPr>
            </w:pPr>
            <w:r w:rsidRPr="00F7083E">
              <w:rPr>
                <w:rFonts w:ascii="PT Astra Serif" w:hAnsi="PT Astra Serif"/>
              </w:rPr>
              <w:t>0</w:t>
            </w:r>
          </w:p>
        </w:tc>
        <w:tc>
          <w:tcPr>
            <w:tcW w:w="933" w:type="dxa"/>
          </w:tcPr>
          <w:p w:rsidR="00137FF5" w:rsidRPr="00F7083E" w:rsidRDefault="00137FF5" w:rsidP="00137FF5">
            <w:pPr>
              <w:jc w:val="center"/>
              <w:rPr>
                <w:rFonts w:ascii="PT Astra Serif" w:hAnsi="PT Astra Serif"/>
                <w:lang w:val="en-US"/>
              </w:rPr>
            </w:pPr>
            <w:r w:rsidRPr="00F7083E">
              <w:rPr>
                <w:rFonts w:ascii="PT Astra Serif" w:hAnsi="PT Astra Serif"/>
                <w:lang w:val="en-US"/>
              </w:rPr>
              <w:t>1</w:t>
            </w:r>
          </w:p>
        </w:tc>
        <w:tc>
          <w:tcPr>
            <w:tcW w:w="1247" w:type="dxa"/>
          </w:tcPr>
          <w:p w:rsidR="00137FF5" w:rsidRPr="00F7083E" w:rsidRDefault="00137FF5" w:rsidP="00137FF5">
            <w:pPr>
              <w:jc w:val="center"/>
              <w:rPr>
                <w:rFonts w:ascii="PT Astra Serif" w:hAnsi="PT Astra Serif"/>
              </w:rPr>
            </w:pPr>
            <w:r w:rsidRPr="00F7083E">
              <w:rPr>
                <w:rFonts w:ascii="PT Astra Serif" w:hAnsi="PT Astra Serif"/>
              </w:rPr>
              <w:t>+1</w:t>
            </w:r>
          </w:p>
        </w:tc>
        <w:tc>
          <w:tcPr>
            <w:tcW w:w="771" w:type="dxa"/>
          </w:tcPr>
          <w:p w:rsidR="00137FF5" w:rsidRPr="00F7083E" w:rsidRDefault="00137FF5" w:rsidP="00137FF5">
            <w:pPr>
              <w:jc w:val="center"/>
              <w:rPr>
                <w:rFonts w:ascii="PT Astra Serif" w:hAnsi="PT Astra Serif"/>
              </w:rPr>
            </w:pPr>
            <w:r w:rsidRPr="00F7083E">
              <w:rPr>
                <w:rFonts w:ascii="PT Astra Serif" w:hAnsi="PT Astra Serif"/>
              </w:rPr>
              <w:t>0,0</w:t>
            </w:r>
          </w:p>
        </w:tc>
        <w:tc>
          <w:tcPr>
            <w:tcW w:w="874" w:type="dxa"/>
          </w:tcPr>
          <w:p w:rsidR="00137FF5" w:rsidRPr="00F7083E" w:rsidRDefault="00137FF5" w:rsidP="00137FF5">
            <w:pPr>
              <w:jc w:val="center"/>
              <w:rPr>
                <w:rFonts w:ascii="PT Astra Serif" w:hAnsi="PT Astra Serif"/>
              </w:rPr>
            </w:pPr>
            <w:r w:rsidRPr="00F7083E">
              <w:rPr>
                <w:rFonts w:ascii="PT Astra Serif" w:hAnsi="PT Astra Serif"/>
              </w:rPr>
              <w:t>0,0</w:t>
            </w:r>
          </w:p>
        </w:tc>
        <w:tc>
          <w:tcPr>
            <w:tcW w:w="988" w:type="dxa"/>
          </w:tcPr>
          <w:p w:rsidR="00137FF5" w:rsidRPr="00F7083E" w:rsidRDefault="00137FF5" w:rsidP="00137FF5">
            <w:pPr>
              <w:jc w:val="center"/>
            </w:pPr>
            <w:r w:rsidRPr="00F7083E">
              <w:t>0,05</w:t>
            </w:r>
          </w:p>
        </w:tc>
        <w:tc>
          <w:tcPr>
            <w:tcW w:w="1247" w:type="dxa"/>
          </w:tcPr>
          <w:p w:rsidR="00137FF5" w:rsidRPr="00F7083E" w:rsidRDefault="00137FF5" w:rsidP="00137FF5">
            <w:pPr>
              <w:jc w:val="center"/>
              <w:rPr>
                <w:rFonts w:ascii="PT Astra Serif" w:hAnsi="PT Astra Serif"/>
              </w:rPr>
            </w:pPr>
            <w:r w:rsidRPr="00F7083E">
              <w:rPr>
                <w:rFonts w:ascii="PT Astra Serif" w:hAnsi="PT Astra Serif"/>
              </w:rPr>
              <w:t>+100</w:t>
            </w:r>
          </w:p>
        </w:tc>
      </w:tr>
    </w:tbl>
    <w:p w:rsidR="00B23705" w:rsidRDefault="00B23705" w:rsidP="00B23705">
      <w:pPr>
        <w:rPr>
          <w:highlight w:val="yellow"/>
        </w:rPr>
      </w:pPr>
    </w:p>
    <w:p w:rsidR="00B23705" w:rsidRPr="00B23705" w:rsidRDefault="00B23705" w:rsidP="00CF5131">
      <w:pPr>
        <w:spacing w:line="276" w:lineRule="auto"/>
        <w:rPr>
          <w:rFonts w:ascii="PT Astra Serif" w:hAnsi="PT Astra Serif"/>
        </w:rPr>
      </w:pPr>
      <w:r w:rsidRPr="00935BD3">
        <w:t>Вывод</w:t>
      </w:r>
      <w:r w:rsidR="00F0373E" w:rsidRPr="00935BD3">
        <w:rPr>
          <w:rFonts w:ascii="PT Astra Serif" w:hAnsi="PT Astra Serif"/>
        </w:rPr>
        <w:t>:</w:t>
      </w:r>
      <w:r w:rsidR="000F16FF" w:rsidRPr="000F16FF">
        <w:rPr>
          <w:rFonts w:ascii="PT Astra Serif" w:hAnsi="PT Astra Serif"/>
        </w:rPr>
        <w:t xml:space="preserve"> </w:t>
      </w:r>
      <w:r w:rsidR="009164F6">
        <w:rPr>
          <w:rFonts w:ascii="PT Astra Serif" w:hAnsi="PT Astra Serif"/>
        </w:rPr>
        <w:t>с</w:t>
      </w:r>
      <w:r w:rsidRPr="00B23705">
        <w:rPr>
          <w:rFonts w:ascii="PT Astra Serif" w:hAnsi="PT Astra Serif"/>
        </w:rPr>
        <w:t xml:space="preserve">реди причин смертности трудоспособного возраста в 2021г на первом месте были ДТП, 2022 году на первом месте криминальные травмы и </w:t>
      </w:r>
      <w:r w:rsidR="00982A1A" w:rsidRPr="00B23705">
        <w:rPr>
          <w:rFonts w:ascii="PT Astra Serif" w:hAnsi="PT Astra Serif"/>
        </w:rPr>
        <w:t>асфиксии.</w:t>
      </w:r>
      <w:r w:rsidR="00982A1A">
        <w:rPr>
          <w:rFonts w:ascii="PT Astra Serif" w:hAnsi="PT Astra Serif"/>
        </w:rPr>
        <w:t xml:space="preserve"> В 2023 году –на 1 месте асфиксии ДТП и криминальные травмы </w:t>
      </w:r>
    </w:p>
    <w:p w:rsidR="00B23705" w:rsidRPr="00B23705" w:rsidRDefault="00982A1A" w:rsidP="00CF5131">
      <w:pPr>
        <w:spacing w:line="276" w:lineRule="auto"/>
        <w:rPr>
          <w:rFonts w:ascii="PT Astra Serif" w:hAnsi="PT Astra Serif"/>
        </w:rPr>
      </w:pPr>
      <w:r>
        <w:rPr>
          <w:rFonts w:ascii="PT Astra Serif" w:hAnsi="PT Astra Serif"/>
        </w:rPr>
        <w:t>В 2023</w:t>
      </w:r>
      <w:r w:rsidR="00B23705" w:rsidRPr="00B23705">
        <w:rPr>
          <w:rFonts w:ascii="PT Astra Serif" w:hAnsi="PT Astra Serif"/>
        </w:rPr>
        <w:t xml:space="preserve"> году зарегистрировано 2 случая смерти в результате полученных криминальных травм, 2021 году подобных причин смерти не было. Отмечено увеличение случаев смерти среди населения трудоспособного возраста от асфиксии (повешения).</w:t>
      </w:r>
    </w:p>
    <w:p w:rsidR="00B23705" w:rsidRDefault="00982A1A" w:rsidP="00CF5131">
      <w:pPr>
        <w:spacing w:line="276" w:lineRule="auto"/>
        <w:rPr>
          <w:rFonts w:ascii="PT Astra Serif" w:hAnsi="PT Astra Serif"/>
        </w:rPr>
      </w:pPr>
      <w:r>
        <w:rPr>
          <w:rFonts w:ascii="PT Astra Serif" w:hAnsi="PT Astra Serif"/>
        </w:rPr>
        <w:t>В 2023</w:t>
      </w:r>
      <w:r w:rsidR="00B23705" w:rsidRPr="00B23705">
        <w:rPr>
          <w:rFonts w:ascii="PT Astra Serif" w:hAnsi="PT Astra Serif"/>
        </w:rPr>
        <w:t xml:space="preserve"> году зарегистрирован 1 случай смерти</w:t>
      </w:r>
      <w:r w:rsidR="00E82511">
        <w:rPr>
          <w:rFonts w:ascii="PT Astra Serif" w:hAnsi="PT Astra Serif"/>
        </w:rPr>
        <w:t xml:space="preserve"> отравления неуточненными веществами </w:t>
      </w:r>
    </w:p>
    <w:p w:rsidR="00D111F6" w:rsidRDefault="00D111F6" w:rsidP="00CF5131">
      <w:pPr>
        <w:jc w:val="center"/>
        <w:rPr>
          <w:rFonts w:ascii="PT Astra Serif" w:hAnsi="PT Astra Serif"/>
        </w:rPr>
      </w:pPr>
    </w:p>
    <w:p w:rsidR="00901028" w:rsidRDefault="00B3671D" w:rsidP="006F1474">
      <w:pPr>
        <w:suppressAutoHyphens/>
        <w:autoSpaceDN w:val="0"/>
        <w:ind w:firstLine="709"/>
        <w:jc w:val="center"/>
        <w:textAlignment w:val="baseline"/>
        <w:rPr>
          <w:rFonts w:eastAsia="SimSun"/>
          <w:kern w:val="3"/>
          <w:sz w:val="28"/>
          <w:szCs w:val="28"/>
        </w:rPr>
      </w:pPr>
      <w:r w:rsidRPr="00BE2ACC">
        <w:rPr>
          <w:b/>
        </w:rPr>
        <w:t>2.Заболеваемость населения</w:t>
      </w:r>
    </w:p>
    <w:p w:rsidR="00901028" w:rsidRPr="00741458" w:rsidRDefault="00901028" w:rsidP="00741458">
      <w:pPr>
        <w:suppressAutoHyphens/>
        <w:autoSpaceDN w:val="0"/>
        <w:jc w:val="both"/>
        <w:textAlignment w:val="baseline"/>
        <w:rPr>
          <w:rFonts w:eastAsia="SimSun"/>
          <w:kern w:val="3"/>
        </w:rPr>
      </w:pPr>
      <w:r w:rsidRPr="00741458">
        <w:rPr>
          <w:rFonts w:eastAsia="SimSun"/>
          <w:kern w:val="3"/>
        </w:rPr>
        <w:t>Знание достоверной картины распространенности болезней является важнейшим фактором, определяющим оптимальный выбор комплекса мероприятий по повышению качества и доступности медицинской помощи, непременным условием повышения эффективности управления здравоохранением.</w:t>
      </w:r>
    </w:p>
    <w:p w:rsidR="00B3671D" w:rsidRPr="00BE2ACC" w:rsidRDefault="00B3671D" w:rsidP="00741458">
      <w:pPr>
        <w:rPr>
          <w:b/>
        </w:rPr>
      </w:pPr>
    </w:p>
    <w:p w:rsidR="00B3671D" w:rsidRPr="00FA3BEA" w:rsidRDefault="00B3671D" w:rsidP="00FA3BEA">
      <w:pPr>
        <w:pStyle w:val="1"/>
        <w:jc w:val="left"/>
        <w:rPr>
          <w:sz w:val="24"/>
          <w:szCs w:val="24"/>
        </w:rPr>
      </w:pPr>
      <w:r w:rsidRPr="00BE2ACC">
        <w:rPr>
          <w:sz w:val="24"/>
          <w:szCs w:val="24"/>
        </w:rPr>
        <w:t>Заболеваемость (на 1</w:t>
      </w:r>
      <w:r w:rsidR="00FA3BEA">
        <w:rPr>
          <w:sz w:val="24"/>
          <w:szCs w:val="24"/>
        </w:rPr>
        <w:t xml:space="preserve"> </w:t>
      </w:r>
      <w:r w:rsidRPr="00BE2ACC">
        <w:rPr>
          <w:sz w:val="24"/>
          <w:szCs w:val="24"/>
        </w:rPr>
        <w:t>000 населения)</w:t>
      </w:r>
    </w:p>
    <w:tbl>
      <w:tblPr>
        <w:tblW w:w="94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1559"/>
        <w:gridCol w:w="1347"/>
        <w:gridCol w:w="1347"/>
      </w:tblGrid>
      <w:tr w:rsidR="00B3671D" w:rsidRPr="00BE2ACC" w:rsidTr="00B3671D">
        <w:trPr>
          <w:cantSplit/>
          <w:trHeight w:val="437"/>
        </w:trPr>
        <w:tc>
          <w:tcPr>
            <w:tcW w:w="2127" w:type="dxa"/>
            <w:vMerge w:val="restart"/>
            <w:tcBorders>
              <w:top w:val="single" w:sz="4" w:space="0" w:color="auto"/>
              <w:left w:val="single" w:sz="4" w:space="0" w:color="auto"/>
              <w:bottom w:val="single" w:sz="4" w:space="0" w:color="auto"/>
              <w:right w:val="single" w:sz="4" w:space="0" w:color="auto"/>
            </w:tcBorders>
          </w:tcPr>
          <w:p w:rsidR="00B3671D" w:rsidRPr="00BE2ACC" w:rsidRDefault="00B3671D" w:rsidP="00B3671D">
            <w:pPr>
              <w:jc w:val="center"/>
              <w:rPr>
                <w:bCs/>
              </w:rPr>
            </w:pPr>
            <w:r w:rsidRPr="00BE2ACC">
              <w:rPr>
                <w:b/>
              </w:rPr>
              <w:t>показатель</w:t>
            </w:r>
          </w:p>
        </w:tc>
        <w:tc>
          <w:tcPr>
            <w:tcW w:w="4678" w:type="dxa"/>
            <w:gridSpan w:val="3"/>
            <w:tcBorders>
              <w:left w:val="single" w:sz="4" w:space="0" w:color="auto"/>
              <w:bottom w:val="single" w:sz="4" w:space="0" w:color="auto"/>
              <w:right w:val="single" w:sz="4" w:space="0" w:color="auto"/>
            </w:tcBorders>
          </w:tcPr>
          <w:p w:rsidR="00B3671D" w:rsidRPr="00BE2ACC" w:rsidRDefault="00B3671D" w:rsidP="00B3671D">
            <w:pPr>
              <w:pStyle w:val="a3"/>
              <w:jc w:val="center"/>
              <w:rPr>
                <w:b/>
                <w:sz w:val="24"/>
                <w:szCs w:val="24"/>
              </w:rPr>
            </w:pPr>
            <w:r w:rsidRPr="00BE2ACC">
              <w:rPr>
                <w:b/>
                <w:bCs/>
              </w:rPr>
              <w:t>год</w:t>
            </w:r>
          </w:p>
        </w:tc>
        <w:tc>
          <w:tcPr>
            <w:tcW w:w="1347" w:type="dxa"/>
            <w:vMerge w:val="restart"/>
            <w:tcBorders>
              <w:left w:val="single" w:sz="4" w:space="0" w:color="auto"/>
            </w:tcBorders>
          </w:tcPr>
          <w:p w:rsidR="00B3671D" w:rsidRPr="00BE2ACC" w:rsidRDefault="00B3671D" w:rsidP="00B3671D">
            <w:pPr>
              <w:pStyle w:val="a3"/>
              <w:rPr>
                <w:b/>
                <w:sz w:val="24"/>
                <w:szCs w:val="24"/>
              </w:rPr>
            </w:pPr>
            <w:r w:rsidRPr="00BE2ACC">
              <w:rPr>
                <w:b/>
                <w:sz w:val="24"/>
                <w:szCs w:val="24"/>
              </w:rPr>
              <w:t>Динамика</w:t>
            </w:r>
          </w:p>
        </w:tc>
        <w:tc>
          <w:tcPr>
            <w:tcW w:w="1347" w:type="dxa"/>
            <w:vMerge w:val="restart"/>
            <w:tcBorders>
              <w:left w:val="single" w:sz="4" w:space="0" w:color="auto"/>
            </w:tcBorders>
          </w:tcPr>
          <w:p w:rsidR="00B3671D" w:rsidRPr="00BE2ACC" w:rsidRDefault="003A5330" w:rsidP="00B3671D">
            <w:pPr>
              <w:jc w:val="center"/>
              <w:rPr>
                <w:b/>
                <w:bCs/>
              </w:rPr>
            </w:pPr>
            <w:r>
              <w:rPr>
                <w:b/>
                <w:bCs/>
              </w:rPr>
              <w:t>Округ</w:t>
            </w:r>
            <w:r w:rsidR="00070DBB">
              <w:rPr>
                <w:b/>
                <w:bCs/>
              </w:rPr>
              <w:t xml:space="preserve"> 2022</w:t>
            </w:r>
            <w:r w:rsidR="00B3671D" w:rsidRPr="00BE2ACC">
              <w:rPr>
                <w:b/>
                <w:bCs/>
              </w:rPr>
              <w:t>г.</w:t>
            </w:r>
          </w:p>
        </w:tc>
      </w:tr>
      <w:tr w:rsidR="00854177" w:rsidRPr="00BE2ACC" w:rsidTr="00B3671D">
        <w:trPr>
          <w:cantSplit/>
          <w:trHeight w:val="280"/>
        </w:trPr>
        <w:tc>
          <w:tcPr>
            <w:tcW w:w="2127" w:type="dxa"/>
            <w:vMerge/>
            <w:tcBorders>
              <w:left w:val="single" w:sz="4" w:space="0" w:color="auto"/>
              <w:bottom w:val="single" w:sz="4" w:space="0" w:color="auto"/>
              <w:right w:val="single" w:sz="4" w:space="0" w:color="auto"/>
            </w:tcBorders>
          </w:tcPr>
          <w:p w:rsidR="00854177" w:rsidRPr="00BE2ACC" w:rsidRDefault="00854177" w:rsidP="00854177">
            <w:pPr>
              <w:jc w:val="center"/>
              <w:rPr>
                <w:bCs/>
              </w:rPr>
            </w:pPr>
          </w:p>
        </w:tc>
        <w:tc>
          <w:tcPr>
            <w:tcW w:w="1559" w:type="dxa"/>
          </w:tcPr>
          <w:p w:rsidR="00854177" w:rsidRPr="007A50C3" w:rsidRDefault="00854177" w:rsidP="00854177">
            <w:pPr>
              <w:jc w:val="center"/>
            </w:pPr>
            <w:r>
              <w:rPr>
                <w:b/>
              </w:rPr>
              <w:t>2021</w:t>
            </w:r>
            <w:r w:rsidRPr="007A50C3">
              <w:t xml:space="preserve"> </w:t>
            </w:r>
            <w:r w:rsidRPr="00570B36">
              <w:rPr>
                <w:b/>
              </w:rPr>
              <w:t>год</w:t>
            </w:r>
          </w:p>
        </w:tc>
        <w:tc>
          <w:tcPr>
            <w:tcW w:w="1560" w:type="dxa"/>
            <w:tcBorders>
              <w:right w:val="single" w:sz="4" w:space="0" w:color="auto"/>
            </w:tcBorders>
          </w:tcPr>
          <w:p w:rsidR="00854177" w:rsidRPr="008D6841" w:rsidRDefault="00854177" w:rsidP="00854177">
            <w:pPr>
              <w:jc w:val="center"/>
              <w:rPr>
                <w:b/>
              </w:rPr>
            </w:pPr>
            <w:r>
              <w:rPr>
                <w:b/>
              </w:rPr>
              <w:t>2022</w:t>
            </w:r>
            <w:r w:rsidRPr="008D6841">
              <w:rPr>
                <w:b/>
              </w:rPr>
              <w:t xml:space="preserve"> год</w:t>
            </w:r>
          </w:p>
        </w:tc>
        <w:tc>
          <w:tcPr>
            <w:tcW w:w="1559" w:type="dxa"/>
            <w:tcBorders>
              <w:right w:val="single" w:sz="4" w:space="0" w:color="auto"/>
            </w:tcBorders>
          </w:tcPr>
          <w:p w:rsidR="00854177" w:rsidRPr="008D6841" w:rsidRDefault="00854177" w:rsidP="00854177">
            <w:pPr>
              <w:jc w:val="center"/>
              <w:rPr>
                <w:b/>
              </w:rPr>
            </w:pPr>
            <w:r>
              <w:rPr>
                <w:b/>
              </w:rPr>
              <w:t>2023</w:t>
            </w:r>
            <w:r w:rsidRPr="008D6841">
              <w:rPr>
                <w:b/>
              </w:rPr>
              <w:t xml:space="preserve"> год</w:t>
            </w:r>
          </w:p>
        </w:tc>
        <w:tc>
          <w:tcPr>
            <w:tcW w:w="1347" w:type="dxa"/>
            <w:vMerge/>
            <w:tcBorders>
              <w:left w:val="single" w:sz="4" w:space="0" w:color="auto"/>
            </w:tcBorders>
            <w:vAlign w:val="center"/>
          </w:tcPr>
          <w:p w:rsidR="00854177" w:rsidRPr="00BE2ACC" w:rsidRDefault="00854177" w:rsidP="00854177">
            <w:pPr>
              <w:jc w:val="center"/>
              <w:rPr>
                <w:bCs/>
                <w:color w:val="FF0000"/>
              </w:rPr>
            </w:pPr>
          </w:p>
        </w:tc>
        <w:tc>
          <w:tcPr>
            <w:tcW w:w="1347" w:type="dxa"/>
            <w:vMerge/>
            <w:tcBorders>
              <w:left w:val="single" w:sz="4" w:space="0" w:color="auto"/>
            </w:tcBorders>
            <w:vAlign w:val="center"/>
          </w:tcPr>
          <w:p w:rsidR="00854177" w:rsidRPr="00BE2ACC" w:rsidRDefault="00854177" w:rsidP="00854177">
            <w:pPr>
              <w:jc w:val="center"/>
              <w:rPr>
                <w:bCs/>
                <w:color w:val="FF0000"/>
              </w:rPr>
            </w:pPr>
          </w:p>
        </w:tc>
      </w:tr>
      <w:tr w:rsidR="00695B45" w:rsidRPr="00BE2ACC" w:rsidTr="00B3671D">
        <w:trPr>
          <w:trHeight w:val="280"/>
        </w:trPr>
        <w:tc>
          <w:tcPr>
            <w:tcW w:w="2127" w:type="dxa"/>
            <w:tcBorders>
              <w:top w:val="single" w:sz="4" w:space="0" w:color="auto"/>
              <w:bottom w:val="single" w:sz="4" w:space="0" w:color="auto"/>
            </w:tcBorders>
          </w:tcPr>
          <w:p w:rsidR="00695B45" w:rsidRPr="00BE2ACC" w:rsidRDefault="00695B45" w:rsidP="00695B45">
            <w:pPr>
              <w:rPr>
                <w:bCs/>
              </w:rPr>
            </w:pPr>
            <w:r w:rsidRPr="00BE2ACC">
              <w:rPr>
                <w:bCs/>
              </w:rPr>
              <w:t>Первичная заболеваемость</w:t>
            </w:r>
          </w:p>
        </w:tc>
        <w:tc>
          <w:tcPr>
            <w:tcW w:w="1559" w:type="dxa"/>
          </w:tcPr>
          <w:p w:rsidR="00695B45" w:rsidRPr="007D729C" w:rsidRDefault="00695B45" w:rsidP="00695B45">
            <w:pPr>
              <w:jc w:val="center"/>
            </w:pPr>
            <w:r w:rsidRPr="007D729C">
              <w:t>691,2</w:t>
            </w:r>
          </w:p>
        </w:tc>
        <w:tc>
          <w:tcPr>
            <w:tcW w:w="1560" w:type="dxa"/>
          </w:tcPr>
          <w:p w:rsidR="00695B45" w:rsidRPr="00BE2ACC" w:rsidRDefault="00695B45" w:rsidP="00695B45">
            <w:pPr>
              <w:jc w:val="center"/>
              <w:rPr>
                <w:bCs/>
              </w:rPr>
            </w:pPr>
            <w:r>
              <w:rPr>
                <w:bCs/>
              </w:rPr>
              <w:t>691,7</w:t>
            </w:r>
          </w:p>
        </w:tc>
        <w:tc>
          <w:tcPr>
            <w:tcW w:w="1559" w:type="dxa"/>
          </w:tcPr>
          <w:p w:rsidR="00695B45" w:rsidRPr="0059726F" w:rsidRDefault="0059726F" w:rsidP="00695B45">
            <w:pPr>
              <w:jc w:val="center"/>
              <w:rPr>
                <w:bCs/>
                <w:lang w:val="en-US"/>
              </w:rPr>
            </w:pPr>
            <w:r>
              <w:rPr>
                <w:bCs/>
                <w:lang w:val="en-US"/>
              </w:rPr>
              <w:t>620,7</w:t>
            </w:r>
          </w:p>
        </w:tc>
        <w:tc>
          <w:tcPr>
            <w:tcW w:w="1347" w:type="dxa"/>
          </w:tcPr>
          <w:p w:rsidR="00695B45" w:rsidRPr="00BE2ACC" w:rsidRDefault="0059726F" w:rsidP="00695B45">
            <w:pPr>
              <w:jc w:val="center"/>
              <w:rPr>
                <w:bCs/>
              </w:rPr>
            </w:pPr>
            <w:r>
              <w:rPr>
                <w:bCs/>
              </w:rPr>
              <w:t>-10.1</w:t>
            </w:r>
            <w:r w:rsidR="00695B45" w:rsidRPr="00BE2ACC">
              <w:rPr>
                <w:bCs/>
              </w:rPr>
              <w:t>%</w:t>
            </w:r>
          </w:p>
        </w:tc>
        <w:tc>
          <w:tcPr>
            <w:tcW w:w="1347" w:type="dxa"/>
          </w:tcPr>
          <w:p w:rsidR="00695B45" w:rsidRPr="009322B1" w:rsidRDefault="003A5330" w:rsidP="00695B45">
            <w:pPr>
              <w:jc w:val="center"/>
              <w:rPr>
                <w:bCs/>
                <w:highlight w:val="yellow"/>
              </w:rPr>
            </w:pPr>
            <w:r w:rsidRPr="009322B1">
              <w:rPr>
                <w:bCs/>
              </w:rPr>
              <w:t>966</w:t>
            </w:r>
            <w:r w:rsidR="00FF4FC5" w:rsidRPr="009322B1">
              <w:rPr>
                <w:bCs/>
              </w:rPr>
              <w:t>,0</w:t>
            </w:r>
          </w:p>
        </w:tc>
      </w:tr>
      <w:tr w:rsidR="00695B45" w:rsidRPr="00BE2ACC" w:rsidTr="00B3671D">
        <w:trPr>
          <w:trHeight w:val="329"/>
        </w:trPr>
        <w:tc>
          <w:tcPr>
            <w:tcW w:w="2127" w:type="dxa"/>
            <w:tcBorders>
              <w:top w:val="single" w:sz="4" w:space="0" w:color="auto"/>
              <w:bottom w:val="single" w:sz="4" w:space="0" w:color="auto"/>
            </w:tcBorders>
          </w:tcPr>
          <w:p w:rsidR="00695B45" w:rsidRPr="00BE2ACC" w:rsidRDefault="00695B45" w:rsidP="00695B45">
            <w:pPr>
              <w:pStyle w:val="3"/>
              <w:spacing w:before="0" w:after="0"/>
              <w:rPr>
                <w:rFonts w:ascii="Times New Roman" w:hAnsi="Times New Roman"/>
                <w:b w:val="0"/>
                <w:sz w:val="24"/>
                <w:szCs w:val="24"/>
              </w:rPr>
            </w:pPr>
            <w:r w:rsidRPr="00BE2ACC">
              <w:rPr>
                <w:rFonts w:ascii="Times New Roman" w:hAnsi="Times New Roman"/>
                <w:b w:val="0"/>
                <w:sz w:val="24"/>
                <w:szCs w:val="24"/>
              </w:rPr>
              <w:t>Болезненность</w:t>
            </w:r>
          </w:p>
        </w:tc>
        <w:tc>
          <w:tcPr>
            <w:tcW w:w="1559" w:type="dxa"/>
          </w:tcPr>
          <w:p w:rsidR="00695B45" w:rsidRPr="007D729C" w:rsidRDefault="00695B45" w:rsidP="00695B45">
            <w:pPr>
              <w:jc w:val="center"/>
            </w:pPr>
            <w:r w:rsidRPr="007D729C">
              <w:t>1471</w:t>
            </w:r>
          </w:p>
        </w:tc>
        <w:tc>
          <w:tcPr>
            <w:tcW w:w="1560" w:type="dxa"/>
          </w:tcPr>
          <w:p w:rsidR="00695B45" w:rsidRPr="00BE2ACC" w:rsidRDefault="00695B45" w:rsidP="00695B45">
            <w:pPr>
              <w:jc w:val="center"/>
              <w:rPr>
                <w:bCs/>
              </w:rPr>
            </w:pPr>
            <w:r>
              <w:rPr>
                <w:bCs/>
              </w:rPr>
              <w:t>1365</w:t>
            </w:r>
          </w:p>
        </w:tc>
        <w:tc>
          <w:tcPr>
            <w:tcW w:w="1559" w:type="dxa"/>
          </w:tcPr>
          <w:p w:rsidR="00695B45" w:rsidRPr="0059726F" w:rsidRDefault="0059726F" w:rsidP="00695B45">
            <w:pPr>
              <w:jc w:val="center"/>
              <w:rPr>
                <w:bCs/>
                <w:lang w:val="en-US"/>
              </w:rPr>
            </w:pPr>
            <w:r>
              <w:rPr>
                <w:bCs/>
                <w:lang w:val="en-US"/>
              </w:rPr>
              <w:t>1235</w:t>
            </w:r>
          </w:p>
        </w:tc>
        <w:tc>
          <w:tcPr>
            <w:tcW w:w="1347" w:type="dxa"/>
          </w:tcPr>
          <w:p w:rsidR="00695B45" w:rsidRPr="00BE2ACC" w:rsidRDefault="0059726F" w:rsidP="00695B45">
            <w:pPr>
              <w:jc w:val="center"/>
              <w:rPr>
                <w:bCs/>
              </w:rPr>
            </w:pPr>
            <w:r>
              <w:rPr>
                <w:bCs/>
              </w:rPr>
              <w:t>-19,0</w:t>
            </w:r>
            <w:r w:rsidR="00695B45" w:rsidRPr="00BE2ACC">
              <w:rPr>
                <w:bCs/>
              </w:rPr>
              <w:t>%</w:t>
            </w:r>
          </w:p>
        </w:tc>
        <w:tc>
          <w:tcPr>
            <w:tcW w:w="1347" w:type="dxa"/>
          </w:tcPr>
          <w:p w:rsidR="00695B45" w:rsidRPr="009322B1" w:rsidRDefault="00D240D0" w:rsidP="00695B45">
            <w:pPr>
              <w:jc w:val="center"/>
              <w:rPr>
                <w:bCs/>
                <w:highlight w:val="yellow"/>
              </w:rPr>
            </w:pPr>
            <w:r w:rsidRPr="009322B1">
              <w:t>1890,6</w:t>
            </w:r>
          </w:p>
        </w:tc>
      </w:tr>
      <w:tr w:rsidR="00695B45" w:rsidRPr="00BE2ACC" w:rsidTr="00B3671D">
        <w:trPr>
          <w:trHeight w:val="559"/>
        </w:trPr>
        <w:tc>
          <w:tcPr>
            <w:tcW w:w="2127" w:type="dxa"/>
            <w:tcBorders>
              <w:top w:val="single" w:sz="4" w:space="0" w:color="auto"/>
              <w:bottom w:val="single" w:sz="4" w:space="0" w:color="auto"/>
            </w:tcBorders>
          </w:tcPr>
          <w:p w:rsidR="00695B45" w:rsidRPr="00BE2ACC" w:rsidRDefault="00695B45" w:rsidP="00695B45">
            <w:pPr>
              <w:rPr>
                <w:bCs/>
              </w:rPr>
            </w:pPr>
            <w:r w:rsidRPr="00BE2ACC">
              <w:rPr>
                <w:bCs/>
              </w:rPr>
              <w:t>Уд.</w:t>
            </w:r>
            <w:r>
              <w:rPr>
                <w:bCs/>
              </w:rPr>
              <w:t xml:space="preserve"> </w:t>
            </w:r>
            <w:r w:rsidRPr="00BE2ACC">
              <w:rPr>
                <w:bCs/>
              </w:rPr>
              <w:t>вес впервые выявленной заболеваемости</w:t>
            </w:r>
          </w:p>
        </w:tc>
        <w:tc>
          <w:tcPr>
            <w:tcW w:w="1559" w:type="dxa"/>
          </w:tcPr>
          <w:p w:rsidR="00695B45" w:rsidRDefault="00695B45" w:rsidP="00695B45">
            <w:pPr>
              <w:jc w:val="center"/>
            </w:pPr>
            <w:r w:rsidRPr="007D729C">
              <w:t>47,0</w:t>
            </w:r>
          </w:p>
        </w:tc>
        <w:tc>
          <w:tcPr>
            <w:tcW w:w="1560" w:type="dxa"/>
          </w:tcPr>
          <w:p w:rsidR="00695B45" w:rsidRPr="00BE2ACC" w:rsidRDefault="00695B45" w:rsidP="00695B45">
            <w:pPr>
              <w:jc w:val="center"/>
              <w:rPr>
                <w:bCs/>
              </w:rPr>
            </w:pPr>
            <w:r>
              <w:rPr>
                <w:bCs/>
              </w:rPr>
              <w:t>50,6</w:t>
            </w:r>
          </w:p>
        </w:tc>
        <w:tc>
          <w:tcPr>
            <w:tcW w:w="1559" w:type="dxa"/>
          </w:tcPr>
          <w:p w:rsidR="00695B45" w:rsidRPr="0059726F" w:rsidRDefault="0059726F" w:rsidP="00695B45">
            <w:pPr>
              <w:jc w:val="center"/>
              <w:rPr>
                <w:bCs/>
                <w:lang w:val="en-US"/>
              </w:rPr>
            </w:pPr>
            <w:r>
              <w:rPr>
                <w:bCs/>
                <w:lang w:val="en-US"/>
              </w:rPr>
              <w:t>50,2</w:t>
            </w:r>
          </w:p>
        </w:tc>
        <w:tc>
          <w:tcPr>
            <w:tcW w:w="1347" w:type="dxa"/>
          </w:tcPr>
          <w:p w:rsidR="00695B45" w:rsidRPr="00BE2ACC" w:rsidRDefault="0059726F" w:rsidP="00695B45">
            <w:pPr>
              <w:jc w:val="center"/>
              <w:rPr>
                <w:bCs/>
              </w:rPr>
            </w:pPr>
            <w:r>
              <w:rPr>
                <w:bCs/>
              </w:rPr>
              <w:t xml:space="preserve">+6.3 </w:t>
            </w:r>
            <w:r w:rsidR="00695B45" w:rsidRPr="00BE2ACC">
              <w:rPr>
                <w:bCs/>
              </w:rPr>
              <w:t>%</w:t>
            </w:r>
          </w:p>
        </w:tc>
        <w:tc>
          <w:tcPr>
            <w:tcW w:w="1347" w:type="dxa"/>
          </w:tcPr>
          <w:p w:rsidR="00695B45" w:rsidRPr="009322B1" w:rsidRDefault="00FF4FC5" w:rsidP="00695B45">
            <w:pPr>
              <w:jc w:val="center"/>
              <w:rPr>
                <w:bCs/>
                <w:highlight w:val="yellow"/>
              </w:rPr>
            </w:pPr>
            <w:r w:rsidRPr="009322B1">
              <w:rPr>
                <w:bCs/>
              </w:rPr>
              <w:t>51,0</w:t>
            </w:r>
          </w:p>
        </w:tc>
      </w:tr>
    </w:tbl>
    <w:p w:rsidR="000266B7" w:rsidRDefault="00B3671D" w:rsidP="00B3671D">
      <w:pPr>
        <w:pStyle w:val="3"/>
        <w:spacing w:before="0" w:after="0"/>
        <w:ind w:left="-284" w:right="141"/>
        <w:jc w:val="both"/>
        <w:rPr>
          <w:rFonts w:ascii="Times New Roman" w:hAnsi="Times New Roman"/>
          <w:b w:val="0"/>
          <w:sz w:val="24"/>
          <w:szCs w:val="24"/>
        </w:rPr>
      </w:pPr>
      <w:r w:rsidRPr="00BE2ACC">
        <w:rPr>
          <w:rFonts w:ascii="Times New Roman" w:hAnsi="Times New Roman"/>
          <w:b w:val="0"/>
          <w:sz w:val="24"/>
          <w:szCs w:val="24"/>
        </w:rPr>
        <w:lastRenderedPageBreak/>
        <w:t xml:space="preserve">      </w:t>
      </w:r>
    </w:p>
    <w:p w:rsidR="00C21D64" w:rsidRDefault="00C21D64" w:rsidP="00CF5131">
      <w:pPr>
        <w:pStyle w:val="3"/>
        <w:spacing w:before="0" w:after="0" w:line="276" w:lineRule="auto"/>
        <w:ind w:left="-284" w:right="141"/>
        <w:rPr>
          <w:rFonts w:ascii="Times New Roman" w:hAnsi="Times New Roman"/>
          <w:b w:val="0"/>
          <w:sz w:val="24"/>
          <w:szCs w:val="24"/>
        </w:rPr>
      </w:pPr>
      <w:r>
        <w:rPr>
          <w:rFonts w:ascii="Times New Roman" w:hAnsi="Times New Roman"/>
          <w:b w:val="0"/>
          <w:noProof/>
          <w:sz w:val="24"/>
          <w:szCs w:val="24"/>
        </w:rPr>
        <w:drawing>
          <wp:inline distT="0" distB="0" distL="0" distR="0" wp14:anchorId="16EFF61B" wp14:editId="0EC11CFD">
            <wp:extent cx="5853600" cy="2332355"/>
            <wp:effectExtent l="0" t="0" r="13970"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1D64" w:rsidRDefault="00C21D64" w:rsidP="00CF5131">
      <w:pPr>
        <w:pStyle w:val="3"/>
        <w:spacing w:before="0" w:after="0" w:line="276" w:lineRule="auto"/>
        <w:ind w:left="-284" w:right="141"/>
        <w:rPr>
          <w:rFonts w:ascii="Times New Roman" w:hAnsi="Times New Roman"/>
          <w:b w:val="0"/>
          <w:sz w:val="24"/>
          <w:szCs w:val="24"/>
        </w:rPr>
      </w:pPr>
    </w:p>
    <w:p w:rsidR="00C21D64" w:rsidRDefault="00C21D64" w:rsidP="00CF5131">
      <w:pPr>
        <w:pStyle w:val="3"/>
        <w:spacing w:before="0" w:after="0" w:line="276" w:lineRule="auto"/>
        <w:ind w:left="-284" w:right="141"/>
        <w:rPr>
          <w:rFonts w:ascii="Times New Roman" w:hAnsi="Times New Roman"/>
          <w:b w:val="0"/>
          <w:sz w:val="24"/>
          <w:szCs w:val="24"/>
        </w:rPr>
      </w:pPr>
    </w:p>
    <w:p w:rsidR="00E41B4C" w:rsidRPr="00E41B4C" w:rsidRDefault="00DC0F47" w:rsidP="00CF5131">
      <w:pPr>
        <w:pStyle w:val="3"/>
        <w:spacing w:before="0" w:after="0" w:line="276" w:lineRule="auto"/>
        <w:ind w:left="-284" w:right="141"/>
        <w:rPr>
          <w:rFonts w:ascii="Times New Roman" w:hAnsi="Times New Roman"/>
          <w:b w:val="0"/>
          <w:sz w:val="24"/>
          <w:szCs w:val="24"/>
        </w:rPr>
      </w:pPr>
      <w:r w:rsidRPr="00E41B4C">
        <w:rPr>
          <w:rFonts w:ascii="Times New Roman" w:hAnsi="Times New Roman"/>
          <w:b w:val="0"/>
          <w:sz w:val="24"/>
          <w:szCs w:val="24"/>
        </w:rPr>
        <w:t>Динамика первичной и общей заболе</w:t>
      </w:r>
      <w:r w:rsidR="00122C0D">
        <w:rPr>
          <w:rFonts w:ascii="Times New Roman" w:hAnsi="Times New Roman"/>
          <w:b w:val="0"/>
          <w:sz w:val="24"/>
          <w:szCs w:val="24"/>
        </w:rPr>
        <w:t xml:space="preserve">ваемости всего населения за 2023 </w:t>
      </w:r>
      <w:r w:rsidRPr="00E41B4C">
        <w:rPr>
          <w:rFonts w:ascii="Times New Roman" w:hAnsi="Times New Roman"/>
          <w:b w:val="0"/>
          <w:sz w:val="24"/>
          <w:szCs w:val="24"/>
        </w:rPr>
        <w:t xml:space="preserve">г. с тенденцией к </w:t>
      </w:r>
      <w:r w:rsidR="00E35CB7" w:rsidRPr="00E41B4C">
        <w:rPr>
          <w:rFonts w:ascii="Times New Roman" w:hAnsi="Times New Roman"/>
          <w:b w:val="0"/>
          <w:sz w:val="24"/>
          <w:szCs w:val="24"/>
        </w:rPr>
        <w:t>снижению, в</w:t>
      </w:r>
      <w:r w:rsidRPr="00E41B4C">
        <w:rPr>
          <w:rFonts w:ascii="Times New Roman" w:hAnsi="Times New Roman"/>
          <w:b w:val="0"/>
          <w:sz w:val="24"/>
          <w:szCs w:val="24"/>
        </w:rPr>
        <w:t xml:space="preserve"> группе взрослого насе</w:t>
      </w:r>
      <w:r w:rsidR="00A91B3A">
        <w:rPr>
          <w:rFonts w:ascii="Times New Roman" w:hAnsi="Times New Roman"/>
          <w:b w:val="0"/>
          <w:sz w:val="24"/>
          <w:szCs w:val="24"/>
        </w:rPr>
        <w:t>ления и детей в возрасте от 0-17</w:t>
      </w:r>
      <w:r w:rsidRPr="00E41B4C">
        <w:rPr>
          <w:rFonts w:ascii="Times New Roman" w:hAnsi="Times New Roman"/>
          <w:b w:val="0"/>
          <w:sz w:val="24"/>
          <w:szCs w:val="24"/>
        </w:rPr>
        <w:t xml:space="preserve"> лет.</w:t>
      </w:r>
    </w:p>
    <w:p w:rsidR="00DB7024" w:rsidRPr="00E41B4C" w:rsidRDefault="0030709E" w:rsidP="00CF5131">
      <w:pPr>
        <w:pStyle w:val="3"/>
        <w:spacing w:before="0" w:after="0" w:line="276" w:lineRule="auto"/>
        <w:ind w:left="-284" w:right="141"/>
        <w:rPr>
          <w:rFonts w:ascii="Times New Roman" w:hAnsi="Times New Roman"/>
          <w:b w:val="0"/>
          <w:sz w:val="24"/>
          <w:szCs w:val="24"/>
        </w:rPr>
      </w:pPr>
      <w:r w:rsidRPr="00E41B4C">
        <w:rPr>
          <w:rFonts w:ascii="Times New Roman" w:hAnsi="Times New Roman"/>
          <w:b w:val="0"/>
          <w:sz w:val="24"/>
          <w:szCs w:val="24"/>
        </w:rPr>
        <w:t>Незначительное увеличение</w:t>
      </w:r>
      <w:r w:rsidR="00DB6A96" w:rsidRPr="00E41B4C">
        <w:rPr>
          <w:rFonts w:ascii="Times New Roman" w:hAnsi="Times New Roman"/>
          <w:b w:val="0"/>
          <w:bCs w:val="0"/>
          <w:sz w:val="24"/>
          <w:szCs w:val="24"/>
        </w:rPr>
        <w:t xml:space="preserve"> удельного веса впервые выявленной заболеваемости</w:t>
      </w:r>
      <w:r w:rsidR="00D670D9" w:rsidRPr="00E41B4C">
        <w:rPr>
          <w:rFonts w:ascii="Times New Roman" w:hAnsi="Times New Roman"/>
          <w:b w:val="0"/>
          <w:bCs w:val="0"/>
          <w:sz w:val="24"/>
          <w:szCs w:val="24"/>
        </w:rPr>
        <w:t>,</w:t>
      </w:r>
      <w:r w:rsidR="00DB6A96" w:rsidRPr="00E41B4C">
        <w:rPr>
          <w:rFonts w:ascii="Times New Roman" w:hAnsi="Times New Roman"/>
          <w:b w:val="0"/>
          <w:bCs w:val="0"/>
          <w:sz w:val="24"/>
          <w:szCs w:val="24"/>
        </w:rPr>
        <w:t xml:space="preserve"> за счет </w:t>
      </w:r>
      <w:r w:rsidR="0078103A" w:rsidRPr="00E41B4C">
        <w:rPr>
          <w:rFonts w:ascii="Times New Roman" w:hAnsi="Times New Roman"/>
          <w:b w:val="0"/>
          <w:bCs w:val="0"/>
          <w:sz w:val="24"/>
          <w:szCs w:val="24"/>
        </w:rPr>
        <w:t>перви</w:t>
      </w:r>
      <w:r w:rsidR="00A91B3A">
        <w:rPr>
          <w:rFonts w:ascii="Times New Roman" w:hAnsi="Times New Roman"/>
          <w:b w:val="0"/>
          <w:bCs w:val="0"/>
          <w:sz w:val="24"/>
          <w:szCs w:val="24"/>
        </w:rPr>
        <w:t>чной заболеваемости у детей</w:t>
      </w:r>
      <w:r w:rsidR="0078103A" w:rsidRPr="00E41B4C">
        <w:rPr>
          <w:rFonts w:ascii="Times New Roman" w:hAnsi="Times New Roman"/>
          <w:b w:val="0"/>
          <w:bCs w:val="0"/>
          <w:sz w:val="24"/>
          <w:szCs w:val="24"/>
        </w:rPr>
        <w:t>.</w:t>
      </w:r>
    </w:p>
    <w:p w:rsidR="00B3671D" w:rsidRPr="00BE2ACC" w:rsidRDefault="00B3671D" w:rsidP="00B3671D">
      <w:pPr>
        <w:spacing w:line="276" w:lineRule="auto"/>
        <w:ind w:left="-284"/>
        <w:jc w:val="center"/>
        <w:rPr>
          <w:b/>
        </w:rPr>
      </w:pPr>
      <w:r w:rsidRPr="00BE2ACC">
        <w:rPr>
          <w:b/>
        </w:rPr>
        <w:t>Заболеваемость с временной утратой трудоспособности</w:t>
      </w:r>
    </w:p>
    <w:p w:rsidR="00B3671D" w:rsidRPr="00BE2ACC" w:rsidRDefault="00B3671D" w:rsidP="00B3671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1727"/>
        <w:gridCol w:w="1559"/>
        <w:gridCol w:w="1559"/>
        <w:gridCol w:w="1843"/>
      </w:tblGrid>
      <w:tr w:rsidR="00B3671D" w:rsidRPr="00BE2ACC" w:rsidTr="00FA3BEA">
        <w:trPr>
          <w:trHeight w:val="461"/>
        </w:trPr>
        <w:tc>
          <w:tcPr>
            <w:tcW w:w="2634" w:type="dxa"/>
          </w:tcPr>
          <w:p w:rsidR="00B3671D" w:rsidRPr="00BE2ACC" w:rsidRDefault="00B3671D" w:rsidP="00B3671D">
            <w:pPr>
              <w:jc w:val="center"/>
              <w:rPr>
                <w:b/>
              </w:rPr>
            </w:pPr>
            <w:r w:rsidRPr="00BE2ACC">
              <w:rPr>
                <w:b/>
              </w:rPr>
              <w:t>показатель</w:t>
            </w:r>
          </w:p>
        </w:tc>
        <w:tc>
          <w:tcPr>
            <w:tcW w:w="1727" w:type="dxa"/>
          </w:tcPr>
          <w:p w:rsidR="00B3671D" w:rsidRPr="00BE2ACC" w:rsidRDefault="00CC313E" w:rsidP="00B3671D">
            <w:pPr>
              <w:jc w:val="center"/>
              <w:rPr>
                <w:b/>
                <w:bCs/>
              </w:rPr>
            </w:pPr>
            <w:r>
              <w:rPr>
                <w:b/>
                <w:bCs/>
              </w:rPr>
              <w:t>20</w:t>
            </w:r>
            <w:r w:rsidR="00695B45">
              <w:rPr>
                <w:b/>
                <w:bCs/>
              </w:rPr>
              <w:t>21</w:t>
            </w:r>
            <w:r w:rsidR="00B3671D" w:rsidRPr="00BE2ACC">
              <w:rPr>
                <w:b/>
                <w:bCs/>
              </w:rPr>
              <w:t>г.</w:t>
            </w:r>
          </w:p>
        </w:tc>
        <w:tc>
          <w:tcPr>
            <w:tcW w:w="1559" w:type="dxa"/>
          </w:tcPr>
          <w:p w:rsidR="00B3671D" w:rsidRPr="00BE2ACC" w:rsidRDefault="00695B45" w:rsidP="00B3671D">
            <w:pPr>
              <w:jc w:val="center"/>
              <w:rPr>
                <w:b/>
                <w:bCs/>
              </w:rPr>
            </w:pPr>
            <w:r>
              <w:rPr>
                <w:b/>
                <w:bCs/>
              </w:rPr>
              <w:t>2022</w:t>
            </w:r>
            <w:r w:rsidR="00B3671D" w:rsidRPr="00BE2ACC">
              <w:rPr>
                <w:b/>
                <w:bCs/>
              </w:rPr>
              <w:t>г.</w:t>
            </w:r>
          </w:p>
        </w:tc>
        <w:tc>
          <w:tcPr>
            <w:tcW w:w="1559" w:type="dxa"/>
          </w:tcPr>
          <w:p w:rsidR="00B3671D" w:rsidRPr="00BE2ACC" w:rsidRDefault="00695B45" w:rsidP="00B3671D">
            <w:pPr>
              <w:jc w:val="center"/>
              <w:rPr>
                <w:b/>
                <w:bCs/>
              </w:rPr>
            </w:pPr>
            <w:r>
              <w:rPr>
                <w:b/>
                <w:bCs/>
              </w:rPr>
              <w:t>2023</w:t>
            </w:r>
            <w:r w:rsidR="00B3671D" w:rsidRPr="00BE2ACC">
              <w:rPr>
                <w:b/>
                <w:bCs/>
              </w:rPr>
              <w:t>г.</w:t>
            </w:r>
          </w:p>
        </w:tc>
        <w:tc>
          <w:tcPr>
            <w:tcW w:w="1843" w:type="dxa"/>
          </w:tcPr>
          <w:p w:rsidR="00B3671D" w:rsidRPr="00BE2ACC" w:rsidRDefault="00D80A97" w:rsidP="00B3671D">
            <w:pPr>
              <w:jc w:val="center"/>
              <w:rPr>
                <w:b/>
              </w:rPr>
            </w:pPr>
            <w:r>
              <w:rPr>
                <w:b/>
                <w:bCs/>
              </w:rPr>
              <w:t>Округ 2022</w:t>
            </w:r>
            <w:r w:rsidR="00B3671D" w:rsidRPr="00BE2ACC">
              <w:rPr>
                <w:b/>
                <w:bCs/>
              </w:rPr>
              <w:t>г.</w:t>
            </w:r>
          </w:p>
        </w:tc>
      </w:tr>
      <w:tr w:rsidR="00695B45" w:rsidRPr="00BE2ACC" w:rsidTr="00B3671D">
        <w:trPr>
          <w:trHeight w:val="571"/>
        </w:trPr>
        <w:tc>
          <w:tcPr>
            <w:tcW w:w="2634" w:type="dxa"/>
          </w:tcPr>
          <w:p w:rsidR="00695B45" w:rsidRPr="00BE2ACC" w:rsidRDefault="00695B45" w:rsidP="00695B45">
            <w:r w:rsidRPr="00BE2ACC">
              <w:t xml:space="preserve">Число случаев с ВУТ </w:t>
            </w:r>
          </w:p>
          <w:p w:rsidR="00695B45" w:rsidRPr="00BE2ACC" w:rsidRDefault="00695B45" w:rsidP="00695B45">
            <w:r w:rsidRPr="00BE2ACC">
              <w:t>на 100 работающих</w:t>
            </w:r>
          </w:p>
        </w:tc>
        <w:tc>
          <w:tcPr>
            <w:tcW w:w="1727" w:type="dxa"/>
          </w:tcPr>
          <w:p w:rsidR="00695B45" w:rsidRPr="00951F07" w:rsidRDefault="00695B45" w:rsidP="00695B45">
            <w:pPr>
              <w:jc w:val="center"/>
            </w:pPr>
            <w:r w:rsidRPr="00951F07">
              <w:t>79,1</w:t>
            </w:r>
          </w:p>
        </w:tc>
        <w:tc>
          <w:tcPr>
            <w:tcW w:w="1559" w:type="dxa"/>
          </w:tcPr>
          <w:p w:rsidR="00695B45" w:rsidRPr="003F7DA2" w:rsidRDefault="00695B45" w:rsidP="00695B45">
            <w:pPr>
              <w:jc w:val="center"/>
            </w:pPr>
            <w:r>
              <w:t>58,4</w:t>
            </w:r>
          </w:p>
        </w:tc>
        <w:tc>
          <w:tcPr>
            <w:tcW w:w="1559" w:type="dxa"/>
          </w:tcPr>
          <w:p w:rsidR="00695B45" w:rsidRPr="003F7DA2" w:rsidRDefault="000714A6" w:rsidP="00695B45">
            <w:pPr>
              <w:jc w:val="center"/>
            </w:pPr>
            <w:r>
              <w:t>56,3</w:t>
            </w:r>
          </w:p>
        </w:tc>
        <w:tc>
          <w:tcPr>
            <w:tcW w:w="1843" w:type="dxa"/>
            <w:shd w:val="clear" w:color="auto" w:fill="auto"/>
          </w:tcPr>
          <w:p w:rsidR="00695B45" w:rsidRPr="00B652E9" w:rsidRDefault="00695B45" w:rsidP="00695B45">
            <w:pPr>
              <w:jc w:val="center"/>
              <w:rPr>
                <w:highlight w:val="yellow"/>
              </w:rPr>
            </w:pPr>
            <w:r w:rsidRPr="00B652E9">
              <w:t>5</w:t>
            </w:r>
            <w:r w:rsidRPr="00B652E9">
              <w:rPr>
                <w:lang w:val="en-US"/>
              </w:rPr>
              <w:t>7</w:t>
            </w:r>
            <w:r w:rsidRPr="00B652E9">
              <w:t>,0</w:t>
            </w:r>
          </w:p>
        </w:tc>
      </w:tr>
      <w:tr w:rsidR="00695B45" w:rsidRPr="00BE2ACC" w:rsidTr="00B3671D">
        <w:trPr>
          <w:trHeight w:val="833"/>
        </w:trPr>
        <w:tc>
          <w:tcPr>
            <w:tcW w:w="2634" w:type="dxa"/>
          </w:tcPr>
          <w:p w:rsidR="00695B45" w:rsidRPr="00BE2ACC" w:rsidRDefault="00695B45" w:rsidP="00695B45">
            <w:r w:rsidRPr="00BE2ACC">
              <w:t>Средняя продолжительность 1-го случая ВН (по всем причинам)</w:t>
            </w:r>
          </w:p>
        </w:tc>
        <w:tc>
          <w:tcPr>
            <w:tcW w:w="1727" w:type="dxa"/>
          </w:tcPr>
          <w:p w:rsidR="00695B45" w:rsidRPr="00951F07" w:rsidRDefault="00695B45" w:rsidP="00695B45">
            <w:pPr>
              <w:jc w:val="center"/>
            </w:pPr>
            <w:r w:rsidRPr="00951F07">
              <w:t>16,7</w:t>
            </w:r>
          </w:p>
        </w:tc>
        <w:tc>
          <w:tcPr>
            <w:tcW w:w="1559" w:type="dxa"/>
          </w:tcPr>
          <w:p w:rsidR="00695B45" w:rsidRPr="003F7DA2" w:rsidRDefault="00695B45" w:rsidP="00695B45">
            <w:pPr>
              <w:jc w:val="center"/>
            </w:pPr>
            <w:r>
              <w:t>14,2</w:t>
            </w:r>
          </w:p>
        </w:tc>
        <w:tc>
          <w:tcPr>
            <w:tcW w:w="1559" w:type="dxa"/>
          </w:tcPr>
          <w:p w:rsidR="00695B45" w:rsidRPr="003F7DA2" w:rsidRDefault="000714A6" w:rsidP="00695B45">
            <w:pPr>
              <w:jc w:val="center"/>
            </w:pPr>
            <w:r>
              <w:t>15,1</w:t>
            </w:r>
          </w:p>
        </w:tc>
        <w:tc>
          <w:tcPr>
            <w:tcW w:w="1843" w:type="dxa"/>
            <w:shd w:val="clear" w:color="auto" w:fill="auto"/>
          </w:tcPr>
          <w:p w:rsidR="00695B45" w:rsidRPr="00543A16" w:rsidRDefault="00056C48" w:rsidP="00695B45">
            <w:pPr>
              <w:jc w:val="center"/>
              <w:rPr>
                <w:highlight w:val="yellow"/>
              </w:rPr>
            </w:pPr>
            <w:r>
              <w:t>12,2</w:t>
            </w:r>
          </w:p>
        </w:tc>
      </w:tr>
      <w:tr w:rsidR="00695B45" w:rsidRPr="00BE2ACC" w:rsidTr="00B3671D">
        <w:trPr>
          <w:trHeight w:val="852"/>
        </w:trPr>
        <w:tc>
          <w:tcPr>
            <w:tcW w:w="2634" w:type="dxa"/>
          </w:tcPr>
          <w:p w:rsidR="00695B45" w:rsidRPr="00BE2ACC" w:rsidRDefault="00695B45" w:rsidP="00695B45">
            <w:r w:rsidRPr="00BE2ACC">
              <w:t>Средняя продолжительность 1-го случая ВН (по заболеванию)</w:t>
            </w:r>
          </w:p>
        </w:tc>
        <w:tc>
          <w:tcPr>
            <w:tcW w:w="1727" w:type="dxa"/>
          </w:tcPr>
          <w:p w:rsidR="00695B45" w:rsidRDefault="00695B45" w:rsidP="00695B45">
            <w:pPr>
              <w:jc w:val="center"/>
            </w:pPr>
            <w:r w:rsidRPr="00951F07">
              <w:t>17,3</w:t>
            </w:r>
          </w:p>
        </w:tc>
        <w:tc>
          <w:tcPr>
            <w:tcW w:w="1559" w:type="dxa"/>
          </w:tcPr>
          <w:p w:rsidR="00695B45" w:rsidRDefault="00695B45" w:rsidP="00695B45">
            <w:pPr>
              <w:jc w:val="center"/>
            </w:pPr>
            <w:r>
              <w:t>14,9</w:t>
            </w:r>
          </w:p>
        </w:tc>
        <w:tc>
          <w:tcPr>
            <w:tcW w:w="1559" w:type="dxa"/>
          </w:tcPr>
          <w:p w:rsidR="00695B45" w:rsidRDefault="000714A6" w:rsidP="00695B45">
            <w:pPr>
              <w:jc w:val="center"/>
            </w:pPr>
            <w:r>
              <w:t>15,2</w:t>
            </w:r>
          </w:p>
        </w:tc>
        <w:tc>
          <w:tcPr>
            <w:tcW w:w="1843" w:type="dxa"/>
            <w:shd w:val="clear" w:color="auto" w:fill="auto"/>
          </w:tcPr>
          <w:p w:rsidR="00695B45" w:rsidRPr="00EB10DA" w:rsidRDefault="00695B45" w:rsidP="00695B45">
            <w:pPr>
              <w:jc w:val="center"/>
              <w:rPr>
                <w:highlight w:val="yellow"/>
              </w:rPr>
            </w:pPr>
            <w:r w:rsidRPr="00543A16">
              <w:t>1</w:t>
            </w:r>
            <w:r>
              <w:t>8,6</w:t>
            </w:r>
          </w:p>
        </w:tc>
      </w:tr>
    </w:tbl>
    <w:p w:rsidR="00B3671D" w:rsidRPr="00BE2ACC" w:rsidRDefault="00B3671D" w:rsidP="00B3671D">
      <w:pPr>
        <w:ind w:left="-284" w:right="141" w:firstLine="284"/>
        <w:jc w:val="both"/>
      </w:pPr>
    </w:p>
    <w:p w:rsidR="00D677E6" w:rsidRPr="009B138A" w:rsidRDefault="00B3671D" w:rsidP="00CF5131">
      <w:pPr>
        <w:spacing w:line="276" w:lineRule="auto"/>
        <w:ind w:left="-284" w:right="141"/>
        <w:jc w:val="both"/>
        <w:rPr>
          <w:color w:val="000000"/>
        </w:rPr>
      </w:pPr>
      <w:r w:rsidRPr="00BE2ACC">
        <w:rPr>
          <w:color w:val="0070C0"/>
        </w:rPr>
        <w:t xml:space="preserve">    </w:t>
      </w:r>
      <w:r w:rsidR="00D677E6" w:rsidRPr="008532E8">
        <w:rPr>
          <w:color w:val="000000"/>
        </w:rPr>
        <w:t>Уменьшение количества случаев с временной утратой трудоспособности связано, со стабилизацией эпидемиологической обстановки в связи с новой коронавирус</w:t>
      </w:r>
      <w:r w:rsidR="000714A6" w:rsidRPr="008532E8">
        <w:rPr>
          <w:color w:val="000000"/>
        </w:rPr>
        <w:t xml:space="preserve">ной инфекцией в сравнении с </w:t>
      </w:r>
      <w:r w:rsidR="00D677E6" w:rsidRPr="008532E8">
        <w:rPr>
          <w:color w:val="000000"/>
        </w:rPr>
        <w:t xml:space="preserve">2021 </w:t>
      </w:r>
      <w:r w:rsidR="00F303E5" w:rsidRPr="008532E8">
        <w:rPr>
          <w:color w:val="000000"/>
        </w:rPr>
        <w:t>гг.</w:t>
      </w:r>
      <w:r w:rsidR="00D677E6" w:rsidRPr="008532E8">
        <w:rPr>
          <w:color w:val="000000"/>
        </w:rPr>
        <w:t>, изменением нормативных документов (лица, контрактные по коронавирусной инфекции не изолируются, следовательно, листки нетрудоспособности не выдаются). Отмечено снижение средней продолжительности 1 случая ВН за счет уменьшения количества случаев временной нетрудоспособности в связи с заболеванием новой коронавирусной инфекцией, признание граждан трудоспособными осуществляется по клиническим показателям, без проведения контрольных обследований на новую коронавирусную инфекцию</w:t>
      </w:r>
      <w:r w:rsidR="00D677E6">
        <w:rPr>
          <w:color w:val="000000"/>
        </w:rPr>
        <w:t xml:space="preserve">. </w:t>
      </w:r>
      <w:r w:rsidR="00D677E6" w:rsidRPr="00A92403">
        <w:rPr>
          <w:color w:val="000000"/>
        </w:rPr>
        <w:t xml:space="preserve"> </w:t>
      </w:r>
    </w:p>
    <w:p w:rsidR="00D677E6" w:rsidRPr="00BE2ACC" w:rsidRDefault="00D677E6" w:rsidP="00D677E6">
      <w:pPr>
        <w:pStyle w:val="1"/>
        <w:rPr>
          <w:sz w:val="24"/>
          <w:szCs w:val="24"/>
        </w:rPr>
      </w:pPr>
    </w:p>
    <w:p w:rsidR="00587109" w:rsidRDefault="00587109" w:rsidP="00B3671D">
      <w:pPr>
        <w:pStyle w:val="1"/>
        <w:rPr>
          <w:sz w:val="24"/>
          <w:szCs w:val="24"/>
        </w:rPr>
      </w:pPr>
    </w:p>
    <w:p w:rsidR="00B3671D" w:rsidRPr="00BE2ACC" w:rsidRDefault="00B3671D" w:rsidP="004F607B">
      <w:pPr>
        <w:pStyle w:val="1"/>
        <w:jc w:val="left"/>
        <w:rPr>
          <w:sz w:val="24"/>
          <w:szCs w:val="24"/>
        </w:rPr>
      </w:pPr>
      <w:r w:rsidRPr="00BE2ACC">
        <w:rPr>
          <w:sz w:val="24"/>
          <w:szCs w:val="24"/>
        </w:rPr>
        <w:t>Структура заболеваемости</w:t>
      </w:r>
      <w:r w:rsidR="004F607B">
        <w:rPr>
          <w:sz w:val="24"/>
          <w:szCs w:val="24"/>
        </w:rPr>
        <w:t xml:space="preserve"> </w:t>
      </w:r>
      <w:r w:rsidRPr="00BE2ACC">
        <w:rPr>
          <w:sz w:val="24"/>
          <w:szCs w:val="24"/>
        </w:rPr>
        <w:t>(на 1</w:t>
      </w:r>
      <w:r w:rsidR="00027B2E">
        <w:rPr>
          <w:sz w:val="24"/>
          <w:szCs w:val="24"/>
        </w:rPr>
        <w:t xml:space="preserve"> </w:t>
      </w:r>
      <w:r w:rsidRPr="00BE2ACC">
        <w:rPr>
          <w:sz w:val="24"/>
          <w:szCs w:val="24"/>
        </w:rPr>
        <w:t>000 населения)</w:t>
      </w:r>
    </w:p>
    <w:p w:rsidR="004F607B" w:rsidRDefault="004F607B" w:rsidP="00B3671D">
      <w:pPr>
        <w:pStyle w:val="1"/>
        <w:jc w:val="left"/>
        <w:rPr>
          <w:sz w:val="24"/>
          <w:szCs w:val="24"/>
        </w:rPr>
      </w:pPr>
    </w:p>
    <w:p w:rsidR="00B3671D" w:rsidRPr="00BE2ACC" w:rsidRDefault="00B3671D" w:rsidP="00B3671D">
      <w:pPr>
        <w:pStyle w:val="1"/>
        <w:jc w:val="left"/>
        <w:rPr>
          <w:sz w:val="24"/>
          <w:szCs w:val="24"/>
        </w:rPr>
      </w:pPr>
      <w:r w:rsidRPr="00BE2ACC">
        <w:rPr>
          <w:sz w:val="24"/>
          <w:szCs w:val="24"/>
        </w:rPr>
        <w:t>Взрослые</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1134"/>
        <w:gridCol w:w="1134"/>
        <w:gridCol w:w="1134"/>
        <w:gridCol w:w="1134"/>
        <w:gridCol w:w="1134"/>
      </w:tblGrid>
      <w:tr w:rsidR="00B3671D" w:rsidRPr="00BE2ACC" w:rsidTr="00B3671D">
        <w:trPr>
          <w:cantSplit/>
        </w:trPr>
        <w:tc>
          <w:tcPr>
            <w:tcW w:w="4679" w:type="dxa"/>
            <w:vMerge w:val="restart"/>
            <w:tcBorders>
              <w:top w:val="single" w:sz="4" w:space="0" w:color="auto"/>
              <w:left w:val="single" w:sz="4" w:space="0" w:color="auto"/>
              <w:bottom w:val="single" w:sz="4" w:space="0" w:color="auto"/>
              <w:right w:val="single" w:sz="4" w:space="0" w:color="auto"/>
            </w:tcBorders>
          </w:tcPr>
          <w:p w:rsidR="00B3671D" w:rsidRPr="00BE2ACC" w:rsidRDefault="00B3671D" w:rsidP="00B3671D">
            <w:pPr>
              <w:jc w:val="center"/>
            </w:pPr>
          </w:p>
        </w:tc>
        <w:tc>
          <w:tcPr>
            <w:tcW w:w="3402" w:type="dxa"/>
            <w:gridSpan w:val="3"/>
            <w:tcBorders>
              <w:left w:val="single" w:sz="4" w:space="0" w:color="auto"/>
            </w:tcBorders>
          </w:tcPr>
          <w:p w:rsidR="00B3671D" w:rsidRPr="00BE2ACC" w:rsidRDefault="00B3671D" w:rsidP="00B3671D">
            <w:pPr>
              <w:jc w:val="center"/>
              <w:rPr>
                <w:b/>
              </w:rPr>
            </w:pPr>
            <w:r w:rsidRPr="00BE2ACC">
              <w:rPr>
                <w:b/>
              </w:rPr>
              <w:t>Год</w:t>
            </w:r>
          </w:p>
        </w:tc>
        <w:tc>
          <w:tcPr>
            <w:tcW w:w="1134" w:type="dxa"/>
            <w:vMerge w:val="restart"/>
            <w:tcBorders>
              <w:left w:val="single" w:sz="4" w:space="0" w:color="auto"/>
            </w:tcBorders>
          </w:tcPr>
          <w:p w:rsidR="00B3671D" w:rsidRPr="00BE2ACC" w:rsidRDefault="00B3671D" w:rsidP="00B3671D">
            <w:pPr>
              <w:jc w:val="center"/>
              <w:rPr>
                <w:b/>
              </w:rPr>
            </w:pPr>
            <w:r w:rsidRPr="00BE2ACC">
              <w:rPr>
                <w:b/>
              </w:rPr>
              <w:t>динамика</w:t>
            </w:r>
          </w:p>
        </w:tc>
        <w:tc>
          <w:tcPr>
            <w:tcW w:w="1134" w:type="dxa"/>
            <w:vMerge w:val="restart"/>
            <w:tcBorders>
              <w:left w:val="single" w:sz="4" w:space="0" w:color="auto"/>
            </w:tcBorders>
          </w:tcPr>
          <w:p w:rsidR="00B3671D" w:rsidRPr="00BE2ACC" w:rsidRDefault="00B3671D" w:rsidP="00B3671D">
            <w:pPr>
              <w:jc w:val="center"/>
              <w:rPr>
                <w:b/>
              </w:rPr>
            </w:pPr>
            <w:r w:rsidRPr="00BE2ACC">
              <w:rPr>
                <w:b/>
              </w:rPr>
              <w:t>Округ 202</w:t>
            </w:r>
            <w:r w:rsidR="00070DBB">
              <w:rPr>
                <w:b/>
              </w:rPr>
              <w:t>2</w:t>
            </w:r>
          </w:p>
        </w:tc>
      </w:tr>
      <w:tr w:rsidR="00A16C4C" w:rsidRPr="00BE2ACC" w:rsidTr="00B3671D">
        <w:trPr>
          <w:cantSplit/>
        </w:trPr>
        <w:tc>
          <w:tcPr>
            <w:tcW w:w="4679" w:type="dxa"/>
            <w:vMerge/>
            <w:tcBorders>
              <w:top w:val="single" w:sz="4" w:space="0" w:color="auto"/>
              <w:left w:val="single" w:sz="4" w:space="0" w:color="auto"/>
              <w:bottom w:val="single" w:sz="4" w:space="0" w:color="auto"/>
              <w:right w:val="single" w:sz="4" w:space="0" w:color="auto"/>
            </w:tcBorders>
          </w:tcPr>
          <w:p w:rsidR="00A16C4C" w:rsidRPr="00BE2ACC" w:rsidRDefault="00A16C4C" w:rsidP="00A16C4C">
            <w:pPr>
              <w:jc w:val="center"/>
            </w:pPr>
          </w:p>
        </w:tc>
        <w:tc>
          <w:tcPr>
            <w:tcW w:w="1134" w:type="dxa"/>
            <w:tcBorders>
              <w:left w:val="single" w:sz="4" w:space="0" w:color="auto"/>
            </w:tcBorders>
          </w:tcPr>
          <w:p w:rsidR="00A16C4C" w:rsidRPr="00362196" w:rsidRDefault="00D80A97" w:rsidP="00A16C4C">
            <w:r>
              <w:t>2021</w:t>
            </w:r>
          </w:p>
        </w:tc>
        <w:tc>
          <w:tcPr>
            <w:tcW w:w="1134" w:type="dxa"/>
          </w:tcPr>
          <w:p w:rsidR="00A16C4C" w:rsidRPr="00ED2B25" w:rsidRDefault="00D80A97" w:rsidP="00A16C4C">
            <w:r>
              <w:t>2022</w:t>
            </w:r>
          </w:p>
        </w:tc>
        <w:tc>
          <w:tcPr>
            <w:tcW w:w="1134" w:type="dxa"/>
            <w:tcBorders>
              <w:right w:val="single" w:sz="4" w:space="0" w:color="auto"/>
            </w:tcBorders>
          </w:tcPr>
          <w:p w:rsidR="00A16C4C" w:rsidRPr="00903CB9" w:rsidRDefault="00D80A97" w:rsidP="00A16C4C">
            <w:pPr>
              <w:jc w:val="center"/>
              <w:rPr>
                <w:bCs/>
                <w:color w:val="000000"/>
              </w:rPr>
            </w:pPr>
            <w:r>
              <w:rPr>
                <w:bCs/>
                <w:color w:val="000000"/>
              </w:rPr>
              <w:t>2023</w:t>
            </w:r>
          </w:p>
        </w:tc>
        <w:tc>
          <w:tcPr>
            <w:tcW w:w="1134" w:type="dxa"/>
            <w:vMerge/>
            <w:tcBorders>
              <w:left w:val="single" w:sz="4" w:space="0" w:color="auto"/>
            </w:tcBorders>
          </w:tcPr>
          <w:p w:rsidR="00A16C4C" w:rsidRPr="00903CB9" w:rsidRDefault="00A16C4C" w:rsidP="00A16C4C">
            <w:pPr>
              <w:jc w:val="center"/>
              <w:rPr>
                <w:i/>
                <w:color w:val="000000"/>
              </w:rPr>
            </w:pPr>
          </w:p>
        </w:tc>
        <w:tc>
          <w:tcPr>
            <w:tcW w:w="1134" w:type="dxa"/>
            <w:vMerge/>
            <w:tcBorders>
              <w:left w:val="single" w:sz="4" w:space="0" w:color="auto"/>
            </w:tcBorders>
          </w:tcPr>
          <w:p w:rsidR="00A16C4C" w:rsidRPr="00903CB9" w:rsidRDefault="00A16C4C" w:rsidP="00A16C4C">
            <w:pPr>
              <w:jc w:val="center"/>
              <w:rPr>
                <w:i/>
                <w:color w:val="000000"/>
              </w:rPr>
            </w:pPr>
          </w:p>
        </w:tc>
      </w:tr>
      <w:tr w:rsidR="00FC3ABA" w:rsidRPr="00BE2ACC" w:rsidTr="00CD6FBF">
        <w:tc>
          <w:tcPr>
            <w:tcW w:w="4679" w:type="dxa"/>
            <w:tcBorders>
              <w:top w:val="single" w:sz="4" w:space="0" w:color="auto"/>
              <w:bottom w:val="single" w:sz="4" w:space="0" w:color="auto"/>
            </w:tcBorders>
          </w:tcPr>
          <w:p w:rsidR="00FC3ABA" w:rsidRPr="00BE2ACC" w:rsidRDefault="00FC3ABA" w:rsidP="00FC3ABA">
            <w:r w:rsidRPr="00BE2ACC">
              <w:t>Инфекционные, паразитарные заболевания</w:t>
            </w:r>
          </w:p>
        </w:tc>
        <w:tc>
          <w:tcPr>
            <w:tcW w:w="1134" w:type="dxa"/>
          </w:tcPr>
          <w:p w:rsidR="00FC3ABA" w:rsidRPr="00ED2B25" w:rsidRDefault="00FC3ABA" w:rsidP="00FC3ABA">
            <w:pPr>
              <w:jc w:val="center"/>
            </w:pPr>
            <w:r w:rsidRPr="00ED2B25">
              <w:t>72.6</w:t>
            </w:r>
          </w:p>
        </w:tc>
        <w:tc>
          <w:tcPr>
            <w:tcW w:w="1134" w:type="dxa"/>
            <w:vAlign w:val="center"/>
          </w:tcPr>
          <w:p w:rsidR="00FC3ABA" w:rsidRPr="00397FE5" w:rsidRDefault="00FC3ABA" w:rsidP="00FC3ABA">
            <w:pPr>
              <w:jc w:val="center"/>
              <w:rPr>
                <w:color w:val="000000"/>
              </w:rPr>
            </w:pPr>
            <w:r>
              <w:rPr>
                <w:color w:val="000000"/>
              </w:rPr>
              <w:t>48,8</w:t>
            </w:r>
          </w:p>
        </w:tc>
        <w:tc>
          <w:tcPr>
            <w:tcW w:w="1134" w:type="dxa"/>
            <w:vAlign w:val="center"/>
          </w:tcPr>
          <w:p w:rsidR="00FC3ABA" w:rsidRPr="00397FE5" w:rsidRDefault="00FC3ABA" w:rsidP="00FC3ABA">
            <w:pPr>
              <w:jc w:val="center"/>
              <w:rPr>
                <w:color w:val="000000"/>
              </w:rPr>
            </w:pPr>
            <w:r>
              <w:rPr>
                <w:color w:val="000000"/>
              </w:rPr>
              <w:t>36,7</w:t>
            </w:r>
          </w:p>
        </w:tc>
        <w:tc>
          <w:tcPr>
            <w:tcW w:w="1134" w:type="dxa"/>
            <w:vAlign w:val="bottom"/>
          </w:tcPr>
          <w:p w:rsidR="00FC3ABA" w:rsidRPr="00345B1F" w:rsidRDefault="00345B1F" w:rsidP="00FC3ABA">
            <w:pPr>
              <w:jc w:val="center"/>
              <w:rPr>
                <w:color w:val="000000"/>
                <w:lang w:val="en-US"/>
              </w:rPr>
            </w:pPr>
            <w:r>
              <w:rPr>
                <w:color w:val="000000"/>
              </w:rPr>
              <w:t>-49,</w:t>
            </w:r>
            <w:r>
              <w:rPr>
                <w:color w:val="000000"/>
                <w:lang w:val="en-US"/>
              </w:rPr>
              <w:t>4</w:t>
            </w:r>
          </w:p>
        </w:tc>
        <w:tc>
          <w:tcPr>
            <w:tcW w:w="1134" w:type="dxa"/>
            <w:vAlign w:val="bottom"/>
          </w:tcPr>
          <w:p w:rsidR="00FC3ABA" w:rsidRPr="00EF0E03" w:rsidRDefault="00D240D0" w:rsidP="00FC3ABA">
            <w:pPr>
              <w:jc w:val="center"/>
            </w:pPr>
            <w:r w:rsidRPr="00EF0E03">
              <w:t>68,3</w:t>
            </w:r>
          </w:p>
        </w:tc>
      </w:tr>
      <w:tr w:rsidR="00FC3ABA" w:rsidRPr="00BE2ACC" w:rsidTr="00CD6FBF">
        <w:tc>
          <w:tcPr>
            <w:tcW w:w="4679" w:type="dxa"/>
            <w:tcBorders>
              <w:top w:val="single" w:sz="4" w:space="0" w:color="auto"/>
              <w:bottom w:val="single" w:sz="4" w:space="0" w:color="auto"/>
            </w:tcBorders>
          </w:tcPr>
          <w:p w:rsidR="00FC3ABA" w:rsidRPr="00BE2ACC" w:rsidRDefault="00FC3ABA" w:rsidP="00FC3ABA">
            <w:r w:rsidRPr="00BE2ACC">
              <w:t>Новообразования</w:t>
            </w:r>
          </w:p>
        </w:tc>
        <w:tc>
          <w:tcPr>
            <w:tcW w:w="1134" w:type="dxa"/>
          </w:tcPr>
          <w:p w:rsidR="00FC3ABA" w:rsidRPr="00ED2B25" w:rsidRDefault="00FC3ABA" w:rsidP="00FC3ABA">
            <w:pPr>
              <w:jc w:val="center"/>
            </w:pPr>
            <w:r w:rsidRPr="00ED2B25">
              <w:t>37,0</w:t>
            </w:r>
          </w:p>
        </w:tc>
        <w:tc>
          <w:tcPr>
            <w:tcW w:w="1134" w:type="dxa"/>
            <w:vAlign w:val="center"/>
          </w:tcPr>
          <w:p w:rsidR="00FC3ABA" w:rsidRPr="00903CB9" w:rsidRDefault="00FC3ABA" w:rsidP="00FC3ABA">
            <w:pPr>
              <w:jc w:val="center"/>
              <w:rPr>
                <w:color w:val="000000"/>
              </w:rPr>
            </w:pPr>
            <w:r>
              <w:rPr>
                <w:color w:val="000000"/>
              </w:rPr>
              <w:t>40,5</w:t>
            </w:r>
          </w:p>
        </w:tc>
        <w:tc>
          <w:tcPr>
            <w:tcW w:w="1134" w:type="dxa"/>
            <w:vAlign w:val="center"/>
          </w:tcPr>
          <w:p w:rsidR="00FC3ABA" w:rsidRPr="00903CB9" w:rsidRDefault="00FC3ABA" w:rsidP="00FC3ABA">
            <w:pPr>
              <w:jc w:val="center"/>
              <w:rPr>
                <w:color w:val="000000"/>
              </w:rPr>
            </w:pPr>
            <w:r>
              <w:rPr>
                <w:color w:val="000000"/>
              </w:rPr>
              <w:t>39,9</w:t>
            </w:r>
          </w:p>
        </w:tc>
        <w:tc>
          <w:tcPr>
            <w:tcW w:w="1134" w:type="dxa"/>
            <w:vAlign w:val="bottom"/>
          </w:tcPr>
          <w:p w:rsidR="00FC3ABA" w:rsidRPr="00903CB9" w:rsidRDefault="00FC3ABA" w:rsidP="00FC3ABA">
            <w:pPr>
              <w:jc w:val="center"/>
              <w:rPr>
                <w:color w:val="000000"/>
              </w:rPr>
            </w:pPr>
            <w:r>
              <w:rPr>
                <w:color w:val="000000"/>
              </w:rPr>
              <w:t>7,8</w:t>
            </w:r>
          </w:p>
        </w:tc>
        <w:tc>
          <w:tcPr>
            <w:tcW w:w="1134" w:type="dxa"/>
            <w:vAlign w:val="bottom"/>
          </w:tcPr>
          <w:p w:rsidR="00FC3ABA" w:rsidRPr="00EF0E03" w:rsidRDefault="00D240D0" w:rsidP="00FC3ABA">
            <w:pPr>
              <w:jc w:val="center"/>
            </w:pPr>
            <w:r w:rsidRPr="00EF0E03">
              <w:t>54,1</w:t>
            </w:r>
          </w:p>
        </w:tc>
      </w:tr>
      <w:tr w:rsidR="00FC3ABA" w:rsidRPr="00BE2ACC" w:rsidTr="00CD6FBF">
        <w:tc>
          <w:tcPr>
            <w:tcW w:w="4679" w:type="dxa"/>
            <w:tcBorders>
              <w:top w:val="single" w:sz="4" w:space="0" w:color="auto"/>
              <w:bottom w:val="single" w:sz="4" w:space="0" w:color="auto"/>
            </w:tcBorders>
          </w:tcPr>
          <w:p w:rsidR="00FC3ABA" w:rsidRPr="00BE2ACC" w:rsidRDefault="00FC3ABA" w:rsidP="00FC3ABA">
            <w:r w:rsidRPr="00BE2ACC">
              <w:t>Болезни крови и кроветворных органов</w:t>
            </w:r>
          </w:p>
        </w:tc>
        <w:tc>
          <w:tcPr>
            <w:tcW w:w="1134" w:type="dxa"/>
          </w:tcPr>
          <w:p w:rsidR="00FC3ABA" w:rsidRPr="00ED2B25" w:rsidRDefault="00FC3ABA" w:rsidP="00FC3ABA">
            <w:pPr>
              <w:jc w:val="center"/>
            </w:pPr>
            <w:r w:rsidRPr="00ED2B25">
              <w:t>12,0</w:t>
            </w:r>
          </w:p>
        </w:tc>
        <w:tc>
          <w:tcPr>
            <w:tcW w:w="1134" w:type="dxa"/>
            <w:vAlign w:val="center"/>
          </w:tcPr>
          <w:p w:rsidR="00FC3ABA" w:rsidRPr="00903CB9" w:rsidRDefault="00FC3ABA" w:rsidP="00FC3ABA">
            <w:pPr>
              <w:jc w:val="center"/>
              <w:rPr>
                <w:color w:val="000000"/>
              </w:rPr>
            </w:pPr>
            <w:r>
              <w:rPr>
                <w:color w:val="000000"/>
              </w:rPr>
              <w:t>13,1</w:t>
            </w:r>
          </w:p>
        </w:tc>
        <w:tc>
          <w:tcPr>
            <w:tcW w:w="1134" w:type="dxa"/>
            <w:vAlign w:val="center"/>
          </w:tcPr>
          <w:p w:rsidR="00FC3ABA" w:rsidRPr="00903CB9" w:rsidRDefault="00FC3ABA" w:rsidP="00FC3ABA">
            <w:pPr>
              <w:jc w:val="center"/>
              <w:rPr>
                <w:color w:val="000000"/>
              </w:rPr>
            </w:pPr>
            <w:r>
              <w:rPr>
                <w:color w:val="000000"/>
              </w:rPr>
              <w:t>12,4</w:t>
            </w:r>
          </w:p>
        </w:tc>
        <w:tc>
          <w:tcPr>
            <w:tcW w:w="1134" w:type="dxa"/>
            <w:vAlign w:val="bottom"/>
          </w:tcPr>
          <w:p w:rsidR="00FC3ABA" w:rsidRPr="00903CB9" w:rsidRDefault="00FC3ABA" w:rsidP="00FC3ABA">
            <w:pPr>
              <w:jc w:val="center"/>
              <w:rPr>
                <w:color w:val="000000"/>
              </w:rPr>
            </w:pPr>
            <w:r>
              <w:rPr>
                <w:color w:val="000000"/>
              </w:rPr>
              <w:t>3,3</w:t>
            </w:r>
          </w:p>
        </w:tc>
        <w:tc>
          <w:tcPr>
            <w:tcW w:w="1134" w:type="dxa"/>
            <w:vAlign w:val="bottom"/>
          </w:tcPr>
          <w:p w:rsidR="00FC3ABA" w:rsidRPr="00EF0E03" w:rsidRDefault="00D240D0" w:rsidP="00FC3ABA">
            <w:pPr>
              <w:jc w:val="center"/>
            </w:pPr>
            <w:r w:rsidRPr="00EF0E03">
              <w:t>15,7</w:t>
            </w:r>
          </w:p>
        </w:tc>
      </w:tr>
      <w:tr w:rsidR="00FC3ABA" w:rsidRPr="00BE2ACC" w:rsidTr="00CD6FBF">
        <w:tc>
          <w:tcPr>
            <w:tcW w:w="4679" w:type="dxa"/>
            <w:tcBorders>
              <w:top w:val="single" w:sz="4" w:space="0" w:color="auto"/>
              <w:bottom w:val="single" w:sz="4" w:space="0" w:color="auto"/>
            </w:tcBorders>
          </w:tcPr>
          <w:p w:rsidR="00FC3ABA" w:rsidRPr="00BE2ACC" w:rsidRDefault="00FC3ABA" w:rsidP="00FC3ABA">
            <w:r w:rsidRPr="00BE2ACC">
              <w:t>Болезни эндокринной системы</w:t>
            </w:r>
          </w:p>
        </w:tc>
        <w:tc>
          <w:tcPr>
            <w:tcW w:w="1134" w:type="dxa"/>
          </w:tcPr>
          <w:p w:rsidR="00FC3ABA" w:rsidRPr="00ED2B25" w:rsidRDefault="00FC3ABA" w:rsidP="00FC3ABA">
            <w:pPr>
              <w:jc w:val="center"/>
            </w:pPr>
            <w:r w:rsidRPr="00ED2B25">
              <w:t>123,8</w:t>
            </w:r>
          </w:p>
        </w:tc>
        <w:tc>
          <w:tcPr>
            <w:tcW w:w="1134" w:type="dxa"/>
            <w:vAlign w:val="center"/>
          </w:tcPr>
          <w:p w:rsidR="00FC3ABA" w:rsidRPr="006A69AD" w:rsidRDefault="00FC3ABA" w:rsidP="00FC3ABA">
            <w:pPr>
              <w:jc w:val="center"/>
              <w:rPr>
                <w:color w:val="000000"/>
              </w:rPr>
            </w:pPr>
            <w:r w:rsidRPr="006A69AD">
              <w:rPr>
                <w:color w:val="000000"/>
              </w:rPr>
              <w:t>114,3</w:t>
            </w:r>
          </w:p>
        </w:tc>
        <w:tc>
          <w:tcPr>
            <w:tcW w:w="1134" w:type="dxa"/>
            <w:vAlign w:val="center"/>
          </w:tcPr>
          <w:p w:rsidR="00FC3ABA" w:rsidRPr="006A69AD" w:rsidRDefault="00FC3ABA" w:rsidP="00FC3ABA">
            <w:pPr>
              <w:jc w:val="center"/>
              <w:rPr>
                <w:color w:val="000000"/>
              </w:rPr>
            </w:pPr>
            <w:r>
              <w:rPr>
                <w:color w:val="000000"/>
              </w:rPr>
              <w:t>116,7</w:t>
            </w:r>
          </w:p>
        </w:tc>
        <w:tc>
          <w:tcPr>
            <w:tcW w:w="1134" w:type="dxa"/>
            <w:vAlign w:val="bottom"/>
          </w:tcPr>
          <w:p w:rsidR="00FC3ABA" w:rsidRPr="00903CB9" w:rsidRDefault="00FC3ABA" w:rsidP="00FC3ABA">
            <w:pPr>
              <w:jc w:val="center"/>
              <w:rPr>
                <w:color w:val="000000"/>
              </w:rPr>
            </w:pPr>
            <w:r>
              <w:rPr>
                <w:color w:val="000000"/>
              </w:rPr>
              <w:t>-5,7</w:t>
            </w:r>
          </w:p>
        </w:tc>
        <w:tc>
          <w:tcPr>
            <w:tcW w:w="1134" w:type="dxa"/>
            <w:vAlign w:val="bottom"/>
          </w:tcPr>
          <w:p w:rsidR="00FC3ABA" w:rsidRPr="00EF0E03" w:rsidRDefault="00D240D0" w:rsidP="00FC3ABA">
            <w:pPr>
              <w:jc w:val="center"/>
            </w:pPr>
            <w:r w:rsidRPr="00EF0E03">
              <w:t>137,2</w:t>
            </w:r>
          </w:p>
        </w:tc>
      </w:tr>
      <w:tr w:rsidR="00FC3ABA" w:rsidRPr="00BE2ACC" w:rsidTr="00D240D0">
        <w:trPr>
          <w:cantSplit/>
          <w:trHeight w:val="463"/>
        </w:trPr>
        <w:tc>
          <w:tcPr>
            <w:tcW w:w="4679" w:type="dxa"/>
            <w:tcBorders>
              <w:top w:val="single" w:sz="4" w:space="0" w:color="auto"/>
              <w:bottom w:val="single" w:sz="4" w:space="0" w:color="auto"/>
            </w:tcBorders>
          </w:tcPr>
          <w:p w:rsidR="00FC3ABA" w:rsidRPr="00BE2ACC" w:rsidRDefault="00FC3ABA" w:rsidP="00FC3ABA">
            <w:r w:rsidRPr="00BE2ACC">
              <w:t>Болезни нервной системы</w:t>
            </w:r>
          </w:p>
        </w:tc>
        <w:tc>
          <w:tcPr>
            <w:tcW w:w="1134" w:type="dxa"/>
            <w:tcBorders>
              <w:bottom w:val="single" w:sz="4" w:space="0" w:color="auto"/>
            </w:tcBorders>
          </w:tcPr>
          <w:p w:rsidR="00FC3ABA" w:rsidRPr="00ED2B25" w:rsidRDefault="00FC3ABA" w:rsidP="00FC3ABA">
            <w:pPr>
              <w:jc w:val="center"/>
            </w:pPr>
            <w:r w:rsidRPr="00ED2B25">
              <w:t>36,2</w:t>
            </w:r>
          </w:p>
        </w:tc>
        <w:tc>
          <w:tcPr>
            <w:tcW w:w="1134" w:type="dxa"/>
            <w:tcBorders>
              <w:bottom w:val="single" w:sz="4" w:space="0" w:color="auto"/>
            </w:tcBorders>
            <w:vAlign w:val="center"/>
          </w:tcPr>
          <w:p w:rsidR="00FC3ABA" w:rsidRPr="00903CB9" w:rsidRDefault="00FC3ABA" w:rsidP="00FC3ABA">
            <w:pPr>
              <w:jc w:val="center"/>
              <w:rPr>
                <w:color w:val="000000"/>
              </w:rPr>
            </w:pPr>
            <w:r>
              <w:rPr>
                <w:color w:val="000000"/>
              </w:rPr>
              <w:t>28,0</w:t>
            </w:r>
          </w:p>
        </w:tc>
        <w:tc>
          <w:tcPr>
            <w:tcW w:w="1134" w:type="dxa"/>
            <w:tcBorders>
              <w:bottom w:val="single" w:sz="4" w:space="0" w:color="auto"/>
            </w:tcBorders>
            <w:vAlign w:val="center"/>
          </w:tcPr>
          <w:p w:rsidR="00FC3ABA" w:rsidRPr="00903CB9" w:rsidRDefault="00FC3ABA" w:rsidP="00FC3ABA">
            <w:pPr>
              <w:jc w:val="center"/>
              <w:rPr>
                <w:color w:val="000000"/>
              </w:rPr>
            </w:pPr>
            <w:r>
              <w:rPr>
                <w:color w:val="000000"/>
              </w:rPr>
              <w:t>33,9</w:t>
            </w:r>
          </w:p>
        </w:tc>
        <w:tc>
          <w:tcPr>
            <w:tcW w:w="1134" w:type="dxa"/>
            <w:tcBorders>
              <w:bottom w:val="single" w:sz="4" w:space="0" w:color="auto"/>
            </w:tcBorders>
            <w:vAlign w:val="bottom"/>
          </w:tcPr>
          <w:p w:rsidR="00FC3ABA" w:rsidRPr="00903CB9" w:rsidRDefault="00FC3ABA" w:rsidP="00FC3ABA">
            <w:pPr>
              <w:jc w:val="center"/>
              <w:rPr>
                <w:color w:val="000000"/>
              </w:rPr>
            </w:pPr>
            <w:r>
              <w:rPr>
                <w:color w:val="000000"/>
              </w:rPr>
              <w:t>-6,4</w:t>
            </w:r>
          </w:p>
        </w:tc>
        <w:tc>
          <w:tcPr>
            <w:tcW w:w="1134" w:type="dxa"/>
            <w:tcBorders>
              <w:bottom w:val="single" w:sz="4" w:space="0" w:color="auto"/>
            </w:tcBorders>
            <w:vAlign w:val="bottom"/>
          </w:tcPr>
          <w:p w:rsidR="00FC3ABA" w:rsidRPr="00EF0E03" w:rsidRDefault="00D240D0" w:rsidP="00FC3ABA">
            <w:pPr>
              <w:jc w:val="center"/>
            </w:pPr>
            <w:r w:rsidRPr="00EF0E03">
              <w:t>39,4</w:t>
            </w:r>
          </w:p>
        </w:tc>
      </w:tr>
      <w:tr w:rsidR="00FC3ABA" w:rsidRPr="00BE2ACC" w:rsidTr="00CD6FBF">
        <w:tc>
          <w:tcPr>
            <w:tcW w:w="4679" w:type="dxa"/>
            <w:tcBorders>
              <w:top w:val="single" w:sz="4" w:space="0" w:color="auto"/>
              <w:bottom w:val="single" w:sz="4" w:space="0" w:color="auto"/>
            </w:tcBorders>
          </w:tcPr>
          <w:p w:rsidR="00FC3ABA" w:rsidRPr="00BE2ACC" w:rsidRDefault="00FC3ABA" w:rsidP="00FC3ABA">
            <w:r w:rsidRPr="00BE2ACC">
              <w:t>Болезни глаз</w:t>
            </w:r>
          </w:p>
        </w:tc>
        <w:tc>
          <w:tcPr>
            <w:tcW w:w="1134" w:type="dxa"/>
          </w:tcPr>
          <w:p w:rsidR="00FC3ABA" w:rsidRPr="00ED2B25" w:rsidRDefault="00FC3ABA" w:rsidP="00FC3ABA">
            <w:pPr>
              <w:jc w:val="center"/>
            </w:pPr>
            <w:r w:rsidRPr="00ED2B25">
              <w:t>40,8</w:t>
            </w:r>
          </w:p>
        </w:tc>
        <w:tc>
          <w:tcPr>
            <w:tcW w:w="1134" w:type="dxa"/>
            <w:vAlign w:val="center"/>
          </w:tcPr>
          <w:p w:rsidR="00FC3ABA" w:rsidRPr="00903CB9" w:rsidRDefault="00FC3ABA" w:rsidP="00FC3ABA">
            <w:pPr>
              <w:jc w:val="center"/>
              <w:rPr>
                <w:color w:val="000000"/>
              </w:rPr>
            </w:pPr>
            <w:r>
              <w:rPr>
                <w:color w:val="000000"/>
              </w:rPr>
              <w:t>41,5</w:t>
            </w:r>
          </w:p>
        </w:tc>
        <w:tc>
          <w:tcPr>
            <w:tcW w:w="1134" w:type="dxa"/>
            <w:vAlign w:val="center"/>
          </w:tcPr>
          <w:p w:rsidR="00FC3ABA" w:rsidRPr="00903CB9" w:rsidRDefault="00FC3ABA" w:rsidP="00FC3ABA">
            <w:pPr>
              <w:jc w:val="center"/>
              <w:rPr>
                <w:color w:val="000000"/>
              </w:rPr>
            </w:pPr>
            <w:r>
              <w:rPr>
                <w:color w:val="000000"/>
              </w:rPr>
              <w:t>41,6</w:t>
            </w:r>
          </w:p>
        </w:tc>
        <w:tc>
          <w:tcPr>
            <w:tcW w:w="1134" w:type="dxa"/>
            <w:vAlign w:val="bottom"/>
          </w:tcPr>
          <w:p w:rsidR="00FC3ABA" w:rsidRPr="00903CB9" w:rsidRDefault="005148F0" w:rsidP="00FC3ABA">
            <w:pPr>
              <w:jc w:val="center"/>
              <w:rPr>
                <w:color w:val="000000"/>
              </w:rPr>
            </w:pPr>
            <w:r>
              <w:rPr>
                <w:color w:val="000000"/>
              </w:rPr>
              <w:t>+2</w:t>
            </w:r>
          </w:p>
        </w:tc>
        <w:tc>
          <w:tcPr>
            <w:tcW w:w="1134" w:type="dxa"/>
            <w:vAlign w:val="bottom"/>
          </w:tcPr>
          <w:p w:rsidR="00FC3ABA" w:rsidRPr="00EF0E03" w:rsidRDefault="00D240D0" w:rsidP="00FC3ABA">
            <w:pPr>
              <w:jc w:val="center"/>
            </w:pPr>
            <w:r w:rsidRPr="00EF0E03">
              <w:t>74,6</w:t>
            </w:r>
          </w:p>
        </w:tc>
      </w:tr>
      <w:tr w:rsidR="00FC3ABA" w:rsidRPr="00BE2ACC" w:rsidTr="00CD6FBF">
        <w:tc>
          <w:tcPr>
            <w:tcW w:w="4679" w:type="dxa"/>
            <w:tcBorders>
              <w:top w:val="single" w:sz="4" w:space="0" w:color="auto"/>
              <w:bottom w:val="single" w:sz="4" w:space="0" w:color="auto"/>
            </w:tcBorders>
          </w:tcPr>
          <w:p w:rsidR="00FC3ABA" w:rsidRPr="00BE2ACC" w:rsidRDefault="00FC3ABA" w:rsidP="00FC3ABA">
            <w:r w:rsidRPr="00BE2ACC">
              <w:t>Болезни уха</w:t>
            </w:r>
          </w:p>
        </w:tc>
        <w:tc>
          <w:tcPr>
            <w:tcW w:w="1134" w:type="dxa"/>
          </w:tcPr>
          <w:p w:rsidR="00FC3ABA" w:rsidRPr="00ED2B25" w:rsidRDefault="00FC3ABA" w:rsidP="00FC3ABA">
            <w:pPr>
              <w:jc w:val="center"/>
            </w:pPr>
            <w:r w:rsidRPr="00ED2B25">
              <w:t>18,6</w:t>
            </w:r>
          </w:p>
        </w:tc>
        <w:tc>
          <w:tcPr>
            <w:tcW w:w="1134" w:type="dxa"/>
            <w:vAlign w:val="center"/>
          </w:tcPr>
          <w:p w:rsidR="00FC3ABA" w:rsidRPr="00903CB9" w:rsidRDefault="00FC3ABA" w:rsidP="00FC3ABA">
            <w:pPr>
              <w:jc w:val="center"/>
              <w:rPr>
                <w:color w:val="000000"/>
              </w:rPr>
            </w:pPr>
            <w:r>
              <w:rPr>
                <w:color w:val="000000"/>
              </w:rPr>
              <w:t>10,7</w:t>
            </w:r>
          </w:p>
        </w:tc>
        <w:tc>
          <w:tcPr>
            <w:tcW w:w="1134" w:type="dxa"/>
            <w:vAlign w:val="center"/>
          </w:tcPr>
          <w:p w:rsidR="00FC3ABA" w:rsidRPr="00903CB9" w:rsidRDefault="00FC3ABA" w:rsidP="00FC3ABA">
            <w:pPr>
              <w:jc w:val="center"/>
              <w:rPr>
                <w:color w:val="000000"/>
              </w:rPr>
            </w:pPr>
            <w:r>
              <w:rPr>
                <w:color w:val="000000"/>
              </w:rPr>
              <w:t>17,0</w:t>
            </w:r>
          </w:p>
        </w:tc>
        <w:tc>
          <w:tcPr>
            <w:tcW w:w="1134" w:type="dxa"/>
            <w:vAlign w:val="bottom"/>
          </w:tcPr>
          <w:p w:rsidR="00FC3ABA" w:rsidRPr="00903CB9" w:rsidRDefault="00FC3ABA" w:rsidP="00FC3ABA">
            <w:pPr>
              <w:jc w:val="center"/>
              <w:rPr>
                <w:color w:val="000000"/>
              </w:rPr>
            </w:pPr>
            <w:r>
              <w:rPr>
                <w:color w:val="000000"/>
              </w:rPr>
              <w:t>-8,6</w:t>
            </w:r>
          </w:p>
        </w:tc>
        <w:tc>
          <w:tcPr>
            <w:tcW w:w="1134" w:type="dxa"/>
            <w:vAlign w:val="bottom"/>
          </w:tcPr>
          <w:p w:rsidR="00FC3ABA" w:rsidRPr="00EF0E03" w:rsidRDefault="00D240D0" w:rsidP="00FC3ABA">
            <w:pPr>
              <w:jc w:val="center"/>
            </w:pPr>
            <w:r w:rsidRPr="00EF0E03">
              <w:t>32,5</w:t>
            </w:r>
          </w:p>
        </w:tc>
      </w:tr>
      <w:tr w:rsidR="00FC3ABA" w:rsidRPr="00BE2ACC" w:rsidTr="00CD6FBF">
        <w:trPr>
          <w:trHeight w:val="303"/>
        </w:trPr>
        <w:tc>
          <w:tcPr>
            <w:tcW w:w="4679" w:type="dxa"/>
            <w:tcBorders>
              <w:top w:val="single" w:sz="4" w:space="0" w:color="auto"/>
              <w:bottom w:val="single" w:sz="4" w:space="0" w:color="auto"/>
            </w:tcBorders>
          </w:tcPr>
          <w:p w:rsidR="00FC3ABA" w:rsidRPr="00BE2ACC" w:rsidRDefault="00FC3ABA" w:rsidP="00FC3ABA">
            <w:r w:rsidRPr="00BE2ACC">
              <w:t>Болезни органов кровообращения</w:t>
            </w:r>
          </w:p>
        </w:tc>
        <w:tc>
          <w:tcPr>
            <w:tcW w:w="1134" w:type="dxa"/>
          </w:tcPr>
          <w:p w:rsidR="00FC3ABA" w:rsidRPr="00D240D0" w:rsidRDefault="00FC3ABA" w:rsidP="00FC3ABA">
            <w:pPr>
              <w:jc w:val="center"/>
            </w:pPr>
            <w:r w:rsidRPr="00D240D0">
              <w:t>156,2</w:t>
            </w:r>
          </w:p>
        </w:tc>
        <w:tc>
          <w:tcPr>
            <w:tcW w:w="1134" w:type="dxa"/>
            <w:vAlign w:val="center"/>
          </w:tcPr>
          <w:p w:rsidR="00FC3ABA" w:rsidRPr="00D240D0" w:rsidRDefault="00FC3ABA" w:rsidP="00FC3ABA">
            <w:pPr>
              <w:jc w:val="center"/>
              <w:rPr>
                <w:color w:val="000000"/>
              </w:rPr>
            </w:pPr>
            <w:r w:rsidRPr="00D240D0">
              <w:rPr>
                <w:color w:val="000000"/>
              </w:rPr>
              <w:t>176,3</w:t>
            </w:r>
          </w:p>
        </w:tc>
        <w:tc>
          <w:tcPr>
            <w:tcW w:w="1134" w:type="dxa"/>
            <w:vAlign w:val="center"/>
          </w:tcPr>
          <w:p w:rsidR="00FC3ABA" w:rsidRPr="00D240D0" w:rsidRDefault="00FC3ABA" w:rsidP="00FC3ABA">
            <w:pPr>
              <w:jc w:val="center"/>
              <w:rPr>
                <w:color w:val="000000"/>
              </w:rPr>
            </w:pPr>
            <w:r w:rsidRPr="00D240D0">
              <w:rPr>
                <w:color w:val="000000"/>
              </w:rPr>
              <w:t>162,9</w:t>
            </w:r>
          </w:p>
        </w:tc>
        <w:tc>
          <w:tcPr>
            <w:tcW w:w="1134" w:type="dxa"/>
            <w:vAlign w:val="bottom"/>
          </w:tcPr>
          <w:p w:rsidR="00FC3ABA" w:rsidRPr="00903CB9" w:rsidRDefault="00FC3ABA" w:rsidP="00FC3ABA">
            <w:pPr>
              <w:jc w:val="center"/>
              <w:rPr>
                <w:color w:val="000000"/>
              </w:rPr>
            </w:pPr>
            <w:r>
              <w:rPr>
                <w:color w:val="000000"/>
              </w:rPr>
              <w:t>4,3</w:t>
            </w:r>
          </w:p>
        </w:tc>
        <w:tc>
          <w:tcPr>
            <w:tcW w:w="1134" w:type="dxa"/>
            <w:vAlign w:val="bottom"/>
          </w:tcPr>
          <w:p w:rsidR="00FC3ABA" w:rsidRPr="00EF0E03" w:rsidRDefault="00D240D0" w:rsidP="00FC3ABA">
            <w:pPr>
              <w:jc w:val="center"/>
            </w:pPr>
            <w:r w:rsidRPr="00EF0E03">
              <w:t>262,9</w:t>
            </w:r>
          </w:p>
        </w:tc>
      </w:tr>
      <w:tr w:rsidR="00FC3ABA" w:rsidRPr="00BE2ACC" w:rsidTr="00CD6FBF">
        <w:tc>
          <w:tcPr>
            <w:tcW w:w="4679" w:type="dxa"/>
            <w:tcBorders>
              <w:top w:val="single" w:sz="4" w:space="0" w:color="auto"/>
              <w:bottom w:val="single" w:sz="4" w:space="0" w:color="auto"/>
            </w:tcBorders>
          </w:tcPr>
          <w:p w:rsidR="00FC3ABA" w:rsidRPr="00BE2ACC" w:rsidRDefault="00FC3ABA" w:rsidP="00FC3ABA">
            <w:r w:rsidRPr="00BE2ACC">
              <w:t>Болезни органов дыхания</w:t>
            </w:r>
          </w:p>
        </w:tc>
        <w:tc>
          <w:tcPr>
            <w:tcW w:w="1134" w:type="dxa"/>
          </w:tcPr>
          <w:p w:rsidR="00FC3ABA" w:rsidRPr="00D240D0" w:rsidRDefault="00FC3ABA" w:rsidP="00FC3ABA">
            <w:pPr>
              <w:jc w:val="center"/>
            </w:pPr>
            <w:r w:rsidRPr="00D240D0">
              <w:t>185,1</w:t>
            </w:r>
          </w:p>
        </w:tc>
        <w:tc>
          <w:tcPr>
            <w:tcW w:w="1134" w:type="dxa"/>
            <w:vAlign w:val="center"/>
          </w:tcPr>
          <w:p w:rsidR="00FC3ABA" w:rsidRPr="00D240D0" w:rsidRDefault="00FC3ABA" w:rsidP="00FC3ABA">
            <w:pPr>
              <w:jc w:val="center"/>
              <w:rPr>
                <w:color w:val="000000"/>
              </w:rPr>
            </w:pPr>
            <w:r w:rsidRPr="00D240D0">
              <w:rPr>
                <w:color w:val="000000"/>
              </w:rPr>
              <w:t>178,5</w:t>
            </w:r>
          </w:p>
        </w:tc>
        <w:tc>
          <w:tcPr>
            <w:tcW w:w="1134" w:type="dxa"/>
            <w:vAlign w:val="center"/>
          </w:tcPr>
          <w:p w:rsidR="00FC3ABA" w:rsidRPr="00D240D0" w:rsidRDefault="00FC3ABA" w:rsidP="00FC3ABA">
            <w:pPr>
              <w:jc w:val="center"/>
              <w:rPr>
                <w:color w:val="000000"/>
              </w:rPr>
            </w:pPr>
            <w:r w:rsidRPr="00D240D0">
              <w:rPr>
                <w:color w:val="000000"/>
              </w:rPr>
              <w:t>198,8</w:t>
            </w:r>
          </w:p>
        </w:tc>
        <w:tc>
          <w:tcPr>
            <w:tcW w:w="1134" w:type="dxa"/>
            <w:vAlign w:val="bottom"/>
          </w:tcPr>
          <w:p w:rsidR="00FC3ABA" w:rsidRPr="00903CB9" w:rsidRDefault="00FC3ABA" w:rsidP="00FC3ABA">
            <w:pPr>
              <w:jc w:val="center"/>
              <w:rPr>
                <w:color w:val="000000"/>
              </w:rPr>
            </w:pPr>
            <w:r>
              <w:rPr>
                <w:color w:val="000000"/>
              </w:rPr>
              <w:t>7,4</w:t>
            </w:r>
          </w:p>
        </w:tc>
        <w:tc>
          <w:tcPr>
            <w:tcW w:w="1134" w:type="dxa"/>
            <w:vAlign w:val="bottom"/>
          </w:tcPr>
          <w:p w:rsidR="00FC3ABA" w:rsidRPr="00EF0E03" w:rsidRDefault="00D240D0" w:rsidP="00FC3ABA">
            <w:pPr>
              <w:jc w:val="center"/>
            </w:pPr>
            <w:r w:rsidRPr="00EF0E03">
              <w:t>256,5</w:t>
            </w:r>
          </w:p>
        </w:tc>
      </w:tr>
      <w:tr w:rsidR="00FC3ABA" w:rsidRPr="00BE2ACC" w:rsidTr="00CD6FBF">
        <w:tc>
          <w:tcPr>
            <w:tcW w:w="4679" w:type="dxa"/>
            <w:tcBorders>
              <w:top w:val="single" w:sz="4" w:space="0" w:color="auto"/>
              <w:bottom w:val="single" w:sz="4" w:space="0" w:color="auto"/>
            </w:tcBorders>
          </w:tcPr>
          <w:p w:rsidR="00FC3ABA" w:rsidRPr="00BE2ACC" w:rsidRDefault="00FC3ABA" w:rsidP="00FC3ABA">
            <w:r w:rsidRPr="00BE2ACC">
              <w:t>Болезни органов пищеварения</w:t>
            </w:r>
          </w:p>
        </w:tc>
        <w:tc>
          <w:tcPr>
            <w:tcW w:w="1134" w:type="dxa"/>
          </w:tcPr>
          <w:p w:rsidR="00FC3ABA" w:rsidRPr="00ED2B25" w:rsidRDefault="00FC3ABA" w:rsidP="00FC3ABA">
            <w:pPr>
              <w:jc w:val="center"/>
            </w:pPr>
            <w:r w:rsidRPr="00ED2B25">
              <w:t>82,9</w:t>
            </w:r>
          </w:p>
        </w:tc>
        <w:tc>
          <w:tcPr>
            <w:tcW w:w="1134" w:type="dxa"/>
            <w:vAlign w:val="center"/>
          </w:tcPr>
          <w:p w:rsidR="00FC3ABA" w:rsidRPr="00903CB9" w:rsidRDefault="00FC3ABA" w:rsidP="00FC3ABA">
            <w:pPr>
              <w:jc w:val="center"/>
              <w:rPr>
                <w:color w:val="000000"/>
              </w:rPr>
            </w:pPr>
            <w:r>
              <w:rPr>
                <w:color w:val="000000"/>
              </w:rPr>
              <w:t>80,8</w:t>
            </w:r>
          </w:p>
        </w:tc>
        <w:tc>
          <w:tcPr>
            <w:tcW w:w="1134" w:type="dxa"/>
            <w:vAlign w:val="center"/>
          </w:tcPr>
          <w:p w:rsidR="00FC3ABA" w:rsidRPr="00903CB9" w:rsidRDefault="00FC3ABA" w:rsidP="00FC3ABA">
            <w:pPr>
              <w:jc w:val="center"/>
              <w:rPr>
                <w:color w:val="000000"/>
              </w:rPr>
            </w:pPr>
            <w:r>
              <w:rPr>
                <w:color w:val="000000"/>
              </w:rPr>
              <w:t>81,2</w:t>
            </w:r>
          </w:p>
        </w:tc>
        <w:tc>
          <w:tcPr>
            <w:tcW w:w="1134" w:type="dxa"/>
            <w:vAlign w:val="bottom"/>
          </w:tcPr>
          <w:p w:rsidR="00FC3ABA" w:rsidRPr="00903CB9" w:rsidRDefault="00FC3ABA" w:rsidP="00FC3ABA">
            <w:pPr>
              <w:jc w:val="center"/>
              <w:rPr>
                <w:color w:val="000000"/>
              </w:rPr>
            </w:pPr>
            <w:r>
              <w:rPr>
                <w:color w:val="000000"/>
              </w:rPr>
              <w:t>-2,1</w:t>
            </w:r>
          </w:p>
        </w:tc>
        <w:tc>
          <w:tcPr>
            <w:tcW w:w="1134" w:type="dxa"/>
            <w:vAlign w:val="bottom"/>
          </w:tcPr>
          <w:p w:rsidR="00FC3ABA" w:rsidRPr="00EF0E03" w:rsidRDefault="00D240D0" w:rsidP="00FC3ABA">
            <w:pPr>
              <w:jc w:val="center"/>
            </w:pPr>
            <w:r w:rsidRPr="00EF0E03">
              <w:t>107,2</w:t>
            </w:r>
          </w:p>
        </w:tc>
      </w:tr>
      <w:tr w:rsidR="00FC3ABA" w:rsidRPr="00BE2ACC" w:rsidTr="00B3671D">
        <w:tc>
          <w:tcPr>
            <w:tcW w:w="4679" w:type="dxa"/>
            <w:tcBorders>
              <w:top w:val="single" w:sz="4" w:space="0" w:color="auto"/>
              <w:bottom w:val="single" w:sz="4" w:space="0" w:color="auto"/>
            </w:tcBorders>
          </w:tcPr>
          <w:p w:rsidR="00FC3ABA" w:rsidRPr="00BE2ACC" w:rsidRDefault="00FC3ABA" w:rsidP="00FC3ABA">
            <w:r w:rsidRPr="00BE2ACC">
              <w:t>Болезни кожи и подкожной клетчатки</w:t>
            </w:r>
          </w:p>
        </w:tc>
        <w:tc>
          <w:tcPr>
            <w:tcW w:w="1134" w:type="dxa"/>
          </w:tcPr>
          <w:p w:rsidR="00FC3ABA" w:rsidRPr="00ED2B25" w:rsidRDefault="00FC3ABA" w:rsidP="00FC3ABA">
            <w:pPr>
              <w:jc w:val="center"/>
            </w:pPr>
            <w:r w:rsidRPr="00ED2B25">
              <w:t>28,8</w:t>
            </w:r>
          </w:p>
        </w:tc>
        <w:tc>
          <w:tcPr>
            <w:tcW w:w="1134" w:type="dxa"/>
          </w:tcPr>
          <w:p w:rsidR="00FC3ABA" w:rsidRPr="00903CB9" w:rsidRDefault="00FC3ABA" w:rsidP="00FC3ABA">
            <w:pPr>
              <w:jc w:val="center"/>
              <w:rPr>
                <w:color w:val="000000"/>
              </w:rPr>
            </w:pPr>
            <w:r>
              <w:rPr>
                <w:color w:val="000000"/>
              </w:rPr>
              <w:t>19,7</w:t>
            </w:r>
          </w:p>
        </w:tc>
        <w:tc>
          <w:tcPr>
            <w:tcW w:w="1134" w:type="dxa"/>
          </w:tcPr>
          <w:p w:rsidR="00FC3ABA" w:rsidRPr="00903CB9" w:rsidRDefault="00FC3ABA" w:rsidP="00FC3ABA">
            <w:pPr>
              <w:jc w:val="center"/>
              <w:rPr>
                <w:color w:val="000000"/>
              </w:rPr>
            </w:pPr>
            <w:r>
              <w:rPr>
                <w:color w:val="000000"/>
              </w:rPr>
              <w:t>15,8</w:t>
            </w:r>
          </w:p>
        </w:tc>
        <w:tc>
          <w:tcPr>
            <w:tcW w:w="1134" w:type="dxa"/>
            <w:vAlign w:val="bottom"/>
          </w:tcPr>
          <w:p w:rsidR="00FC3ABA" w:rsidRPr="00903CB9" w:rsidRDefault="00345B1F" w:rsidP="00FC3ABA">
            <w:pPr>
              <w:jc w:val="center"/>
              <w:rPr>
                <w:color w:val="000000"/>
              </w:rPr>
            </w:pPr>
            <w:r>
              <w:rPr>
                <w:color w:val="000000"/>
              </w:rPr>
              <w:t>-45.1</w:t>
            </w:r>
          </w:p>
        </w:tc>
        <w:tc>
          <w:tcPr>
            <w:tcW w:w="1134" w:type="dxa"/>
            <w:vAlign w:val="bottom"/>
          </w:tcPr>
          <w:p w:rsidR="00FC3ABA" w:rsidRPr="00EF0E03" w:rsidRDefault="00D240D0" w:rsidP="00FC3ABA">
            <w:pPr>
              <w:jc w:val="center"/>
            </w:pPr>
            <w:r w:rsidRPr="00EF0E03">
              <w:t>56,6</w:t>
            </w:r>
          </w:p>
        </w:tc>
      </w:tr>
      <w:tr w:rsidR="00FC3ABA" w:rsidRPr="00BE2ACC" w:rsidTr="00B3671D">
        <w:tc>
          <w:tcPr>
            <w:tcW w:w="4679" w:type="dxa"/>
            <w:tcBorders>
              <w:top w:val="single" w:sz="4" w:space="0" w:color="auto"/>
              <w:bottom w:val="single" w:sz="4" w:space="0" w:color="auto"/>
            </w:tcBorders>
          </w:tcPr>
          <w:p w:rsidR="00FC3ABA" w:rsidRPr="00BE2ACC" w:rsidRDefault="00FC3ABA" w:rsidP="00FC3ABA">
            <w:r w:rsidRPr="00BE2ACC">
              <w:t>Болезни костно-мышечной системы</w:t>
            </w:r>
          </w:p>
        </w:tc>
        <w:tc>
          <w:tcPr>
            <w:tcW w:w="1134" w:type="dxa"/>
          </w:tcPr>
          <w:p w:rsidR="00FC3ABA" w:rsidRPr="00ED2B25" w:rsidRDefault="00FC3ABA" w:rsidP="00FC3ABA">
            <w:pPr>
              <w:jc w:val="center"/>
            </w:pPr>
            <w:r w:rsidRPr="00ED2B25">
              <w:t>120,9</w:t>
            </w:r>
          </w:p>
        </w:tc>
        <w:tc>
          <w:tcPr>
            <w:tcW w:w="1134" w:type="dxa"/>
          </w:tcPr>
          <w:p w:rsidR="00FC3ABA" w:rsidRPr="00903CB9" w:rsidRDefault="00FC3ABA" w:rsidP="00FC3ABA">
            <w:pPr>
              <w:jc w:val="center"/>
              <w:rPr>
                <w:color w:val="000000"/>
              </w:rPr>
            </w:pPr>
            <w:r>
              <w:rPr>
                <w:color w:val="000000"/>
              </w:rPr>
              <w:t>111,0</w:t>
            </w:r>
          </w:p>
        </w:tc>
        <w:tc>
          <w:tcPr>
            <w:tcW w:w="1134" w:type="dxa"/>
          </w:tcPr>
          <w:p w:rsidR="00FC3ABA" w:rsidRPr="00903CB9" w:rsidRDefault="00FC3ABA" w:rsidP="00FC3ABA">
            <w:pPr>
              <w:jc w:val="center"/>
              <w:rPr>
                <w:color w:val="000000"/>
              </w:rPr>
            </w:pPr>
            <w:r>
              <w:rPr>
                <w:color w:val="000000"/>
              </w:rPr>
              <w:t>97,5</w:t>
            </w:r>
          </w:p>
        </w:tc>
        <w:tc>
          <w:tcPr>
            <w:tcW w:w="1134" w:type="dxa"/>
            <w:vAlign w:val="bottom"/>
          </w:tcPr>
          <w:p w:rsidR="00FC3ABA" w:rsidRPr="00903CB9" w:rsidRDefault="00FC3ABA" w:rsidP="00FC3ABA">
            <w:pPr>
              <w:jc w:val="center"/>
              <w:rPr>
                <w:color w:val="000000"/>
              </w:rPr>
            </w:pPr>
            <w:r>
              <w:rPr>
                <w:color w:val="000000"/>
              </w:rPr>
              <w:t>-19,4</w:t>
            </w:r>
          </w:p>
        </w:tc>
        <w:tc>
          <w:tcPr>
            <w:tcW w:w="1134" w:type="dxa"/>
            <w:vAlign w:val="bottom"/>
          </w:tcPr>
          <w:p w:rsidR="00FC3ABA" w:rsidRPr="00EF0E03" w:rsidRDefault="00D240D0" w:rsidP="00FC3ABA">
            <w:pPr>
              <w:jc w:val="center"/>
            </w:pPr>
            <w:r w:rsidRPr="00EF0E03">
              <w:t>171,2</w:t>
            </w:r>
          </w:p>
        </w:tc>
      </w:tr>
      <w:tr w:rsidR="00FC3ABA" w:rsidRPr="00BE2ACC" w:rsidTr="00B3671D">
        <w:tc>
          <w:tcPr>
            <w:tcW w:w="4679" w:type="dxa"/>
            <w:tcBorders>
              <w:top w:val="single" w:sz="4" w:space="0" w:color="auto"/>
              <w:bottom w:val="single" w:sz="4" w:space="0" w:color="auto"/>
            </w:tcBorders>
          </w:tcPr>
          <w:p w:rsidR="00FC3ABA" w:rsidRPr="00BE2ACC" w:rsidRDefault="00FC3ABA" w:rsidP="00FC3ABA">
            <w:r w:rsidRPr="00BE2ACC">
              <w:t>Болезни мочеполовой системы</w:t>
            </w:r>
          </w:p>
        </w:tc>
        <w:tc>
          <w:tcPr>
            <w:tcW w:w="1134" w:type="dxa"/>
          </w:tcPr>
          <w:p w:rsidR="00FC3ABA" w:rsidRPr="00ED2B25" w:rsidRDefault="00FC3ABA" w:rsidP="00FC3ABA">
            <w:pPr>
              <w:jc w:val="center"/>
            </w:pPr>
            <w:r w:rsidRPr="00ED2B25">
              <w:t>65,3</w:t>
            </w:r>
          </w:p>
        </w:tc>
        <w:tc>
          <w:tcPr>
            <w:tcW w:w="1134" w:type="dxa"/>
          </w:tcPr>
          <w:p w:rsidR="00FC3ABA" w:rsidRPr="00903CB9" w:rsidRDefault="00FC3ABA" w:rsidP="00FC3ABA">
            <w:pPr>
              <w:jc w:val="center"/>
              <w:rPr>
                <w:color w:val="000000"/>
              </w:rPr>
            </w:pPr>
            <w:r>
              <w:rPr>
                <w:color w:val="000000"/>
              </w:rPr>
              <w:t>63,0</w:t>
            </w:r>
          </w:p>
        </w:tc>
        <w:tc>
          <w:tcPr>
            <w:tcW w:w="1134" w:type="dxa"/>
          </w:tcPr>
          <w:p w:rsidR="00FC3ABA" w:rsidRPr="00903CB9" w:rsidRDefault="00FC3ABA" w:rsidP="00FC3ABA">
            <w:pPr>
              <w:jc w:val="center"/>
              <w:rPr>
                <w:color w:val="000000"/>
              </w:rPr>
            </w:pPr>
            <w:r>
              <w:rPr>
                <w:color w:val="000000"/>
              </w:rPr>
              <w:t>65,3</w:t>
            </w:r>
          </w:p>
        </w:tc>
        <w:tc>
          <w:tcPr>
            <w:tcW w:w="1134" w:type="dxa"/>
            <w:vAlign w:val="bottom"/>
          </w:tcPr>
          <w:p w:rsidR="00FC3ABA" w:rsidRPr="00903CB9" w:rsidRDefault="005148F0" w:rsidP="00FC3ABA">
            <w:pPr>
              <w:jc w:val="center"/>
              <w:rPr>
                <w:color w:val="000000"/>
              </w:rPr>
            </w:pPr>
            <w:r>
              <w:rPr>
                <w:color w:val="000000"/>
              </w:rPr>
              <w:t>0</w:t>
            </w:r>
          </w:p>
        </w:tc>
        <w:tc>
          <w:tcPr>
            <w:tcW w:w="1134" w:type="dxa"/>
            <w:vAlign w:val="bottom"/>
          </w:tcPr>
          <w:p w:rsidR="00FC3ABA" w:rsidRPr="00EF0E03" w:rsidRDefault="00D240D0" w:rsidP="00FC3ABA">
            <w:pPr>
              <w:jc w:val="center"/>
            </w:pPr>
            <w:r w:rsidRPr="00EF0E03">
              <w:t>150,1</w:t>
            </w:r>
          </w:p>
        </w:tc>
      </w:tr>
      <w:tr w:rsidR="00D80A97" w:rsidRPr="00BE2ACC" w:rsidTr="00B3671D">
        <w:trPr>
          <w:cantSplit/>
          <w:trHeight w:val="218"/>
        </w:trPr>
        <w:tc>
          <w:tcPr>
            <w:tcW w:w="4679" w:type="dxa"/>
            <w:tcBorders>
              <w:top w:val="single" w:sz="4" w:space="0" w:color="auto"/>
              <w:bottom w:val="single" w:sz="4" w:space="0" w:color="auto"/>
            </w:tcBorders>
          </w:tcPr>
          <w:p w:rsidR="00D80A97" w:rsidRPr="00BE2ACC" w:rsidRDefault="00D80A97" w:rsidP="00D80A97">
            <w:r w:rsidRPr="00BE2ACC">
              <w:t>Травмы</w:t>
            </w:r>
          </w:p>
        </w:tc>
        <w:tc>
          <w:tcPr>
            <w:tcW w:w="1134" w:type="dxa"/>
            <w:tcBorders>
              <w:bottom w:val="single" w:sz="4" w:space="0" w:color="auto"/>
            </w:tcBorders>
          </w:tcPr>
          <w:p w:rsidR="00D80A97" w:rsidRPr="00ED2B25" w:rsidRDefault="00D80A97" w:rsidP="00FC3ABA">
            <w:pPr>
              <w:jc w:val="center"/>
            </w:pPr>
            <w:r w:rsidRPr="00ED2B25">
              <w:t>99,0</w:t>
            </w:r>
          </w:p>
        </w:tc>
        <w:tc>
          <w:tcPr>
            <w:tcW w:w="1134" w:type="dxa"/>
            <w:tcBorders>
              <w:bottom w:val="single" w:sz="4" w:space="0" w:color="auto"/>
            </w:tcBorders>
          </w:tcPr>
          <w:p w:rsidR="00D80A97" w:rsidRPr="00903CB9" w:rsidRDefault="00D80A97" w:rsidP="00FC3ABA">
            <w:pPr>
              <w:jc w:val="center"/>
              <w:rPr>
                <w:color w:val="000000"/>
              </w:rPr>
            </w:pPr>
            <w:r>
              <w:rPr>
                <w:color w:val="000000"/>
              </w:rPr>
              <w:t>80,5</w:t>
            </w:r>
          </w:p>
        </w:tc>
        <w:tc>
          <w:tcPr>
            <w:tcW w:w="1134" w:type="dxa"/>
            <w:tcBorders>
              <w:bottom w:val="single" w:sz="4" w:space="0" w:color="auto"/>
            </w:tcBorders>
          </w:tcPr>
          <w:p w:rsidR="00D80A97" w:rsidRPr="00903CB9" w:rsidRDefault="00FC3ABA" w:rsidP="00FC3ABA">
            <w:pPr>
              <w:jc w:val="center"/>
              <w:rPr>
                <w:color w:val="000000"/>
              </w:rPr>
            </w:pPr>
            <w:r>
              <w:rPr>
                <w:color w:val="000000"/>
              </w:rPr>
              <w:t>12,8</w:t>
            </w:r>
          </w:p>
        </w:tc>
        <w:tc>
          <w:tcPr>
            <w:tcW w:w="1134" w:type="dxa"/>
            <w:tcBorders>
              <w:bottom w:val="single" w:sz="4" w:space="0" w:color="auto"/>
            </w:tcBorders>
            <w:vAlign w:val="bottom"/>
          </w:tcPr>
          <w:p w:rsidR="00D80A97" w:rsidRPr="00903CB9" w:rsidRDefault="00FC3ABA" w:rsidP="00FC3ABA">
            <w:pPr>
              <w:jc w:val="center"/>
              <w:rPr>
                <w:color w:val="000000"/>
              </w:rPr>
            </w:pPr>
            <w:r>
              <w:rPr>
                <w:color w:val="000000"/>
              </w:rPr>
              <w:t>-19,6</w:t>
            </w:r>
          </w:p>
        </w:tc>
        <w:tc>
          <w:tcPr>
            <w:tcW w:w="1134" w:type="dxa"/>
            <w:tcBorders>
              <w:bottom w:val="single" w:sz="4" w:space="0" w:color="auto"/>
            </w:tcBorders>
            <w:vAlign w:val="center"/>
          </w:tcPr>
          <w:p w:rsidR="00D80A97" w:rsidRPr="00EF0E03" w:rsidRDefault="00D240D0" w:rsidP="00D80A97">
            <w:pPr>
              <w:jc w:val="center"/>
            </w:pPr>
            <w:r w:rsidRPr="00EF0E03">
              <w:t>83,5</w:t>
            </w:r>
          </w:p>
        </w:tc>
      </w:tr>
      <w:tr w:rsidR="00D80A97" w:rsidRPr="00BE2ACC" w:rsidTr="00CD6FBF">
        <w:trPr>
          <w:cantSplit/>
          <w:trHeight w:val="218"/>
        </w:trPr>
        <w:tc>
          <w:tcPr>
            <w:tcW w:w="4679" w:type="dxa"/>
            <w:tcBorders>
              <w:top w:val="single" w:sz="4" w:space="0" w:color="auto"/>
              <w:bottom w:val="single" w:sz="4" w:space="0" w:color="auto"/>
            </w:tcBorders>
          </w:tcPr>
          <w:p w:rsidR="00D80A97" w:rsidRPr="00BE2ACC" w:rsidRDefault="00D80A97" w:rsidP="00D80A97">
            <w:pPr>
              <w:rPr>
                <w:bCs/>
              </w:rPr>
            </w:pPr>
            <w:r w:rsidRPr="00BE2ACC">
              <w:rPr>
                <w:bCs/>
              </w:rPr>
              <w:t>Коронавирусная инфекция</w:t>
            </w:r>
          </w:p>
        </w:tc>
        <w:tc>
          <w:tcPr>
            <w:tcW w:w="1134" w:type="dxa"/>
            <w:tcBorders>
              <w:bottom w:val="single" w:sz="4" w:space="0" w:color="auto"/>
            </w:tcBorders>
          </w:tcPr>
          <w:p w:rsidR="00D80A97" w:rsidRPr="00ED2B25" w:rsidRDefault="00D80A97" w:rsidP="00FC3ABA">
            <w:pPr>
              <w:jc w:val="center"/>
            </w:pPr>
            <w:r w:rsidRPr="00ED2B25">
              <w:t>53,4</w:t>
            </w:r>
          </w:p>
        </w:tc>
        <w:tc>
          <w:tcPr>
            <w:tcW w:w="1134" w:type="dxa"/>
            <w:tcBorders>
              <w:bottom w:val="single" w:sz="4" w:space="0" w:color="auto"/>
            </w:tcBorders>
            <w:vAlign w:val="center"/>
          </w:tcPr>
          <w:p w:rsidR="00D80A97" w:rsidRPr="00397FE5" w:rsidRDefault="00D80A97" w:rsidP="00FC3ABA">
            <w:pPr>
              <w:jc w:val="center"/>
              <w:rPr>
                <w:bCs/>
                <w:color w:val="000000"/>
              </w:rPr>
            </w:pPr>
            <w:r>
              <w:rPr>
                <w:bCs/>
                <w:color w:val="000000"/>
              </w:rPr>
              <w:t>95,8</w:t>
            </w:r>
          </w:p>
        </w:tc>
        <w:tc>
          <w:tcPr>
            <w:tcW w:w="1134" w:type="dxa"/>
            <w:tcBorders>
              <w:bottom w:val="single" w:sz="4" w:space="0" w:color="auto"/>
            </w:tcBorders>
            <w:vAlign w:val="center"/>
          </w:tcPr>
          <w:p w:rsidR="00D80A97" w:rsidRPr="00397FE5" w:rsidRDefault="00FC3ABA" w:rsidP="00FC3ABA">
            <w:pPr>
              <w:jc w:val="center"/>
              <w:rPr>
                <w:bCs/>
                <w:color w:val="000000"/>
              </w:rPr>
            </w:pPr>
            <w:r>
              <w:rPr>
                <w:bCs/>
                <w:color w:val="000000"/>
              </w:rPr>
              <w:t>6,7</w:t>
            </w:r>
          </w:p>
        </w:tc>
        <w:tc>
          <w:tcPr>
            <w:tcW w:w="1134" w:type="dxa"/>
            <w:tcBorders>
              <w:bottom w:val="single" w:sz="4" w:space="0" w:color="auto"/>
            </w:tcBorders>
            <w:vAlign w:val="center"/>
          </w:tcPr>
          <w:p w:rsidR="00D80A97" w:rsidRPr="00903CB9" w:rsidRDefault="00FC3ABA" w:rsidP="00FC3ABA">
            <w:pPr>
              <w:jc w:val="center"/>
              <w:rPr>
                <w:color w:val="000000"/>
              </w:rPr>
            </w:pPr>
            <w:r>
              <w:rPr>
                <w:color w:val="000000"/>
              </w:rPr>
              <w:t>-87,5</w:t>
            </w:r>
          </w:p>
        </w:tc>
        <w:tc>
          <w:tcPr>
            <w:tcW w:w="1134" w:type="dxa"/>
            <w:tcBorders>
              <w:bottom w:val="single" w:sz="4" w:space="0" w:color="auto"/>
            </w:tcBorders>
            <w:vAlign w:val="center"/>
          </w:tcPr>
          <w:p w:rsidR="00D80A97" w:rsidRPr="00EF0E03" w:rsidRDefault="00D240D0" w:rsidP="00D80A97">
            <w:pPr>
              <w:jc w:val="center"/>
            </w:pPr>
            <w:r w:rsidRPr="00EF0E03">
              <w:t>104,3</w:t>
            </w:r>
          </w:p>
        </w:tc>
      </w:tr>
      <w:tr w:rsidR="00D80A97" w:rsidRPr="00BE2ACC" w:rsidTr="00B3671D">
        <w:tc>
          <w:tcPr>
            <w:tcW w:w="4679" w:type="dxa"/>
            <w:tcBorders>
              <w:top w:val="single" w:sz="4" w:space="0" w:color="auto"/>
            </w:tcBorders>
          </w:tcPr>
          <w:p w:rsidR="00D80A97" w:rsidRPr="00BE2ACC" w:rsidRDefault="00D80A97" w:rsidP="00D80A97">
            <w:pPr>
              <w:rPr>
                <w:bCs/>
              </w:rPr>
            </w:pPr>
            <w:r w:rsidRPr="00BE2ACC">
              <w:rPr>
                <w:bCs/>
              </w:rPr>
              <w:t>всего</w:t>
            </w:r>
          </w:p>
        </w:tc>
        <w:tc>
          <w:tcPr>
            <w:tcW w:w="1134" w:type="dxa"/>
          </w:tcPr>
          <w:p w:rsidR="00D80A97" w:rsidRDefault="00D80A97" w:rsidP="00FC3ABA">
            <w:pPr>
              <w:jc w:val="center"/>
            </w:pPr>
            <w:r w:rsidRPr="00ED2B25">
              <w:t>1155,3</w:t>
            </w:r>
          </w:p>
        </w:tc>
        <w:tc>
          <w:tcPr>
            <w:tcW w:w="1134" w:type="dxa"/>
          </w:tcPr>
          <w:p w:rsidR="00D80A97" w:rsidRPr="00903CB9" w:rsidRDefault="00D80A97" w:rsidP="00FC3ABA">
            <w:pPr>
              <w:jc w:val="center"/>
              <w:rPr>
                <w:bCs/>
                <w:color w:val="000000"/>
              </w:rPr>
            </w:pPr>
            <w:r>
              <w:rPr>
                <w:bCs/>
                <w:color w:val="000000"/>
              </w:rPr>
              <w:t>1124,8</w:t>
            </w:r>
          </w:p>
        </w:tc>
        <w:tc>
          <w:tcPr>
            <w:tcW w:w="1134" w:type="dxa"/>
          </w:tcPr>
          <w:p w:rsidR="00D80A97" w:rsidRPr="00903CB9" w:rsidRDefault="00FC3ABA" w:rsidP="00FC3ABA">
            <w:pPr>
              <w:jc w:val="center"/>
              <w:rPr>
                <w:bCs/>
                <w:color w:val="000000"/>
              </w:rPr>
            </w:pPr>
            <w:r>
              <w:rPr>
                <w:bCs/>
                <w:color w:val="000000"/>
              </w:rPr>
              <w:t>1020,2</w:t>
            </w:r>
          </w:p>
        </w:tc>
        <w:tc>
          <w:tcPr>
            <w:tcW w:w="1134" w:type="dxa"/>
            <w:vAlign w:val="bottom"/>
          </w:tcPr>
          <w:p w:rsidR="00D80A97" w:rsidRPr="00903CB9" w:rsidRDefault="00FC3ABA" w:rsidP="00FC3ABA">
            <w:pPr>
              <w:jc w:val="center"/>
              <w:rPr>
                <w:color w:val="000000"/>
              </w:rPr>
            </w:pPr>
            <w:r>
              <w:rPr>
                <w:color w:val="000000"/>
              </w:rPr>
              <w:t>-11,7</w:t>
            </w:r>
          </w:p>
        </w:tc>
        <w:tc>
          <w:tcPr>
            <w:tcW w:w="1134" w:type="dxa"/>
          </w:tcPr>
          <w:p w:rsidR="00D80A97" w:rsidRPr="00EF0E03" w:rsidRDefault="00D240D0" w:rsidP="00D80A97">
            <w:pPr>
              <w:jc w:val="center"/>
              <w:rPr>
                <w:bCs/>
              </w:rPr>
            </w:pPr>
            <w:r w:rsidRPr="00EF0E03">
              <w:rPr>
                <w:bCs/>
              </w:rPr>
              <w:t>1667,8</w:t>
            </w:r>
          </w:p>
        </w:tc>
      </w:tr>
    </w:tbl>
    <w:p w:rsidR="00B3671D" w:rsidRPr="00BE2ACC" w:rsidRDefault="00B3671D" w:rsidP="00B3671D">
      <w:pPr>
        <w:ind w:left="-284" w:right="141"/>
        <w:jc w:val="both"/>
      </w:pPr>
    </w:p>
    <w:p w:rsidR="00B3671D" w:rsidRPr="00705D20" w:rsidRDefault="00B3671D" w:rsidP="00CF5131">
      <w:pPr>
        <w:spacing w:line="276" w:lineRule="auto"/>
        <w:ind w:left="-284" w:right="141"/>
        <w:jc w:val="both"/>
        <w:rPr>
          <w:b/>
        </w:rPr>
      </w:pPr>
      <w:r w:rsidRPr="00C8796A">
        <w:t>Отмеч</w:t>
      </w:r>
      <w:r w:rsidR="00DB7024">
        <w:t>ается снижение заболеваемости</w:t>
      </w:r>
      <w:r w:rsidR="009164F6">
        <w:t xml:space="preserve"> </w:t>
      </w:r>
      <w:r w:rsidRPr="00C8796A">
        <w:t>по всем нозологическим единицам. Ведущее место в формировании заболеваемости принадлежит заболеваниям органов дыхания</w:t>
      </w:r>
      <w:r w:rsidR="00DB7024">
        <w:t>,</w:t>
      </w:r>
      <w:r w:rsidRPr="00C8796A">
        <w:t xml:space="preserve"> органов кровообращения и бо</w:t>
      </w:r>
      <w:r w:rsidR="003214EB">
        <w:t>лезням</w:t>
      </w:r>
      <w:r w:rsidR="00131737">
        <w:t xml:space="preserve"> эндокринной системы. </w:t>
      </w:r>
      <w:r w:rsidR="00FC3ABA">
        <w:t>Увеличилось число</w:t>
      </w:r>
      <w:r w:rsidR="00131737">
        <w:t xml:space="preserve"> </w:t>
      </w:r>
      <w:r w:rsidR="00FC3ABA">
        <w:t>зарегистрированных болезней</w:t>
      </w:r>
      <w:r w:rsidRPr="00C8796A">
        <w:t xml:space="preserve"> органов </w:t>
      </w:r>
      <w:r w:rsidR="007C190B" w:rsidRPr="00BE2ACC">
        <w:t>кровообращения</w:t>
      </w:r>
      <w:r w:rsidR="003214EB">
        <w:t>,</w:t>
      </w:r>
      <w:r w:rsidR="00131737">
        <w:t xml:space="preserve"> в связи с </w:t>
      </w:r>
      <w:r w:rsidR="00FC3ABA">
        <w:t>изменением порядка</w:t>
      </w:r>
      <w:r w:rsidR="00207431">
        <w:t xml:space="preserve"> проведения диспансерного наблюдения за взрослыми</w:t>
      </w:r>
      <w:r w:rsidR="007C23A5">
        <w:t xml:space="preserve"> с БСК</w:t>
      </w:r>
      <w:r w:rsidR="003214EB">
        <w:t>,</w:t>
      </w:r>
      <w:r w:rsidR="007C23A5">
        <w:t xml:space="preserve"> на </w:t>
      </w:r>
      <w:r w:rsidR="00FC3ABA">
        <w:t>основании утвержденного</w:t>
      </w:r>
      <w:r w:rsidR="00207431">
        <w:t xml:space="preserve"> </w:t>
      </w:r>
      <w:r w:rsidR="007C23A5">
        <w:t>приказа</w:t>
      </w:r>
      <w:r w:rsidR="00207431">
        <w:t xml:space="preserve"> Министерства здравоохранения Российской Федерации от 15 марта 2022 г.№168</w:t>
      </w:r>
      <w:r w:rsidR="007C23A5">
        <w:t>. Каждый пациент, состоящий на диспансерном у</w:t>
      </w:r>
      <w:r w:rsidR="001D53E1">
        <w:t>чете с болезнями кровообращения</w:t>
      </w:r>
      <w:r w:rsidR="003214EB">
        <w:t>,</w:t>
      </w:r>
      <w:r w:rsidR="001D53E1">
        <w:t xml:space="preserve"> </w:t>
      </w:r>
      <w:r w:rsidR="007C23A5">
        <w:t>осмо</w:t>
      </w:r>
      <w:r w:rsidR="00131737">
        <w:t xml:space="preserve">трен участковым врачом и </w:t>
      </w:r>
      <w:r w:rsidR="00FC3ABA">
        <w:t>получил соответствующие</w:t>
      </w:r>
      <w:r w:rsidR="007C23A5">
        <w:t xml:space="preserve"> медицинские услуги</w:t>
      </w:r>
      <w:r w:rsidR="00B22C41">
        <w:t xml:space="preserve"> и </w:t>
      </w:r>
      <w:r w:rsidR="00FC3ABA">
        <w:t>лечение в</w:t>
      </w:r>
      <w:r w:rsidR="007C23A5">
        <w:t xml:space="preserve"> рамках</w:t>
      </w:r>
      <w:r w:rsidR="001D53E1">
        <w:t xml:space="preserve"> </w:t>
      </w:r>
      <w:r w:rsidR="003214EB">
        <w:t>общего медицинского страхования</w:t>
      </w:r>
      <w:r w:rsidR="007C23A5">
        <w:t>.</w:t>
      </w:r>
    </w:p>
    <w:p w:rsidR="001D53E1" w:rsidRDefault="001D53E1" w:rsidP="00FE4BC5">
      <w:pPr>
        <w:pStyle w:val="1"/>
        <w:jc w:val="left"/>
        <w:rPr>
          <w:sz w:val="24"/>
          <w:szCs w:val="24"/>
        </w:rPr>
      </w:pPr>
    </w:p>
    <w:p w:rsidR="00B3671D" w:rsidRPr="00FE4BC5" w:rsidRDefault="00B3671D" w:rsidP="00FE4BC5">
      <w:pPr>
        <w:pStyle w:val="1"/>
        <w:jc w:val="left"/>
        <w:rPr>
          <w:sz w:val="24"/>
          <w:szCs w:val="24"/>
          <w:lang w:val="en-US"/>
        </w:rPr>
      </w:pPr>
      <w:r w:rsidRPr="00BE2ACC">
        <w:rPr>
          <w:sz w:val="24"/>
          <w:szCs w:val="24"/>
        </w:rPr>
        <w:t>Подростки</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1134"/>
        <w:gridCol w:w="1134"/>
        <w:gridCol w:w="1134"/>
        <w:gridCol w:w="1134"/>
        <w:gridCol w:w="1275"/>
      </w:tblGrid>
      <w:tr w:rsidR="00B3671D" w:rsidRPr="00BE2ACC" w:rsidTr="00B3671D">
        <w:trPr>
          <w:cantSplit/>
        </w:trPr>
        <w:tc>
          <w:tcPr>
            <w:tcW w:w="4679" w:type="dxa"/>
            <w:vMerge w:val="restart"/>
            <w:tcBorders>
              <w:top w:val="single" w:sz="4" w:space="0" w:color="auto"/>
              <w:left w:val="single" w:sz="4" w:space="0" w:color="auto"/>
              <w:bottom w:val="single" w:sz="4" w:space="0" w:color="auto"/>
              <w:right w:val="single" w:sz="4" w:space="0" w:color="auto"/>
            </w:tcBorders>
          </w:tcPr>
          <w:p w:rsidR="00B3671D" w:rsidRPr="00BE2ACC" w:rsidRDefault="00B3671D" w:rsidP="00B3671D">
            <w:pPr>
              <w:jc w:val="center"/>
            </w:pPr>
          </w:p>
        </w:tc>
        <w:tc>
          <w:tcPr>
            <w:tcW w:w="3402" w:type="dxa"/>
            <w:gridSpan w:val="3"/>
            <w:tcBorders>
              <w:left w:val="single" w:sz="4" w:space="0" w:color="auto"/>
            </w:tcBorders>
          </w:tcPr>
          <w:p w:rsidR="00B3671D" w:rsidRPr="00BE2ACC" w:rsidRDefault="00B3671D" w:rsidP="00B3671D">
            <w:pPr>
              <w:jc w:val="center"/>
              <w:rPr>
                <w:b/>
              </w:rPr>
            </w:pPr>
            <w:r w:rsidRPr="00BE2ACC">
              <w:rPr>
                <w:b/>
              </w:rPr>
              <w:t>Год</w:t>
            </w:r>
          </w:p>
        </w:tc>
        <w:tc>
          <w:tcPr>
            <w:tcW w:w="1134" w:type="dxa"/>
            <w:vMerge w:val="restart"/>
            <w:tcBorders>
              <w:left w:val="single" w:sz="4" w:space="0" w:color="auto"/>
            </w:tcBorders>
          </w:tcPr>
          <w:p w:rsidR="00B3671D" w:rsidRPr="00BE2ACC" w:rsidRDefault="00B3671D" w:rsidP="00B3671D">
            <w:pPr>
              <w:jc w:val="center"/>
              <w:rPr>
                <w:b/>
              </w:rPr>
            </w:pPr>
            <w:r w:rsidRPr="00BE2ACC">
              <w:rPr>
                <w:b/>
              </w:rPr>
              <w:t>динамика</w:t>
            </w:r>
          </w:p>
        </w:tc>
        <w:tc>
          <w:tcPr>
            <w:tcW w:w="1275" w:type="dxa"/>
            <w:vMerge w:val="restart"/>
            <w:tcBorders>
              <w:left w:val="single" w:sz="4" w:space="0" w:color="auto"/>
            </w:tcBorders>
          </w:tcPr>
          <w:p w:rsidR="00B3671D" w:rsidRPr="00BE2ACC" w:rsidRDefault="00B3671D" w:rsidP="00B3671D">
            <w:pPr>
              <w:jc w:val="center"/>
              <w:rPr>
                <w:b/>
              </w:rPr>
            </w:pPr>
          </w:p>
          <w:p w:rsidR="00B3671D" w:rsidRPr="00BE2ACC" w:rsidRDefault="00B3671D" w:rsidP="001B7A98">
            <w:pPr>
              <w:jc w:val="center"/>
              <w:rPr>
                <w:b/>
              </w:rPr>
            </w:pPr>
            <w:r w:rsidRPr="00BE2ACC">
              <w:rPr>
                <w:b/>
              </w:rPr>
              <w:t>Округ 20</w:t>
            </w:r>
            <w:r w:rsidR="009F3A72">
              <w:rPr>
                <w:b/>
              </w:rPr>
              <w:t>23</w:t>
            </w:r>
          </w:p>
        </w:tc>
      </w:tr>
      <w:tr w:rsidR="00B3671D" w:rsidRPr="00BE2ACC" w:rsidTr="00B3671D">
        <w:trPr>
          <w:cantSplit/>
        </w:trPr>
        <w:tc>
          <w:tcPr>
            <w:tcW w:w="4679" w:type="dxa"/>
            <w:vMerge/>
            <w:tcBorders>
              <w:top w:val="single" w:sz="4" w:space="0" w:color="auto"/>
              <w:left w:val="single" w:sz="4" w:space="0" w:color="auto"/>
              <w:bottom w:val="single" w:sz="4" w:space="0" w:color="auto"/>
              <w:right w:val="single" w:sz="4" w:space="0" w:color="auto"/>
            </w:tcBorders>
          </w:tcPr>
          <w:p w:rsidR="00B3671D" w:rsidRPr="00BE2ACC" w:rsidRDefault="00B3671D" w:rsidP="00B3671D">
            <w:pPr>
              <w:jc w:val="center"/>
            </w:pPr>
          </w:p>
        </w:tc>
        <w:tc>
          <w:tcPr>
            <w:tcW w:w="1134" w:type="dxa"/>
            <w:tcBorders>
              <w:left w:val="single" w:sz="4" w:space="0" w:color="auto"/>
            </w:tcBorders>
          </w:tcPr>
          <w:p w:rsidR="00B3671D" w:rsidRPr="00BE2ACC" w:rsidRDefault="00D80A97" w:rsidP="00B3671D">
            <w:pPr>
              <w:jc w:val="center"/>
              <w:rPr>
                <w:b/>
                <w:bCs/>
              </w:rPr>
            </w:pPr>
            <w:r>
              <w:rPr>
                <w:b/>
                <w:bCs/>
              </w:rPr>
              <w:t>2021</w:t>
            </w:r>
          </w:p>
        </w:tc>
        <w:tc>
          <w:tcPr>
            <w:tcW w:w="1134" w:type="dxa"/>
          </w:tcPr>
          <w:p w:rsidR="00B3671D" w:rsidRPr="00BE2ACC" w:rsidRDefault="00D80A97" w:rsidP="00B3671D">
            <w:pPr>
              <w:jc w:val="center"/>
              <w:rPr>
                <w:b/>
                <w:bCs/>
              </w:rPr>
            </w:pPr>
            <w:r>
              <w:rPr>
                <w:b/>
                <w:bCs/>
              </w:rPr>
              <w:t>2022</w:t>
            </w:r>
          </w:p>
          <w:p w:rsidR="00B3671D" w:rsidRPr="00BE2ACC" w:rsidRDefault="00B3671D" w:rsidP="00B3671D">
            <w:pPr>
              <w:jc w:val="center"/>
              <w:rPr>
                <w:b/>
                <w:bCs/>
              </w:rPr>
            </w:pPr>
          </w:p>
        </w:tc>
        <w:tc>
          <w:tcPr>
            <w:tcW w:w="1134" w:type="dxa"/>
            <w:tcBorders>
              <w:right w:val="single" w:sz="4" w:space="0" w:color="auto"/>
            </w:tcBorders>
          </w:tcPr>
          <w:p w:rsidR="00B3671D" w:rsidRPr="00BE2ACC" w:rsidRDefault="00D80A97" w:rsidP="00B3671D">
            <w:pPr>
              <w:jc w:val="center"/>
              <w:rPr>
                <w:b/>
                <w:bCs/>
              </w:rPr>
            </w:pPr>
            <w:r>
              <w:rPr>
                <w:b/>
                <w:bCs/>
              </w:rPr>
              <w:t>2023</w:t>
            </w:r>
          </w:p>
          <w:p w:rsidR="00B3671D" w:rsidRPr="00BE2ACC" w:rsidRDefault="00B3671D" w:rsidP="00B3671D">
            <w:pPr>
              <w:jc w:val="center"/>
              <w:rPr>
                <w:b/>
                <w:bCs/>
              </w:rPr>
            </w:pPr>
          </w:p>
        </w:tc>
        <w:tc>
          <w:tcPr>
            <w:tcW w:w="1134" w:type="dxa"/>
            <w:vMerge/>
            <w:tcBorders>
              <w:left w:val="single" w:sz="4" w:space="0" w:color="auto"/>
            </w:tcBorders>
          </w:tcPr>
          <w:p w:rsidR="00B3671D" w:rsidRPr="00BE2ACC" w:rsidRDefault="00B3671D" w:rsidP="00B3671D">
            <w:pPr>
              <w:jc w:val="center"/>
              <w:rPr>
                <w:b/>
                <w:i/>
              </w:rPr>
            </w:pPr>
          </w:p>
        </w:tc>
        <w:tc>
          <w:tcPr>
            <w:tcW w:w="1275" w:type="dxa"/>
            <w:vMerge/>
            <w:tcBorders>
              <w:left w:val="single" w:sz="4" w:space="0" w:color="auto"/>
            </w:tcBorders>
          </w:tcPr>
          <w:p w:rsidR="00B3671D" w:rsidRPr="00BE2ACC" w:rsidRDefault="00B3671D" w:rsidP="00B3671D">
            <w:pPr>
              <w:jc w:val="center"/>
              <w:rPr>
                <w:b/>
                <w:i/>
              </w:rPr>
            </w:pPr>
          </w:p>
        </w:tc>
      </w:tr>
      <w:tr w:rsidR="005148F0" w:rsidRPr="00BE2ACC" w:rsidTr="007D7DDA">
        <w:tc>
          <w:tcPr>
            <w:tcW w:w="4679" w:type="dxa"/>
            <w:tcBorders>
              <w:top w:val="single" w:sz="4" w:space="0" w:color="auto"/>
              <w:bottom w:val="single" w:sz="4" w:space="0" w:color="auto"/>
            </w:tcBorders>
          </w:tcPr>
          <w:p w:rsidR="005148F0" w:rsidRPr="00BE2ACC" w:rsidRDefault="005148F0" w:rsidP="005148F0">
            <w:r w:rsidRPr="00BE2ACC">
              <w:t>Инфекционные, паразитарные заболевания</w:t>
            </w:r>
          </w:p>
        </w:tc>
        <w:tc>
          <w:tcPr>
            <w:tcW w:w="1134" w:type="dxa"/>
          </w:tcPr>
          <w:p w:rsidR="005148F0" w:rsidRPr="00750186" w:rsidRDefault="005148F0" w:rsidP="000A607E">
            <w:pPr>
              <w:jc w:val="center"/>
            </w:pPr>
            <w:r w:rsidRPr="00750186">
              <w:t>51,6</w:t>
            </w:r>
          </w:p>
        </w:tc>
        <w:tc>
          <w:tcPr>
            <w:tcW w:w="1134" w:type="dxa"/>
            <w:vAlign w:val="center"/>
          </w:tcPr>
          <w:p w:rsidR="005148F0" w:rsidRPr="00BE2ACC" w:rsidRDefault="005148F0" w:rsidP="000A607E">
            <w:pPr>
              <w:jc w:val="center"/>
              <w:rPr>
                <w:color w:val="000000"/>
              </w:rPr>
            </w:pPr>
            <w:r>
              <w:rPr>
                <w:color w:val="000000"/>
              </w:rPr>
              <w:t>34,2</w:t>
            </w:r>
          </w:p>
        </w:tc>
        <w:tc>
          <w:tcPr>
            <w:tcW w:w="1134" w:type="dxa"/>
            <w:vAlign w:val="center"/>
          </w:tcPr>
          <w:p w:rsidR="005148F0" w:rsidRPr="00BE2ACC" w:rsidRDefault="005148F0" w:rsidP="000A607E">
            <w:pPr>
              <w:jc w:val="center"/>
              <w:rPr>
                <w:color w:val="000000"/>
              </w:rPr>
            </w:pPr>
            <w:r>
              <w:rPr>
                <w:color w:val="000000"/>
              </w:rPr>
              <w:t>23,1</w:t>
            </w:r>
          </w:p>
        </w:tc>
        <w:tc>
          <w:tcPr>
            <w:tcW w:w="1134" w:type="dxa"/>
            <w:vAlign w:val="center"/>
          </w:tcPr>
          <w:p w:rsidR="005148F0" w:rsidRPr="00BE2ACC" w:rsidRDefault="005148F0" w:rsidP="000A607E">
            <w:pPr>
              <w:jc w:val="center"/>
              <w:rPr>
                <w:color w:val="000000"/>
              </w:rPr>
            </w:pPr>
            <w:r>
              <w:rPr>
                <w:color w:val="000000"/>
              </w:rPr>
              <w:t>-55,2</w:t>
            </w:r>
          </w:p>
        </w:tc>
        <w:tc>
          <w:tcPr>
            <w:tcW w:w="1275" w:type="dxa"/>
            <w:vAlign w:val="center"/>
          </w:tcPr>
          <w:p w:rsidR="005148F0" w:rsidRPr="009322B1" w:rsidRDefault="00CF238E" w:rsidP="00D02C23">
            <w:pPr>
              <w:jc w:val="center"/>
            </w:pPr>
            <w:r w:rsidRPr="009322B1">
              <w:t>39,3</w:t>
            </w:r>
          </w:p>
        </w:tc>
      </w:tr>
      <w:tr w:rsidR="005148F0" w:rsidRPr="00BE2ACC" w:rsidTr="007D7DDA">
        <w:tc>
          <w:tcPr>
            <w:tcW w:w="4679" w:type="dxa"/>
            <w:tcBorders>
              <w:top w:val="single" w:sz="4" w:space="0" w:color="auto"/>
              <w:bottom w:val="single" w:sz="4" w:space="0" w:color="auto"/>
            </w:tcBorders>
          </w:tcPr>
          <w:p w:rsidR="005148F0" w:rsidRPr="00BE2ACC" w:rsidRDefault="005148F0" w:rsidP="005148F0">
            <w:r w:rsidRPr="00BE2ACC">
              <w:t>Новообразования</w:t>
            </w:r>
          </w:p>
        </w:tc>
        <w:tc>
          <w:tcPr>
            <w:tcW w:w="1134" w:type="dxa"/>
          </w:tcPr>
          <w:p w:rsidR="005148F0" w:rsidRPr="00750186" w:rsidRDefault="005148F0" w:rsidP="000A607E">
            <w:pPr>
              <w:jc w:val="center"/>
            </w:pPr>
            <w:r w:rsidRPr="00750186">
              <w:t>14,4</w:t>
            </w:r>
          </w:p>
        </w:tc>
        <w:tc>
          <w:tcPr>
            <w:tcW w:w="1134" w:type="dxa"/>
            <w:vAlign w:val="center"/>
          </w:tcPr>
          <w:p w:rsidR="005148F0" w:rsidRPr="00BE2ACC" w:rsidRDefault="005148F0" w:rsidP="000A607E">
            <w:pPr>
              <w:jc w:val="center"/>
              <w:rPr>
                <w:color w:val="000000"/>
              </w:rPr>
            </w:pPr>
            <w:r>
              <w:rPr>
                <w:color w:val="000000"/>
              </w:rPr>
              <w:t>9,8</w:t>
            </w:r>
          </w:p>
        </w:tc>
        <w:tc>
          <w:tcPr>
            <w:tcW w:w="1134" w:type="dxa"/>
            <w:vAlign w:val="center"/>
          </w:tcPr>
          <w:p w:rsidR="005148F0" w:rsidRPr="00BE2ACC" w:rsidRDefault="005148F0" w:rsidP="000A607E">
            <w:pPr>
              <w:jc w:val="center"/>
              <w:rPr>
                <w:color w:val="000000"/>
              </w:rPr>
            </w:pPr>
            <w:r>
              <w:rPr>
                <w:color w:val="000000"/>
              </w:rPr>
              <w:t>9,2</w:t>
            </w:r>
          </w:p>
        </w:tc>
        <w:tc>
          <w:tcPr>
            <w:tcW w:w="1134" w:type="dxa"/>
            <w:vAlign w:val="center"/>
          </w:tcPr>
          <w:p w:rsidR="005148F0" w:rsidRPr="00BE2ACC" w:rsidRDefault="005148F0" w:rsidP="000A607E">
            <w:pPr>
              <w:jc w:val="center"/>
              <w:rPr>
                <w:color w:val="000000"/>
              </w:rPr>
            </w:pPr>
            <w:r>
              <w:rPr>
                <w:color w:val="000000"/>
              </w:rPr>
              <w:t>-36,1</w:t>
            </w:r>
          </w:p>
        </w:tc>
        <w:tc>
          <w:tcPr>
            <w:tcW w:w="1275" w:type="dxa"/>
            <w:vAlign w:val="center"/>
          </w:tcPr>
          <w:p w:rsidR="005148F0" w:rsidRPr="009322B1" w:rsidRDefault="00CF238E" w:rsidP="00D02C23">
            <w:pPr>
              <w:jc w:val="center"/>
            </w:pPr>
            <w:r w:rsidRPr="009322B1">
              <w:t>9,0</w:t>
            </w:r>
          </w:p>
        </w:tc>
      </w:tr>
      <w:tr w:rsidR="005148F0" w:rsidRPr="00BE2ACC" w:rsidTr="007D7DDA">
        <w:trPr>
          <w:trHeight w:val="431"/>
        </w:trPr>
        <w:tc>
          <w:tcPr>
            <w:tcW w:w="4679" w:type="dxa"/>
            <w:tcBorders>
              <w:top w:val="single" w:sz="4" w:space="0" w:color="auto"/>
              <w:bottom w:val="single" w:sz="4" w:space="0" w:color="auto"/>
            </w:tcBorders>
          </w:tcPr>
          <w:p w:rsidR="005148F0" w:rsidRPr="00BE2ACC" w:rsidRDefault="005148F0" w:rsidP="005148F0">
            <w:r w:rsidRPr="00BE2ACC">
              <w:t>Болезни крови и кроветворных органов</w:t>
            </w:r>
          </w:p>
        </w:tc>
        <w:tc>
          <w:tcPr>
            <w:tcW w:w="1134" w:type="dxa"/>
          </w:tcPr>
          <w:p w:rsidR="005148F0" w:rsidRPr="00750186" w:rsidRDefault="005148F0" w:rsidP="000A607E">
            <w:pPr>
              <w:jc w:val="center"/>
            </w:pPr>
            <w:r w:rsidRPr="00750186">
              <w:t>26,6</w:t>
            </w:r>
          </w:p>
        </w:tc>
        <w:tc>
          <w:tcPr>
            <w:tcW w:w="1134" w:type="dxa"/>
            <w:vAlign w:val="center"/>
          </w:tcPr>
          <w:p w:rsidR="005148F0" w:rsidRPr="00B652E9" w:rsidRDefault="005148F0" w:rsidP="000A607E">
            <w:pPr>
              <w:jc w:val="center"/>
            </w:pPr>
            <w:r w:rsidRPr="00B652E9">
              <w:t>25,6</w:t>
            </w:r>
          </w:p>
        </w:tc>
        <w:tc>
          <w:tcPr>
            <w:tcW w:w="1134" w:type="dxa"/>
            <w:vAlign w:val="center"/>
          </w:tcPr>
          <w:p w:rsidR="005148F0" w:rsidRPr="00B652E9" w:rsidRDefault="005148F0" w:rsidP="000A607E">
            <w:pPr>
              <w:jc w:val="center"/>
            </w:pPr>
            <w:r>
              <w:t>17,3</w:t>
            </w:r>
          </w:p>
        </w:tc>
        <w:tc>
          <w:tcPr>
            <w:tcW w:w="1134" w:type="dxa"/>
            <w:vAlign w:val="center"/>
          </w:tcPr>
          <w:p w:rsidR="005148F0" w:rsidRPr="00B652E9" w:rsidRDefault="005148F0" w:rsidP="000A607E">
            <w:pPr>
              <w:jc w:val="center"/>
            </w:pPr>
            <w:r>
              <w:t>-35,0</w:t>
            </w:r>
          </w:p>
        </w:tc>
        <w:tc>
          <w:tcPr>
            <w:tcW w:w="1275" w:type="dxa"/>
            <w:vAlign w:val="center"/>
          </w:tcPr>
          <w:p w:rsidR="005148F0" w:rsidRPr="009322B1" w:rsidRDefault="00CF238E" w:rsidP="00D02C23">
            <w:pPr>
              <w:jc w:val="center"/>
            </w:pPr>
            <w:r w:rsidRPr="009322B1">
              <w:t>18,5</w:t>
            </w:r>
          </w:p>
        </w:tc>
      </w:tr>
      <w:tr w:rsidR="005148F0" w:rsidRPr="00BE2ACC" w:rsidTr="007D7DDA">
        <w:tc>
          <w:tcPr>
            <w:tcW w:w="4679" w:type="dxa"/>
            <w:tcBorders>
              <w:top w:val="single" w:sz="4" w:space="0" w:color="auto"/>
              <w:bottom w:val="single" w:sz="4" w:space="0" w:color="auto"/>
            </w:tcBorders>
          </w:tcPr>
          <w:p w:rsidR="005148F0" w:rsidRPr="00BE2ACC" w:rsidRDefault="005148F0" w:rsidP="005148F0">
            <w:r w:rsidRPr="00BE2ACC">
              <w:t>Болезни эндокринной системы</w:t>
            </w:r>
          </w:p>
        </w:tc>
        <w:tc>
          <w:tcPr>
            <w:tcW w:w="1134" w:type="dxa"/>
          </w:tcPr>
          <w:p w:rsidR="005148F0" w:rsidRPr="00750186" w:rsidRDefault="005148F0" w:rsidP="000A607E">
            <w:pPr>
              <w:jc w:val="center"/>
            </w:pPr>
            <w:r w:rsidRPr="00750186">
              <w:t>74,5</w:t>
            </w:r>
          </w:p>
        </w:tc>
        <w:tc>
          <w:tcPr>
            <w:tcW w:w="1134" w:type="dxa"/>
            <w:vAlign w:val="center"/>
          </w:tcPr>
          <w:p w:rsidR="005148F0" w:rsidRPr="00B652E9" w:rsidRDefault="005148F0" w:rsidP="000A607E">
            <w:pPr>
              <w:jc w:val="center"/>
            </w:pPr>
            <w:r w:rsidRPr="00B652E9">
              <w:t>85,5</w:t>
            </w:r>
          </w:p>
        </w:tc>
        <w:tc>
          <w:tcPr>
            <w:tcW w:w="1134" w:type="dxa"/>
            <w:vAlign w:val="center"/>
          </w:tcPr>
          <w:p w:rsidR="005148F0" w:rsidRPr="00B652E9" w:rsidRDefault="005148F0" w:rsidP="000A607E">
            <w:pPr>
              <w:jc w:val="center"/>
            </w:pPr>
            <w:r>
              <w:t>57,7</w:t>
            </w:r>
          </w:p>
        </w:tc>
        <w:tc>
          <w:tcPr>
            <w:tcW w:w="1134" w:type="dxa"/>
            <w:vAlign w:val="center"/>
          </w:tcPr>
          <w:p w:rsidR="005148F0" w:rsidRPr="00B652E9" w:rsidRDefault="005148F0" w:rsidP="000A607E">
            <w:pPr>
              <w:jc w:val="center"/>
            </w:pPr>
            <w:r>
              <w:t>-22,6</w:t>
            </w:r>
          </w:p>
        </w:tc>
        <w:tc>
          <w:tcPr>
            <w:tcW w:w="1275" w:type="dxa"/>
            <w:vAlign w:val="center"/>
          </w:tcPr>
          <w:p w:rsidR="005148F0" w:rsidRPr="009322B1" w:rsidRDefault="00D02C23" w:rsidP="00D02C23">
            <w:pPr>
              <w:jc w:val="center"/>
            </w:pPr>
            <w:r w:rsidRPr="009322B1">
              <w:t>116,3</w:t>
            </w:r>
          </w:p>
        </w:tc>
      </w:tr>
      <w:tr w:rsidR="005148F0" w:rsidRPr="00BE2ACC" w:rsidTr="007D7DDA">
        <w:trPr>
          <w:cantSplit/>
          <w:trHeight w:val="200"/>
        </w:trPr>
        <w:tc>
          <w:tcPr>
            <w:tcW w:w="4679" w:type="dxa"/>
            <w:tcBorders>
              <w:top w:val="single" w:sz="4" w:space="0" w:color="auto"/>
              <w:bottom w:val="single" w:sz="4" w:space="0" w:color="auto"/>
            </w:tcBorders>
          </w:tcPr>
          <w:p w:rsidR="005148F0" w:rsidRPr="00BE2ACC" w:rsidRDefault="005148F0" w:rsidP="005148F0">
            <w:r w:rsidRPr="00BE2ACC">
              <w:t>Болезни нервной системы</w:t>
            </w:r>
          </w:p>
        </w:tc>
        <w:tc>
          <w:tcPr>
            <w:tcW w:w="1134" w:type="dxa"/>
            <w:tcBorders>
              <w:bottom w:val="single" w:sz="4" w:space="0" w:color="auto"/>
            </w:tcBorders>
          </w:tcPr>
          <w:p w:rsidR="005148F0" w:rsidRDefault="005148F0" w:rsidP="000A607E">
            <w:pPr>
              <w:jc w:val="center"/>
            </w:pPr>
            <w:r w:rsidRPr="00750186">
              <w:t>137,0</w:t>
            </w:r>
          </w:p>
        </w:tc>
        <w:tc>
          <w:tcPr>
            <w:tcW w:w="1134" w:type="dxa"/>
            <w:tcBorders>
              <w:bottom w:val="single" w:sz="4" w:space="0" w:color="auto"/>
            </w:tcBorders>
            <w:vAlign w:val="center"/>
          </w:tcPr>
          <w:p w:rsidR="005148F0" w:rsidRPr="00B652E9" w:rsidRDefault="005148F0" w:rsidP="000A607E">
            <w:pPr>
              <w:jc w:val="center"/>
            </w:pPr>
            <w:r w:rsidRPr="00B652E9">
              <w:t>117,2</w:t>
            </w:r>
          </w:p>
        </w:tc>
        <w:tc>
          <w:tcPr>
            <w:tcW w:w="1134" w:type="dxa"/>
            <w:tcBorders>
              <w:bottom w:val="single" w:sz="4" w:space="0" w:color="auto"/>
            </w:tcBorders>
            <w:vAlign w:val="center"/>
          </w:tcPr>
          <w:p w:rsidR="005148F0" w:rsidRPr="00B652E9" w:rsidRDefault="005148F0" w:rsidP="000A607E">
            <w:pPr>
              <w:jc w:val="center"/>
            </w:pPr>
            <w:r>
              <w:t>69,2</w:t>
            </w:r>
          </w:p>
        </w:tc>
        <w:tc>
          <w:tcPr>
            <w:tcW w:w="1134" w:type="dxa"/>
            <w:tcBorders>
              <w:bottom w:val="single" w:sz="4" w:space="0" w:color="auto"/>
            </w:tcBorders>
            <w:vAlign w:val="center"/>
          </w:tcPr>
          <w:p w:rsidR="005148F0" w:rsidRPr="00BE2ACC" w:rsidRDefault="005148F0" w:rsidP="000A607E">
            <w:pPr>
              <w:jc w:val="center"/>
              <w:rPr>
                <w:color w:val="000000"/>
              </w:rPr>
            </w:pPr>
            <w:r>
              <w:rPr>
                <w:color w:val="000000"/>
              </w:rPr>
              <w:t>-49,5</w:t>
            </w:r>
          </w:p>
        </w:tc>
        <w:tc>
          <w:tcPr>
            <w:tcW w:w="1275" w:type="dxa"/>
            <w:tcBorders>
              <w:bottom w:val="single" w:sz="4" w:space="0" w:color="auto"/>
            </w:tcBorders>
            <w:vAlign w:val="center"/>
          </w:tcPr>
          <w:p w:rsidR="005148F0" w:rsidRPr="009322B1" w:rsidRDefault="00D02C23" w:rsidP="00D02C23">
            <w:pPr>
              <w:jc w:val="center"/>
            </w:pPr>
            <w:r w:rsidRPr="009322B1">
              <w:t>125,5</w:t>
            </w:r>
          </w:p>
        </w:tc>
      </w:tr>
      <w:tr w:rsidR="005148F0" w:rsidRPr="00BE2ACC" w:rsidTr="007D7DDA">
        <w:tc>
          <w:tcPr>
            <w:tcW w:w="4679" w:type="dxa"/>
            <w:tcBorders>
              <w:top w:val="single" w:sz="4" w:space="0" w:color="auto"/>
              <w:bottom w:val="single" w:sz="4" w:space="0" w:color="auto"/>
            </w:tcBorders>
          </w:tcPr>
          <w:p w:rsidR="005148F0" w:rsidRPr="00BE2ACC" w:rsidRDefault="005148F0" w:rsidP="005148F0">
            <w:r w:rsidRPr="00BE2ACC">
              <w:t>Болезни глаз</w:t>
            </w:r>
          </w:p>
        </w:tc>
        <w:tc>
          <w:tcPr>
            <w:tcW w:w="1134" w:type="dxa"/>
          </w:tcPr>
          <w:p w:rsidR="005148F0" w:rsidRPr="000367EB" w:rsidRDefault="005148F0" w:rsidP="000A607E">
            <w:pPr>
              <w:jc w:val="center"/>
            </w:pPr>
            <w:r w:rsidRPr="000367EB">
              <w:t>209,1</w:t>
            </w:r>
          </w:p>
        </w:tc>
        <w:tc>
          <w:tcPr>
            <w:tcW w:w="1134" w:type="dxa"/>
            <w:vAlign w:val="center"/>
          </w:tcPr>
          <w:p w:rsidR="005148F0" w:rsidRPr="00B652E9" w:rsidRDefault="005148F0" w:rsidP="000A607E">
            <w:pPr>
              <w:jc w:val="center"/>
            </w:pPr>
            <w:r w:rsidRPr="00B652E9">
              <w:t>210,0</w:t>
            </w:r>
          </w:p>
        </w:tc>
        <w:tc>
          <w:tcPr>
            <w:tcW w:w="1134" w:type="dxa"/>
            <w:shd w:val="clear" w:color="auto" w:fill="auto"/>
            <w:vAlign w:val="center"/>
          </w:tcPr>
          <w:p w:rsidR="005148F0" w:rsidRPr="00DE7349" w:rsidRDefault="005148F0" w:rsidP="000A607E">
            <w:pPr>
              <w:jc w:val="center"/>
              <w:rPr>
                <w:b/>
              </w:rPr>
            </w:pPr>
            <w:r w:rsidRPr="00DE7349">
              <w:rPr>
                <w:b/>
              </w:rPr>
              <w:t>146,5</w:t>
            </w:r>
          </w:p>
        </w:tc>
        <w:tc>
          <w:tcPr>
            <w:tcW w:w="1134" w:type="dxa"/>
            <w:vAlign w:val="center"/>
          </w:tcPr>
          <w:p w:rsidR="005148F0" w:rsidRPr="00BE2ACC" w:rsidRDefault="005148F0" w:rsidP="000A607E">
            <w:pPr>
              <w:jc w:val="center"/>
              <w:rPr>
                <w:color w:val="000000"/>
              </w:rPr>
            </w:pPr>
            <w:r>
              <w:rPr>
                <w:color w:val="000000"/>
              </w:rPr>
              <w:t>-29,9</w:t>
            </w:r>
          </w:p>
        </w:tc>
        <w:tc>
          <w:tcPr>
            <w:tcW w:w="1275" w:type="dxa"/>
            <w:vAlign w:val="center"/>
          </w:tcPr>
          <w:p w:rsidR="005148F0" w:rsidRPr="009322B1" w:rsidRDefault="00D02C23" w:rsidP="00D02C23">
            <w:pPr>
              <w:jc w:val="center"/>
            </w:pPr>
            <w:r w:rsidRPr="009322B1">
              <w:t>218,0</w:t>
            </w:r>
          </w:p>
        </w:tc>
      </w:tr>
      <w:tr w:rsidR="005148F0" w:rsidRPr="00BE2ACC" w:rsidTr="007D7DDA">
        <w:tc>
          <w:tcPr>
            <w:tcW w:w="4679" w:type="dxa"/>
            <w:tcBorders>
              <w:top w:val="single" w:sz="4" w:space="0" w:color="auto"/>
              <w:bottom w:val="single" w:sz="4" w:space="0" w:color="auto"/>
            </w:tcBorders>
          </w:tcPr>
          <w:p w:rsidR="005148F0" w:rsidRPr="00BE2ACC" w:rsidRDefault="005148F0" w:rsidP="005148F0">
            <w:r w:rsidRPr="00BE2ACC">
              <w:t>Болезни уха</w:t>
            </w:r>
          </w:p>
        </w:tc>
        <w:tc>
          <w:tcPr>
            <w:tcW w:w="1134" w:type="dxa"/>
          </w:tcPr>
          <w:p w:rsidR="005148F0" w:rsidRPr="000367EB" w:rsidRDefault="005148F0" w:rsidP="000A607E">
            <w:pPr>
              <w:jc w:val="center"/>
            </w:pPr>
            <w:r w:rsidRPr="000367EB">
              <w:t>23,00</w:t>
            </w:r>
          </w:p>
        </w:tc>
        <w:tc>
          <w:tcPr>
            <w:tcW w:w="1134" w:type="dxa"/>
            <w:vAlign w:val="center"/>
          </w:tcPr>
          <w:p w:rsidR="005148F0" w:rsidRPr="00B652E9" w:rsidRDefault="005148F0" w:rsidP="000A607E">
            <w:pPr>
              <w:jc w:val="center"/>
            </w:pPr>
            <w:r w:rsidRPr="00B652E9">
              <w:t>29,3</w:t>
            </w:r>
          </w:p>
        </w:tc>
        <w:tc>
          <w:tcPr>
            <w:tcW w:w="1134" w:type="dxa"/>
            <w:shd w:val="clear" w:color="auto" w:fill="auto"/>
            <w:vAlign w:val="center"/>
          </w:tcPr>
          <w:p w:rsidR="005148F0" w:rsidRPr="00B652E9" w:rsidRDefault="005148F0" w:rsidP="000A607E">
            <w:pPr>
              <w:jc w:val="center"/>
            </w:pPr>
            <w:r>
              <w:t>20,8</w:t>
            </w:r>
          </w:p>
        </w:tc>
        <w:tc>
          <w:tcPr>
            <w:tcW w:w="1134" w:type="dxa"/>
            <w:vAlign w:val="center"/>
          </w:tcPr>
          <w:p w:rsidR="005148F0" w:rsidRPr="00B652E9" w:rsidRDefault="005148F0" w:rsidP="000A607E">
            <w:pPr>
              <w:jc w:val="center"/>
            </w:pPr>
            <w:r>
              <w:t>-9,6</w:t>
            </w:r>
          </w:p>
        </w:tc>
        <w:tc>
          <w:tcPr>
            <w:tcW w:w="1275" w:type="dxa"/>
            <w:vAlign w:val="center"/>
          </w:tcPr>
          <w:p w:rsidR="005148F0" w:rsidRPr="009322B1" w:rsidRDefault="00D02C23" w:rsidP="00D02C23">
            <w:pPr>
              <w:jc w:val="center"/>
            </w:pPr>
            <w:r w:rsidRPr="009322B1">
              <w:t>33,3</w:t>
            </w:r>
          </w:p>
        </w:tc>
      </w:tr>
      <w:tr w:rsidR="005148F0" w:rsidRPr="00BE2ACC" w:rsidTr="007D7DDA">
        <w:tc>
          <w:tcPr>
            <w:tcW w:w="4679" w:type="dxa"/>
            <w:tcBorders>
              <w:top w:val="single" w:sz="4" w:space="0" w:color="auto"/>
              <w:bottom w:val="single" w:sz="4" w:space="0" w:color="auto"/>
            </w:tcBorders>
          </w:tcPr>
          <w:p w:rsidR="005148F0" w:rsidRPr="00BE2ACC" w:rsidRDefault="005148F0" w:rsidP="005148F0">
            <w:r w:rsidRPr="00BE2ACC">
              <w:t>Болезни органов кровообращения</w:t>
            </w:r>
          </w:p>
        </w:tc>
        <w:tc>
          <w:tcPr>
            <w:tcW w:w="1134" w:type="dxa"/>
          </w:tcPr>
          <w:p w:rsidR="005148F0" w:rsidRPr="000367EB" w:rsidRDefault="005148F0" w:rsidP="005148F0">
            <w:r w:rsidRPr="000367EB">
              <w:t>27,6</w:t>
            </w:r>
          </w:p>
        </w:tc>
        <w:tc>
          <w:tcPr>
            <w:tcW w:w="1134" w:type="dxa"/>
            <w:vAlign w:val="center"/>
          </w:tcPr>
          <w:p w:rsidR="005148F0" w:rsidRPr="00B652E9" w:rsidRDefault="005148F0" w:rsidP="005148F0">
            <w:pPr>
              <w:jc w:val="center"/>
            </w:pPr>
            <w:r w:rsidRPr="00B652E9">
              <w:t>28,1</w:t>
            </w:r>
          </w:p>
        </w:tc>
        <w:tc>
          <w:tcPr>
            <w:tcW w:w="1134" w:type="dxa"/>
            <w:shd w:val="clear" w:color="auto" w:fill="auto"/>
            <w:vAlign w:val="center"/>
          </w:tcPr>
          <w:p w:rsidR="005148F0" w:rsidRPr="00B652E9" w:rsidRDefault="005148F0" w:rsidP="00DE7349">
            <w:pPr>
              <w:jc w:val="center"/>
            </w:pPr>
            <w:r>
              <w:t>24,2</w:t>
            </w:r>
          </w:p>
        </w:tc>
        <w:tc>
          <w:tcPr>
            <w:tcW w:w="1134" w:type="dxa"/>
            <w:vAlign w:val="center"/>
          </w:tcPr>
          <w:p w:rsidR="005148F0" w:rsidRPr="00B652E9" w:rsidRDefault="005148F0" w:rsidP="005148F0">
            <w:pPr>
              <w:jc w:val="center"/>
            </w:pPr>
            <w:r>
              <w:t>-12,3</w:t>
            </w:r>
          </w:p>
        </w:tc>
        <w:tc>
          <w:tcPr>
            <w:tcW w:w="1275" w:type="dxa"/>
            <w:vAlign w:val="center"/>
          </w:tcPr>
          <w:p w:rsidR="005148F0" w:rsidRPr="0017429F" w:rsidRDefault="00CF238E" w:rsidP="00D02C23">
            <w:pPr>
              <w:jc w:val="center"/>
            </w:pPr>
            <w:r w:rsidRPr="0017429F">
              <w:t>41,1</w:t>
            </w:r>
          </w:p>
        </w:tc>
      </w:tr>
      <w:tr w:rsidR="00D80A97" w:rsidRPr="00BE2ACC" w:rsidTr="00CD6FBF">
        <w:tc>
          <w:tcPr>
            <w:tcW w:w="4679" w:type="dxa"/>
            <w:tcBorders>
              <w:top w:val="single" w:sz="4" w:space="0" w:color="auto"/>
              <w:bottom w:val="single" w:sz="4" w:space="0" w:color="auto"/>
            </w:tcBorders>
          </w:tcPr>
          <w:p w:rsidR="00D80A97" w:rsidRPr="00BE2ACC" w:rsidRDefault="00D80A97" w:rsidP="00D80A97">
            <w:r w:rsidRPr="00BE2ACC">
              <w:t>Болезни органов дыхания</w:t>
            </w:r>
          </w:p>
        </w:tc>
        <w:tc>
          <w:tcPr>
            <w:tcW w:w="1134" w:type="dxa"/>
          </w:tcPr>
          <w:p w:rsidR="00D80A97" w:rsidRPr="000367EB" w:rsidRDefault="00D80A97" w:rsidP="00D80A97">
            <w:r w:rsidRPr="000367EB">
              <w:t>804,0</w:t>
            </w:r>
          </w:p>
        </w:tc>
        <w:tc>
          <w:tcPr>
            <w:tcW w:w="1134" w:type="dxa"/>
            <w:vAlign w:val="center"/>
          </w:tcPr>
          <w:p w:rsidR="00D80A97" w:rsidRPr="00B652E9" w:rsidRDefault="00D80A97" w:rsidP="00D80A97">
            <w:pPr>
              <w:jc w:val="center"/>
            </w:pPr>
            <w:r w:rsidRPr="00B652E9">
              <w:t>928,0</w:t>
            </w:r>
          </w:p>
        </w:tc>
        <w:tc>
          <w:tcPr>
            <w:tcW w:w="1134" w:type="dxa"/>
            <w:shd w:val="clear" w:color="auto" w:fill="auto"/>
            <w:vAlign w:val="center"/>
          </w:tcPr>
          <w:p w:rsidR="00D80A97" w:rsidRPr="00DE7349" w:rsidRDefault="005148F0" w:rsidP="00DE7349">
            <w:pPr>
              <w:jc w:val="center"/>
              <w:rPr>
                <w:b/>
              </w:rPr>
            </w:pPr>
            <w:r w:rsidRPr="00DE7349">
              <w:rPr>
                <w:b/>
              </w:rPr>
              <w:t>830,4</w:t>
            </w:r>
          </w:p>
        </w:tc>
        <w:tc>
          <w:tcPr>
            <w:tcW w:w="1134" w:type="dxa"/>
            <w:vAlign w:val="bottom"/>
          </w:tcPr>
          <w:p w:rsidR="00D80A97" w:rsidRPr="00B652E9" w:rsidRDefault="00D02C23" w:rsidP="00D80A97">
            <w:pPr>
              <w:jc w:val="center"/>
            </w:pPr>
            <w:r>
              <w:t>+</w:t>
            </w:r>
            <w:r w:rsidR="005148F0">
              <w:t>3,2</w:t>
            </w:r>
          </w:p>
        </w:tc>
        <w:tc>
          <w:tcPr>
            <w:tcW w:w="1275" w:type="dxa"/>
            <w:vAlign w:val="center"/>
          </w:tcPr>
          <w:p w:rsidR="00D80A97" w:rsidRPr="0017429F" w:rsidRDefault="00CF238E" w:rsidP="00D02C23">
            <w:pPr>
              <w:jc w:val="center"/>
            </w:pPr>
            <w:r w:rsidRPr="0017429F">
              <w:t>936,2</w:t>
            </w:r>
          </w:p>
        </w:tc>
      </w:tr>
      <w:tr w:rsidR="00D80A97" w:rsidRPr="00BE2ACC" w:rsidTr="00CD6FBF">
        <w:tc>
          <w:tcPr>
            <w:tcW w:w="4679" w:type="dxa"/>
            <w:tcBorders>
              <w:top w:val="single" w:sz="4" w:space="0" w:color="auto"/>
              <w:bottom w:val="single" w:sz="4" w:space="0" w:color="auto"/>
            </w:tcBorders>
          </w:tcPr>
          <w:p w:rsidR="00D80A97" w:rsidRPr="00BE2ACC" w:rsidRDefault="00D80A97" w:rsidP="00D80A97">
            <w:r w:rsidRPr="00BE2ACC">
              <w:t>Болезни органов пищеварения</w:t>
            </w:r>
          </w:p>
        </w:tc>
        <w:tc>
          <w:tcPr>
            <w:tcW w:w="1134" w:type="dxa"/>
          </w:tcPr>
          <w:p w:rsidR="00D80A97" w:rsidRPr="000367EB" w:rsidRDefault="00D80A97" w:rsidP="00D80A97">
            <w:r w:rsidRPr="000367EB">
              <w:t>112,9</w:t>
            </w:r>
          </w:p>
        </w:tc>
        <w:tc>
          <w:tcPr>
            <w:tcW w:w="1134" w:type="dxa"/>
            <w:vAlign w:val="center"/>
          </w:tcPr>
          <w:p w:rsidR="00D80A97" w:rsidRPr="00B652E9" w:rsidRDefault="00D80A97" w:rsidP="00D80A97">
            <w:pPr>
              <w:jc w:val="center"/>
            </w:pPr>
            <w:r w:rsidRPr="00B652E9">
              <w:t>128,2</w:t>
            </w:r>
          </w:p>
        </w:tc>
        <w:tc>
          <w:tcPr>
            <w:tcW w:w="1134" w:type="dxa"/>
            <w:shd w:val="clear" w:color="auto" w:fill="auto"/>
            <w:vAlign w:val="center"/>
          </w:tcPr>
          <w:p w:rsidR="00D80A97" w:rsidRPr="00B652E9" w:rsidRDefault="005148F0" w:rsidP="00DE7349">
            <w:pPr>
              <w:jc w:val="center"/>
            </w:pPr>
            <w:r>
              <w:t>98</w:t>
            </w:r>
          </w:p>
        </w:tc>
        <w:tc>
          <w:tcPr>
            <w:tcW w:w="1134" w:type="dxa"/>
            <w:vAlign w:val="bottom"/>
          </w:tcPr>
          <w:p w:rsidR="00D80A97" w:rsidRPr="00B652E9" w:rsidRDefault="005148F0" w:rsidP="00D80A97">
            <w:pPr>
              <w:jc w:val="center"/>
            </w:pPr>
            <w:r>
              <w:t>-13,1</w:t>
            </w:r>
          </w:p>
        </w:tc>
        <w:tc>
          <w:tcPr>
            <w:tcW w:w="1275" w:type="dxa"/>
            <w:vAlign w:val="center"/>
          </w:tcPr>
          <w:p w:rsidR="00D80A97" w:rsidRPr="0017429F" w:rsidRDefault="00CF238E" w:rsidP="00D02C23">
            <w:pPr>
              <w:jc w:val="center"/>
            </w:pPr>
            <w:r w:rsidRPr="0017429F">
              <w:t>125,6</w:t>
            </w:r>
          </w:p>
        </w:tc>
      </w:tr>
      <w:tr w:rsidR="00D80A97" w:rsidRPr="00BE2ACC" w:rsidTr="00CD6FBF">
        <w:tc>
          <w:tcPr>
            <w:tcW w:w="4679" w:type="dxa"/>
            <w:tcBorders>
              <w:top w:val="single" w:sz="4" w:space="0" w:color="auto"/>
              <w:bottom w:val="single" w:sz="4" w:space="0" w:color="auto"/>
            </w:tcBorders>
          </w:tcPr>
          <w:p w:rsidR="00D80A97" w:rsidRPr="00BE2ACC" w:rsidRDefault="00D80A97" w:rsidP="00D80A97">
            <w:r w:rsidRPr="00BE2ACC">
              <w:lastRenderedPageBreak/>
              <w:t>Болезни кожи и подкожной клетчатки</w:t>
            </w:r>
          </w:p>
        </w:tc>
        <w:tc>
          <w:tcPr>
            <w:tcW w:w="1134" w:type="dxa"/>
          </w:tcPr>
          <w:p w:rsidR="00D80A97" w:rsidRPr="000367EB" w:rsidRDefault="00D80A97" w:rsidP="00D80A97">
            <w:r w:rsidRPr="000367EB">
              <w:t>97,3</w:t>
            </w:r>
          </w:p>
        </w:tc>
        <w:tc>
          <w:tcPr>
            <w:tcW w:w="1134" w:type="dxa"/>
            <w:vAlign w:val="center"/>
          </w:tcPr>
          <w:p w:rsidR="00D80A97" w:rsidRPr="00B652E9" w:rsidRDefault="00D80A97" w:rsidP="00D80A97">
            <w:pPr>
              <w:jc w:val="center"/>
            </w:pPr>
            <w:r w:rsidRPr="00B652E9">
              <w:t>74,5</w:t>
            </w:r>
          </w:p>
        </w:tc>
        <w:tc>
          <w:tcPr>
            <w:tcW w:w="1134" w:type="dxa"/>
            <w:shd w:val="clear" w:color="auto" w:fill="auto"/>
            <w:vAlign w:val="center"/>
          </w:tcPr>
          <w:p w:rsidR="00D80A97" w:rsidRPr="00B652E9" w:rsidRDefault="005148F0" w:rsidP="00DE7349">
            <w:pPr>
              <w:jc w:val="center"/>
            </w:pPr>
            <w:r>
              <w:t>33,4</w:t>
            </w:r>
          </w:p>
        </w:tc>
        <w:tc>
          <w:tcPr>
            <w:tcW w:w="1134" w:type="dxa"/>
            <w:vAlign w:val="bottom"/>
          </w:tcPr>
          <w:p w:rsidR="00D80A97" w:rsidRPr="00B652E9" w:rsidRDefault="00D02C23" w:rsidP="00D80A97">
            <w:pPr>
              <w:jc w:val="center"/>
            </w:pPr>
            <w:r>
              <w:t>-</w:t>
            </w:r>
            <w:r w:rsidR="005148F0">
              <w:t>65,7</w:t>
            </w:r>
          </w:p>
        </w:tc>
        <w:tc>
          <w:tcPr>
            <w:tcW w:w="1275" w:type="dxa"/>
            <w:vAlign w:val="center"/>
          </w:tcPr>
          <w:p w:rsidR="00D80A97" w:rsidRPr="0017429F" w:rsidRDefault="00CF238E" w:rsidP="00D02C23">
            <w:pPr>
              <w:jc w:val="center"/>
            </w:pPr>
            <w:r w:rsidRPr="0017429F">
              <w:t>112,9</w:t>
            </w:r>
          </w:p>
        </w:tc>
      </w:tr>
      <w:tr w:rsidR="00D80A97" w:rsidRPr="00BE2ACC" w:rsidTr="00CD6FBF">
        <w:tc>
          <w:tcPr>
            <w:tcW w:w="4679" w:type="dxa"/>
            <w:tcBorders>
              <w:top w:val="single" w:sz="4" w:space="0" w:color="auto"/>
              <w:bottom w:val="single" w:sz="4" w:space="0" w:color="auto"/>
            </w:tcBorders>
          </w:tcPr>
          <w:p w:rsidR="00D80A97" w:rsidRPr="00BE2ACC" w:rsidRDefault="00D80A97" w:rsidP="00D80A97">
            <w:r w:rsidRPr="00BE2ACC">
              <w:t>Болезни костно-мышечной системы</w:t>
            </w:r>
          </w:p>
        </w:tc>
        <w:tc>
          <w:tcPr>
            <w:tcW w:w="1134" w:type="dxa"/>
          </w:tcPr>
          <w:p w:rsidR="00D80A97" w:rsidRPr="000367EB" w:rsidRDefault="00D80A97" w:rsidP="00D80A97">
            <w:r w:rsidRPr="000367EB">
              <w:t>122,6</w:t>
            </w:r>
          </w:p>
        </w:tc>
        <w:tc>
          <w:tcPr>
            <w:tcW w:w="1134" w:type="dxa"/>
            <w:vAlign w:val="center"/>
          </w:tcPr>
          <w:p w:rsidR="00D80A97" w:rsidRPr="00B652E9" w:rsidRDefault="00D80A97" w:rsidP="00D80A97">
            <w:pPr>
              <w:jc w:val="center"/>
            </w:pPr>
            <w:r w:rsidRPr="00B652E9">
              <w:t>102,6</w:t>
            </w:r>
          </w:p>
        </w:tc>
        <w:tc>
          <w:tcPr>
            <w:tcW w:w="1134" w:type="dxa"/>
            <w:shd w:val="clear" w:color="auto" w:fill="auto"/>
            <w:vAlign w:val="center"/>
          </w:tcPr>
          <w:p w:rsidR="00D80A97" w:rsidRPr="00B652E9" w:rsidRDefault="005148F0" w:rsidP="00DE7349">
            <w:pPr>
              <w:jc w:val="center"/>
            </w:pPr>
            <w:r>
              <w:t>96,9</w:t>
            </w:r>
          </w:p>
        </w:tc>
        <w:tc>
          <w:tcPr>
            <w:tcW w:w="1134" w:type="dxa"/>
            <w:vAlign w:val="bottom"/>
          </w:tcPr>
          <w:p w:rsidR="00D80A97" w:rsidRPr="00B652E9" w:rsidRDefault="005148F0" w:rsidP="00D80A97">
            <w:pPr>
              <w:jc w:val="center"/>
            </w:pPr>
            <w:r>
              <w:t>-21,0</w:t>
            </w:r>
          </w:p>
        </w:tc>
        <w:tc>
          <w:tcPr>
            <w:tcW w:w="1275" w:type="dxa"/>
            <w:vAlign w:val="center"/>
          </w:tcPr>
          <w:p w:rsidR="00D80A97" w:rsidRPr="0017429F" w:rsidRDefault="00CF238E" w:rsidP="00D02C23">
            <w:pPr>
              <w:jc w:val="center"/>
            </w:pPr>
            <w:r w:rsidRPr="0017429F">
              <w:t>152,8</w:t>
            </w:r>
          </w:p>
        </w:tc>
      </w:tr>
      <w:tr w:rsidR="00D80A97" w:rsidRPr="00BE2ACC" w:rsidTr="00CD6FBF">
        <w:tc>
          <w:tcPr>
            <w:tcW w:w="4679" w:type="dxa"/>
            <w:tcBorders>
              <w:top w:val="single" w:sz="4" w:space="0" w:color="auto"/>
              <w:bottom w:val="single" w:sz="4" w:space="0" w:color="auto"/>
            </w:tcBorders>
          </w:tcPr>
          <w:p w:rsidR="00D80A97" w:rsidRPr="00BE2ACC" w:rsidRDefault="00D80A97" w:rsidP="00D80A97">
            <w:r w:rsidRPr="00BE2ACC">
              <w:t>Болезни мочеполовой системы</w:t>
            </w:r>
          </w:p>
        </w:tc>
        <w:tc>
          <w:tcPr>
            <w:tcW w:w="1134" w:type="dxa"/>
          </w:tcPr>
          <w:p w:rsidR="00D80A97" w:rsidRPr="000367EB" w:rsidRDefault="00D80A97" w:rsidP="00D80A97">
            <w:r w:rsidRPr="000367EB">
              <w:t>81,7</w:t>
            </w:r>
          </w:p>
        </w:tc>
        <w:tc>
          <w:tcPr>
            <w:tcW w:w="1134" w:type="dxa"/>
            <w:vAlign w:val="center"/>
          </w:tcPr>
          <w:p w:rsidR="00D80A97" w:rsidRPr="00B652E9" w:rsidRDefault="00D80A97" w:rsidP="00D80A97">
            <w:pPr>
              <w:jc w:val="center"/>
            </w:pPr>
            <w:r w:rsidRPr="00B652E9">
              <w:t>75,7</w:t>
            </w:r>
          </w:p>
        </w:tc>
        <w:tc>
          <w:tcPr>
            <w:tcW w:w="1134" w:type="dxa"/>
            <w:shd w:val="clear" w:color="auto" w:fill="auto"/>
            <w:vAlign w:val="center"/>
          </w:tcPr>
          <w:p w:rsidR="00D80A97" w:rsidRPr="00B652E9" w:rsidRDefault="005148F0" w:rsidP="00DE7349">
            <w:pPr>
              <w:jc w:val="center"/>
            </w:pPr>
            <w:r>
              <w:t>71,5</w:t>
            </w:r>
          </w:p>
        </w:tc>
        <w:tc>
          <w:tcPr>
            <w:tcW w:w="1134" w:type="dxa"/>
            <w:vAlign w:val="bottom"/>
          </w:tcPr>
          <w:p w:rsidR="00D80A97" w:rsidRPr="00B652E9" w:rsidRDefault="005148F0" w:rsidP="00D80A97">
            <w:pPr>
              <w:jc w:val="center"/>
            </w:pPr>
            <w:r>
              <w:t>-12,5</w:t>
            </w:r>
          </w:p>
        </w:tc>
        <w:tc>
          <w:tcPr>
            <w:tcW w:w="1275" w:type="dxa"/>
            <w:vAlign w:val="center"/>
          </w:tcPr>
          <w:p w:rsidR="00D80A97" w:rsidRPr="0017429F" w:rsidRDefault="00CF238E" w:rsidP="00D02C23">
            <w:pPr>
              <w:jc w:val="center"/>
            </w:pPr>
            <w:r w:rsidRPr="0017429F">
              <w:t>95,2</w:t>
            </w:r>
          </w:p>
        </w:tc>
      </w:tr>
      <w:tr w:rsidR="00D80A97" w:rsidRPr="00BE2ACC" w:rsidTr="00CD6FBF">
        <w:tc>
          <w:tcPr>
            <w:tcW w:w="4679" w:type="dxa"/>
            <w:tcBorders>
              <w:top w:val="single" w:sz="4" w:space="0" w:color="auto"/>
              <w:bottom w:val="single" w:sz="4" w:space="0" w:color="auto"/>
            </w:tcBorders>
          </w:tcPr>
          <w:p w:rsidR="00D80A97" w:rsidRPr="00BE2ACC" w:rsidRDefault="00D80A97" w:rsidP="00D80A97">
            <w:r w:rsidRPr="00BE2ACC">
              <w:t>Врожденные аномалии</w:t>
            </w:r>
          </w:p>
        </w:tc>
        <w:tc>
          <w:tcPr>
            <w:tcW w:w="1134" w:type="dxa"/>
          </w:tcPr>
          <w:p w:rsidR="00D80A97" w:rsidRPr="000367EB" w:rsidRDefault="00D80A97" w:rsidP="00D80A97">
            <w:r w:rsidRPr="000367EB">
              <w:t>3,61</w:t>
            </w:r>
          </w:p>
        </w:tc>
        <w:tc>
          <w:tcPr>
            <w:tcW w:w="1134" w:type="dxa"/>
            <w:vAlign w:val="center"/>
          </w:tcPr>
          <w:p w:rsidR="00D80A97" w:rsidRPr="00B652E9" w:rsidRDefault="00D80A97" w:rsidP="00D80A97">
            <w:pPr>
              <w:jc w:val="center"/>
            </w:pPr>
            <w:r w:rsidRPr="00B652E9">
              <w:t>7,3</w:t>
            </w:r>
          </w:p>
        </w:tc>
        <w:tc>
          <w:tcPr>
            <w:tcW w:w="1134" w:type="dxa"/>
            <w:shd w:val="clear" w:color="auto" w:fill="auto"/>
            <w:vAlign w:val="center"/>
          </w:tcPr>
          <w:p w:rsidR="00D80A97" w:rsidRPr="00B652E9" w:rsidRDefault="005148F0" w:rsidP="00DE7349">
            <w:pPr>
              <w:jc w:val="center"/>
            </w:pPr>
            <w:r>
              <w:t>11,5</w:t>
            </w:r>
          </w:p>
        </w:tc>
        <w:tc>
          <w:tcPr>
            <w:tcW w:w="1134" w:type="dxa"/>
            <w:vAlign w:val="bottom"/>
          </w:tcPr>
          <w:p w:rsidR="00D80A97" w:rsidRPr="00B652E9" w:rsidRDefault="005148F0" w:rsidP="00D80A97">
            <w:pPr>
              <w:jc w:val="center"/>
            </w:pPr>
            <w:r>
              <w:t>-4,2</w:t>
            </w:r>
          </w:p>
        </w:tc>
        <w:tc>
          <w:tcPr>
            <w:tcW w:w="1275" w:type="dxa"/>
            <w:vAlign w:val="center"/>
          </w:tcPr>
          <w:p w:rsidR="00D80A97" w:rsidRPr="0017429F" w:rsidRDefault="00D02C23" w:rsidP="00D02C23">
            <w:pPr>
              <w:jc w:val="center"/>
            </w:pPr>
            <w:r w:rsidRPr="0017429F">
              <w:t>19,5</w:t>
            </w:r>
          </w:p>
        </w:tc>
      </w:tr>
      <w:tr w:rsidR="00D80A97" w:rsidRPr="00BE2ACC" w:rsidTr="00CD6FBF">
        <w:trPr>
          <w:trHeight w:val="344"/>
        </w:trPr>
        <w:tc>
          <w:tcPr>
            <w:tcW w:w="4679" w:type="dxa"/>
            <w:tcBorders>
              <w:top w:val="single" w:sz="4" w:space="0" w:color="auto"/>
            </w:tcBorders>
          </w:tcPr>
          <w:p w:rsidR="00D80A97" w:rsidRPr="00BE2ACC" w:rsidRDefault="00D80A97" w:rsidP="00D80A97">
            <w:r w:rsidRPr="00BE2ACC">
              <w:t>Травмы</w:t>
            </w:r>
          </w:p>
        </w:tc>
        <w:tc>
          <w:tcPr>
            <w:tcW w:w="1134" w:type="dxa"/>
          </w:tcPr>
          <w:p w:rsidR="00D80A97" w:rsidRPr="000367EB" w:rsidRDefault="00D80A97" w:rsidP="00D80A97">
            <w:r w:rsidRPr="000367EB">
              <w:t>140,6</w:t>
            </w:r>
          </w:p>
        </w:tc>
        <w:tc>
          <w:tcPr>
            <w:tcW w:w="1134" w:type="dxa"/>
            <w:vAlign w:val="center"/>
          </w:tcPr>
          <w:p w:rsidR="00D80A97" w:rsidRPr="00B652E9" w:rsidRDefault="00D80A97" w:rsidP="00D80A97">
            <w:pPr>
              <w:jc w:val="center"/>
            </w:pPr>
            <w:r w:rsidRPr="00B652E9">
              <w:t>119,7</w:t>
            </w:r>
          </w:p>
        </w:tc>
        <w:tc>
          <w:tcPr>
            <w:tcW w:w="1134" w:type="dxa"/>
            <w:shd w:val="clear" w:color="auto" w:fill="auto"/>
            <w:vAlign w:val="center"/>
          </w:tcPr>
          <w:p w:rsidR="00D80A97" w:rsidRPr="00DE7349" w:rsidRDefault="00436DA5" w:rsidP="00DE7349">
            <w:pPr>
              <w:jc w:val="center"/>
              <w:rPr>
                <w:b/>
              </w:rPr>
            </w:pPr>
            <w:r w:rsidRPr="00DE7349">
              <w:rPr>
                <w:b/>
              </w:rPr>
              <w:t>150.0</w:t>
            </w:r>
          </w:p>
        </w:tc>
        <w:tc>
          <w:tcPr>
            <w:tcW w:w="1134" w:type="dxa"/>
            <w:vAlign w:val="bottom"/>
          </w:tcPr>
          <w:p w:rsidR="00D80A97" w:rsidRPr="00436DA5" w:rsidRDefault="00436DA5" w:rsidP="00436DA5">
            <w:pPr>
              <w:jc w:val="center"/>
              <w:rPr>
                <w:lang w:val="en-US"/>
              </w:rPr>
            </w:pPr>
            <w:r>
              <w:rPr>
                <w:lang w:val="en-US"/>
              </w:rPr>
              <w:t>+6.7</w:t>
            </w:r>
          </w:p>
        </w:tc>
        <w:tc>
          <w:tcPr>
            <w:tcW w:w="1275" w:type="dxa"/>
            <w:vAlign w:val="center"/>
          </w:tcPr>
          <w:p w:rsidR="00D80A97" w:rsidRPr="0017429F" w:rsidRDefault="00CF238E" w:rsidP="00D02C23">
            <w:pPr>
              <w:jc w:val="center"/>
            </w:pPr>
            <w:r w:rsidRPr="0017429F">
              <w:t>173,4</w:t>
            </w:r>
          </w:p>
        </w:tc>
      </w:tr>
      <w:tr w:rsidR="00D80A97" w:rsidRPr="00BE2ACC" w:rsidTr="00CD6FBF">
        <w:trPr>
          <w:trHeight w:val="344"/>
        </w:trPr>
        <w:tc>
          <w:tcPr>
            <w:tcW w:w="4679" w:type="dxa"/>
            <w:tcBorders>
              <w:top w:val="single" w:sz="4" w:space="0" w:color="auto"/>
            </w:tcBorders>
          </w:tcPr>
          <w:p w:rsidR="00D80A97" w:rsidRPr="00BE2ACC" w:rsidRDefault="00D80A97" w:rsidP="00D80A97">
            <w:r w:rsidRPr="00BE2ACC">
              <w:rPr>
                <w:bCs/>
              </w:rPr>
              <w:t>Коронавирусная инфекция</w:t>
            </w:r>
          </w:p>
        </w:tc>
        <w:tc>
          <w:tcPr>
            <w:tcW w:w="1134" w:type="dxa"/>
          </w:tcPr>
          <w:p w:rsidR="00D80A97" w:rsidRPr="000367EB" w:rsidRDefault="00D80A97" w:rsidP="00D80A97">
            <w:r w:rsidRPr="000367EB">
              <w:t>50,5</w:t>
            </w:r>
          </w:p>
        </w:tc>
        <w:tc>
          <w:tcPr>
            <w:tcW w:w="1134" w:type="dxa"/>
            <w:vAlign w:val="center"/>
          </w:tcPr>
          <w:p w:rsidR="00D80A97" w:rsidRPr="00B652E9" w:rsidRDefault="00D80A97" w:rsidP="00D80A97">
            <w:pPr>
              <w:jc w:val="center"/>
            </w:pPr>
            <w:r w:rsidRPr="00B652E9">
              <w:t>152,6</w:t>
            </w:r>
          </w:p>
        </w:tc>
        <w:tc>
          <w:tcPr>
            <w:tcW w:w="1134" w:type="dxa"/>
            <w:shd w:val="clear" w:color="auto" w:fill="auto"/>
            <w:vAlign w:val="center"/>
          </w:tcPr>
          <w:p w:rsidR="00D80A97" w:rsidRPr="00B652E9" w:rsidRDefault="005148F0" w:rsidP="00DE7349">
            <w:pPr>
              <w:jc w:val="center"/>
            </w:pPr>
            <w:r>
              <w:t>4,6</w:t>
            </w:r>
          </w:p>
        </w:tc>
        <w:tc>
          <w:tcPr>
            <w:tcW w:w="1134" w:type="dxa"/>
          </w:tcPr>
          <w:p w:rsidR="00D80A97" w:rsidRPr="00B652E9" w:rsidRDefault="005148F0" w:rsidP="00D80A97">
            <w:pPr>
              <w:jc w:val="center"/>
            </w:pPr>
            <w:r>
              <w:t>-90,9</w:t>
            </w:r>
          </w:p>
        </w:tc>
        <w:tc>
          <w:tcPr>
            <w:tcW w:w="1275" w:type="dxa"/>
            <w:vAlign w:val="center"/>
          </w:tcPr>
          <w:p w:rsidR="00D80A97" w:rsidRPr="0017429F" w:rsidRDefault="00CF238E" w:rsidP="00D02C23">
            <w:pPr>
              <w:jc w:val="center"/>
            </w:pPr>
            <w:r w:rsidRPr="0017429F">
              <w:t>94,7</w:t>
            </w:r>
          </w:p>
        </w:tc>
      </w:tr>
      <w:tr w:rsidR="00D80A97" w:rsidRPr="00BE2ACC" w:rsidTr="00CD6FBF">
        <w:tc>
          <w:tcPr>
            <w:tcW w:w="4679" w:type="dxa"/>
            <w:tcBorders>
              <w:top w:val="single" w:sz="4" w:space="0" w:color="auto"/>
            </w:tcBorders>
          </w:tcPr>
          <w:p w:rsidR="00D80A97" w:rsidRPr="00BE2ACC" w:rsidRDefault="00D80A97" w:rsidP="00D80A97">
            <w:pPr>
              <w:rPr>
                <w:bCs/>
              </w:rPr>
            </w:pPr>
            <w:r w:rsidRPr="00BE2ACC">
              <w:rPr>
                <w:bCs/>
              </w:rPr>
              <w:t>Всего</w:t>
            </w:r>
          </w:p>
        </w:tc>
        <w:tc>
          <w:tcPr>
            <w:tcW w:w="1134" w:type="dxa"/>
          </w:tcPr>
          <w:p w:rsidR="00D80A97" w:rsidRDefault="00D80A97" w:rsidP="00D80A97">
            <w:r w:rsidRPr="000367EB">
              <w:t>2105</w:t>
            </w:r>
          </w:p>
        </w:tc>
        <w:tc>
          <w:tcPr>
            <w:tcW w:w="1134" w:type="dxa"/>
            <w:vAlign w:val="center"/>
          </w:tcPr>
          <w:p w:rsidR="00D80A97" w:rsidRPr="00B652E9" w:rsidRDefault="00D80A97" w:rsidP="00D80A97">
            <w:pPr>
              <w:jc w:val="center"/>
              <w:rPr>
                <w:bCs/>
              </w:rPr>
            </w:pPr>
            <w:r w:rsidRPr="00B652E9">
              <w:rPr>
                <w:bCs/>
              </w:rPr>
              <w:t>2134,3</w:t>
            </w:r>
          </w:p>
        </w:tc>
        <w:tc>
          <w:tcPr>
            <w:tcW w:w="1134" w:type="dxa"/>
            <w:shd w:val="clear" w:color="auto" w:fill="auto"/>
            <w:vAlign w:val="center"/>
          </w:tcPr>
          <w:p w:rsidR="00D80A97" w:rsidRPr="00B652E9" w:rsidRDefault="005148F0" w:rsidP="00DE7349">
            <w:pPr>
              <w:jc w:val="center"/>
              <w:rPr>
                <w:bCs/>
              </w:rPr>
            </w:pPr>
            <w:r>
              <w:rPr>
                <w:bCs/>
              </w:rPr>
              <w:t>1634,4</w:t>
            </w:r>
          </w:p>
        </w:tc>
        <w:tc>
          <w:tcPr>
            <w:tcW w:w="1134" w:type="dxa"/>
            <w:vAlign w:val="bottom"/>
          </w:tcPr>
          <w:p w:rsidR="00D80A97" w:rsidRPr="00B652E9" w:rsidRDefault="005148F0" w:rsidP="00D80A97">
            <w:pPr>
              <w:jc w:val="center"/>
            </w:pPr>
            <w:r>
              <w:t>-22,4</w:t>
            </w:r>
          </w:p>
        </w:tc>
        <w:tc>
          <w:tcPr>
            <w:tcW w:w="1275" w:type="dxa"/>
          </w:tcPr>
          <w:p w:rsidR="00D80A97" w:rsidRPr="0017429F" w:rsidRDefault="00CF238E" w:rsidP="00D02C23">
            <w:pPr>
              <w:jc w:val="center"/>
              <w:rPr>
                <w:bCs/>
              </w:rPr>
            </w:pPr>
            <w:r w:rsidRPr="0017429F">
              <w:rPr>
                <w:bCs/>
              </w:rPr>
              <w:t>2348,3</w:t>
            </w:r>
          </w:p>
        </w:tc>
      </w:tr>
    </w:tbl>
    <w:p w:rsidR="00B3671D" w:rsidRPr="00BE2ACC" w:rsidRDefault="00B3671D" w:rsidP="00B3671D">
      <w:pPr>
        <w:pStyle w:val="1"/>
        <w:ind w:left="-240" w:right="141"/>
        <w:jc w:val="both"/>
        <w:rPr>
          <w:b w:val="0"/>
          <w:sz w:val="24"/>
          <w:szCs w:val="24"/>
        </w:rPr>
      </w:pPr>
      <w:r w:rsidRPr="00BE2ACC">
        <w:rPr>
          <w:b w:val="0"/>
          <w:sz w:val="24"/>
          <w:szCs w:val="24"/>
        </w:rPr>
        <w:t xml:space="preserve">    </w:t>
      </w:r>
    </w:p>
    <w:p w:rsidR="00B3671D" w:rsidRPr="00BE2ACC" w:rsidRDefault="00B3671D" w:rsidP="00B3671D">
      <w:pPr>
        <w:spacing w:line="276" w:lineRule="auto"/>
        <w:ind w:left="-284"/>
      </w:pPr>
      <w:r w:rsidRPr="00BE2ACC">
        <w:rPr>
          <w:b/>
        </w:rPr>
        <w:t xml:space="preserve">       </w:t>
      </w:r>
      <w:r w:rsidRPr="00BE2ACC">
        <w:t>В структуре заболеваемости:</w:t>
      </w:r>
    </w:p>
    <w:p w:rsidR="00B3671D" w:rsidRPr="00BE2ACC" w:rsidRDefault="00B3671D" w:rsidP="00B3671D">
      <w:pPr>
        <w:spacing w:line="276" w:lineRule="auto"/>
        <w:ind w:left="-284"/>
      </w:pPr>
      <w:r w:rsidRPr="00BE2ACC">
        <w:t>На 1-м месте – болез</w:t>
      </w:r>
      <w:r w:rsidR="00DE7349">
        <w:t xml:space="preserve">ни органов дыхания -830,4(2022г. – </w:t>
      </w:r>
      <w:r w:rsidR="000A607E">
        <w:t>928)</w:t>
      </w:r>
    </w:p>
    <w:p w:rsidR="00B3671D" w:rsidRPr="00BE2ACC" w:rsidRDefault="00B3671D" w:rsidP="00B3671D">
      <w:pPr>
        <w:spacing w:line="276" w:lineRule="auto"/>
        <w:ind w:left="-284"/>
      </w:pPr>
      <w:r w:rsidRPr="00BE2ACC">
        <w:t>На 2-м месте</w:t>
      </w:r>
      <w:r w:rsidR="00DE7349">
        <w:t xml:space="preserve"> травмы</w:t>
      </w:r>
      <w:r w:rsidRPr="00BE2ACC">
        <w:t xml:space="preserve">– </w:t>
      </w:r>
      <w:r w:rsidR="00B36908">
        <w:rPr>
          <w:color w:val="000000"/>
        </w:rPr>
        <w:t xml:space="preserve">210 </w:t>
      </w:r>
      <w:r w:rsidR="00DE7349">
        <w:t>(2022г. –119,7</w:t>
      </w:r>
      <w:r w:rsidRPr="00BE2ACC">
        <w:t xml:space="preserve">) </w:t>
      </w:r>
    </w:p>
    <w:p w:rsidR="00DE7349" w:rsidRPr="00BE2ACC" w:rsidRDefault="00B3671D" w:rsidP="00DE7349">
      <w:pPr>
        <w:spacing w:line="276" w:lineRule="auto"/>
        <w:ind w:left="-284"/>
      </w:pPr>
      <w:r w:rsidRPr="00BE2ACC">
        <w:t xml:space="preserve">На 3-м </w:t>
      </w:r>
      <w:r w:rsidR="00B36908">
        <w:t xml:space="preserve">месте </w:t>
      </w:r>
      <w:r w:rsidR="00B36908" w:rsidRPr="00BE2ACC">
        <w:t xml:space="preserve">– </w:t>
      </w:r>
      <w:r w:rsidR="00DE7349" w:rsidRPr="00BE2ACC">
        <w:t>месте</w:t>
      </w:r>
      <w:r w:rsidR="00DE7349" w:rsidRPr="003214EB">
        <w:t xml:space="preserve"> </w:t>
      </w:r>
      <w:r w:rsidR="00DE7349">
        <w:t>б</w:t>
      </w:r>
      <w:r w:rsidR="00DE7349" w:rsidRPr="00BE2ACC">
        <w:t xml:space="preserve">олезни глаз – </w:t>
      </w:r>
      <w:r w:rsidR="00DE7349" w:rsidRPr="00DE7349">
        <w:t>146,5</w:t>
      </w:r>
      <w:r w:rsidR="00DE7349" w:rsidRPr="00DE7349">
        <w:rPr>
          <w:color w:val="000000"/>
        </w:rPr>
        <w:t xml:space="preserve"> </w:t>
      </w:r>
      <w:r w:rsidR="00DE7349" w:rsidRPr="00DE7349">
        <w:t>(</w:t>
      </w:r>
      <w:r w:rsidR="00DE7349">
        <w:t>2022г. –210</w:t>
      </w:r>
      <w:r w:rsidR="00DE7349" w:rsidRPr="00BE2ACC">
        <w:t xml:space="preserve">) </w:t>
      </w:r>
    </w:p>
    <w:p w:rsidR="00B3671D" w:rsidRPr="00BE2ACC" w:rsidRDefault="000A607E" w:rsidP="00DE7349">
      <w:pPr>
        <w:spacing w:line="276" w:lineRule="auto"/>
        <w:ind w:left="-284"/>
      </w:pPr>
      <w:r>
        <w:t>В 2023</w:t>
      </w:r>
      <w:r w:rsidR="00B3671D" w:rsidRPr="00BE2ACC">
        <w:t xml:space="preserve"> году общая заболеваемость подростков </w:t>
      </w:r>
      <w:r w:rsidR="00D02C23">
        <w:t xml:space="preserve">уменьшилась </w:t>
      </w:r>
      <w:r w:rsidR="00B3671D" w:rsidRPr="00BE2ACC">
        <w:t xml:space="preserve">на </w:t>
      </w:r>
      <w:r w:rsidR="00D02C23">
        <w:t xml:space="preserve">22 </w:t>
      </w:r>
      <w:r w:rsidR="00D02C23" w:rsidRPr="00BE2ACC">
        <w:t>%.</w:t>
      </w:r>
      <w:r w:rsidR="00D02C23">
        <w:t xml:space="preserve"> почти по всем нозологическим единицам.</w:t>
      </w:r>
      <w:r w:rsidR="00B3671D" w:rsidRPr="00BE2ACC">
        <w:t xml:space="preserve"> Повышение болезней органов дыхания </w:t>
      </w:r>
      <w:r w:rsidR="003214EB">
        <w:t xml:space="preserve">произошло, </w:t>
      </w:r>
      <w:r w:rsidR="00B3671D" w:rsidRPr="00BE2ACC">
        <w:t>за счет острой респираторной вирусной инфекции, болезни глаз</w:t>
      </w:r>
      <w:r w:rsidR="003214EB">
        <w:t>,</w:t>
      </w:r>
      <w:r w:rsidR="00B3671D" w:rsidRPr="00BE2ACC">
        <w:t xml:space="preserve"> в связи наиболее частыми формами нарушения </w:t>
      </w:r>
      <w:r w:rsidR="00CD2FFA">
        <w:t xml:space="preserve">остроты </w:t>
      </w:r>
      <w:r w:rsidR="00B3671D" w:rsidRPr="00BE2ACC">
        <w:t>зрения у школьников: спазм аккомодации, близорукости, астигматизм, вследствие длительного времяпровождения за гаджетами.</w:t>
      </w:r>
    </w:p>
    <w:p w:rsidR="00027B2E" w:rsidRDefault="00027B2E" w:rsidP="00B3671D">
      <w:pPr>
        <w:pStyle w:val="1"/>
        <w:jc w:val="left"/>
        <w:rPr>
          <w:sz w:val="24"/>
          <w:szCs w:val="24"/>
        </w:rPr>
      </w:pPr>
    </w:p>
    <w:p w:rsidR="00B3671D" w:rsidRPr="00BE2ACC" w:rsidRDefault="00B3671D" w:rsidP="00B3671D">
      <w:pPr>
        <w:pStyle w:val="1"/>
        <w:jc w:val="left"/>
        <w:rPr>
          <w:sz w:val="24"/>
          <w:szCs w:val="24"/>
        </w:rPr>
      </w:pPr>
      <w:r w:rsidRPr="00BE2ACC">
        <w:rPr>
          <w:sz w:val="24"/>
          <w:szCs w:val="24"/>
        </w:rPr>
        <w:t xml:space="preserve">Дети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1134"/>
        <w:gridCol w:w="1134"/>
        <w:gridCol w:w="1134"/>
        <w:gridCol w:w="1134"/>
        <w:gridCol w:w="1134"/>
      </w:tblGrid>
      <w:tr w:rsidR="00561338" w:rsidRPr="00BE2ACC" w:rsidTr="00561338">
        <w:trPr>
          <w:cantSplit/>
        </w:trPr>
        <w:tc>
          <w:tcPr>
            <w:tcW w:w="4679" w:type="dxa"/>
            <w:vMerge w:val="restart"/>
            <w:tcBorders>
              <w:top w:val="single" w:sz="4" w:space="0" w:color="auto"/>
              <w:left w:val="single" w:sz="4" w:space="0" w:color="auto"/>
              <w:bottom w:val="single" w:sz="4" w:space="0" w:color="auto"/>
              <w:right w:val="single" w:sz="4" w:space="0" w:color="auto"/>
            </w:tcBorders>
          </w:tcPr>
          <w:p w:rsidR="00561338" w:rsidRPr="00BE2ACC" w:rsidRDefault="00561338" w:rsidP="00B3671D">
            <w:pPr>
              <w:jc w:val="center"/>
              <w:rPr>
                <w:b/>
              </w:rPr>
            </w:pPr>
          </w:p>
        </w:tc>
        <w:tc>
          <w:tcPr>
            <w:tcW w:w="3402" w:type="dxa"/>
            <w:gridSpan w:val="3"/>
            <w:tcBorders>
              <w:left w:val="single" w:sz="4" w:space="0" w:color="auto"/>
            </w:tcBorders>
          </w:tcPr>
          <w:p w:rsidR="00561338" w:rsidRPr="00BE2ACC" w:rsidRDefault="00561338" w:rsidP="00B3671D">
            <w:pPr>
              <w:jc w:val="center"/>
              <w:rPr>
                <w:b/>
              </w:rPr>
            </w:pPr>
            <w:r w:rsidRPr="00BE2ACC">
              <w:rPr>
                <w:b/>
              </w:rPr>
              <w:t>Год</w:t>
            </w:r>
          </w:p>
        </w:tc>
        <w:tc>
          <w:tcPr>
            <w:tcW w:w="1134" w:type="dxa"/>
            <w:vMerge w:val="restart"/>
            <w:tcBorders>
              <w:left w:val="single" w:sz="4" w:space="0" w:color="auto"/>
            </w:tcBorders>
          </w:tcPr>
          <w:p w:rsidR="00561338" w:rsidRPr="00BE2ACC" w:rsidRDefault="00561338" w:rsidP="00B3671D">
            <w:pPr>
              <w:jc w:val="center"/>
              <w:rPr>
                <w:b/>
              </w:rPr>
            </w:pPr>
            <w:r w:rsidRPr="00BE2ACC">
              <w:rPr>
                <w:b/>
              </w:rPr>
              <w:t>динамика</w:t>
            </w:r>
          </w:p>
        </w:tc>
        <w:tc>
          <w:tcPr>
            <w:tcW w:w="1134" w:type="dxa"/>
            <w:vMerge w:val="restart"/>
            <w:tcBorders>
              <w:left w:val="single" w:sz="4" w:space="0" w:color="auto"/>
            </w:tcBorders>
          </w:tcPr>
          <w:p w:rsidR="00561338" w:rsidRPr="00BE2ACC" w:rsidRDefault="00561338" w:rsidP="00B3671D">
            <w:pPr>
              <w:jc w:val="center"/>
              <w:rPr>
                <w:b/>
              </w:rPr>
            </w:pPr>
            <w:r w:rsidRPr="00BE2ACC">
              <w:rPr>
                <w:b/>
              </w:rPr>
              <w:t>Округ 202</w:t>
            </w:r>
            <w:r w:rsidR="00070DBB">
              <w:rPr>
                <w:b/>
              </w:rPr>
              <w:t>2</w:t>
            </w:r>
          </w:p>
        </w:tc>
      </w:tr>
      <w:tr w:rsidR="00561338" w:rsidRPr="00BE2ACC" w:rsidTr="00561338">
        <w:trPr>
          <w:cantSplit/>
          <w:trHeight w:val="485"/>
        </w:trPr>
        <w:tc>
          <w:tcPr>
            <w:tcW w:w="4679" w:type="dxa"/>
            <w:vMerge/>
            <w:tcBorders>
              <w:top w:val="single" w:sz="4" w:space="0" w:color="auto"/>
              <w:left w:val="single" w:sz="4" w:space="0" w:color="auto"/>
              <w:bottom w:val="single" w:sz="4" w:space="0" w:color="auto"/>
              <w:right w:val="single" w:sz="4" w:space="0" w:color="auto"/>
            </w:tcBorders>
          </w:tcPr>
          <w:p w:rsidR="00561338" w:rsidRPr="00BE2ACC" w:rsidRDefault="00561338" w:rsidP="005C34E0">
            <w:pPr>
              <w:jc w:val="center"/>
            </w:pPr>
          </w:p>
        </w:tc>
        <w:tc>
          <w:tcPr>
            <w:tcW w:w="1134" w:type="dxa"/>
            <w:tcBorders>
              <w:left w:val="single" w:sz="4" w:space="0" w:color="auto"/>
            </w:tcBorders>
          </w:tcPr>
          <w:p w:rsidR="00561338" w:rsidRPr="000954AB" w:rsidRDefault="00561338" w:rsidP="005C34E0">
            <w:r>
              <w:t>2021</w:t>
            </w:r>
          </w:p>
        </w:tc>
        <w:tc>
          <w:tcPr>
            <w:tcW w:w="1134" w:type="dxa"/>
          </w:tcPr>
          <w:p w:rsidR="00561338" w:rsidRPr="00FB3509" w:rsidRDefault="00561338" w:rsidP="005C34E0">
            <w:r>
              <w:t>2022</w:t>
            </w:r>
          </w:p>
        </w:tc>
        <w:tc>
          <w:tcPr>
            <w:tcW w:w="1134" w:type="dxa"/>
            <w:tcBorders>
              <w:right w:val="single" w:sz="4" w:space="0" w:color="auto"/>
            </w:tcBorders>
          </w:tcPr>
          <w:p w:rsidR="00561338" w:rsidRPr="005C34E0" w:rsidRDefault="00561338" w:rsidP="005C34E0">
            <w:pPr>
              <w:jc w:val="center"/>
              <w:rPr>
                <w:bCs/>
                <w:lang w:val="en-US"/>
              </w:rPr>
            </w:pPr>
            <w:r>
              <w:rPr>
                <w:bCs/>
                <w:lang w:val="en-US"/>
              </w:rPr>
              <w:t>2023</w:t>
            </w:r>
          </w:p>
        </w:tc>
        <w:tc>
          <w:tcPr>
            <w:tcW w:w="1134" w:type="dxa"/>
            <w:vMerge/>
            <w:tcBorders>
              <w:left w:val="single" w:sz="4" w:space="0" w:color="auto"/>
            </w:tcBorders>
          </w:tcPr>
          <w:p w:rsidR="00561338" w:rsidRPr="00BE2ACC" w:rsidRDefault="00561338" w:rsidP="005C34E0">
            <w:pPr>
              <w:jc w:val="center"/>
              <w:rPr>
                <w:i/>
                <w:color w:val="FF0000"/>
              </w:rPr>
            </w:pPr>
          </w:p>
        </w:tc>
        <w:tc>
          <w:tcPr>
            <w:tcW w:w="1134" w:type="dxa"/>
            <w:vMerge/>
            <w:tcBorders>
              <w:left w:val="single" w:sz="4" w:space="0" w:color="auto"/>
            </w:tcBorders>
          </w:tcPr>
          <w:p w:rsidR="00561338" w:rsidRPr="00BE2ACC" w:rsidRDefault="00561338" w:rsidP="005C34E0">
            <w:pPr>
              <w:jc w:val="center"/>
              <w:rPr>
                <w:i/>
                <w:color w:val="FF0000"/>
              </w:rPr>
            </w:pPr>
          </w:p>
        </w:tc>
      </w:tr>
      <w:tr w:rsidR="00561338" w:rsidRPr="00BE2ACC" w:rsidTr="00561338">
        <w:tc>
          <w:tcPr>
            <w:tcW w:w="4679" w:type="dxa"/>
            <w:tcBorders>
              <w:top w:val="single" w:sz="4" w:space="0" w:color="auto"/>
              <w:bottom w:val="single" w:sz="4" w:space="0" w:color="auto"/>
            </w:tcBorders>
          </w:tcPr>
          <w:p w:rsidR="00561338" w:rsidRPr="00BE2ACC" w:rsidRDefault="00561338" w:rsidP="00455DA0">
            <w:r w:rsidRPr="00BE2ACC">
              <w:t>Инфекционные, паразитарные заболевания</w:t>
            </w:r>
          </w:p>
        </w:tc>
        <w:tc>
          <w:tcPr>
            <w:tcW w:w="1134" w:type="dxa"/>
          </w:tcPr>
          <w:p w:rsidR="00561338" w:rsidRPr="00B652E9" w:rsidRDefault="00561338" w:rsidP="00455DA0">
            <w:r w:rsidRPr="00B652E9">
              <w:t>59,8</w:t>
            </w:r>
          </w:p>
        </w:tc>
        <w:tc>
          <w:tcPr>
            <w:tcW w:w="1134" w:type="dxa"/>
            <w:vAlign w:val="center"/>
          </w:tcPr>
          <w:p w:rsidR="00561338" w:rsidRPr="00B652E9" w:rsidRDefault="00561338" w:rsidP="00455DA0">
            <w:pPr>
              <w:jc w:val="center"/>
            </w:pPr>
            <w:r w:rsidRPr="00B652E9">
              <w:t>39,9</w:t>
            </w:r>
          </w:p>
        </w:tc>
        <w:tc>
          <w:tcPr>
            <w:tcW w:w="1134" w:type="dxa"/>
            <w:vAlign w:val="center"/>
          </w:tcPr>
          <w:p w:rsidR="00561338" w:rsidRPr="00B652E9" w:rsidRDefault="00561338" w:rsidP="00455DA0">
            <w:pPr>
              <w:jc w:val="center"/>
            </w:pPr>
            <w:r>
              <w:t>66,6</w:t>
            </w:r>
          </w:p>
        </w:tc>
        <w:tc>
          <w:tcPr>
            <w:tcW w:w="1134" w:type="dxa"/>
            <w:vAlign w:val="center"/>
          </w:tcPr>
          <w:p w:rsidR="00561338" w:rsidRPr="00B652E9" w:rsidRDefault="00561338" w:rsidP="00455DA0">
            <w:pPr>
              <w:jc w:val="center"/>
            </w:pPr>
            <w:r>
              <w:t>11,5</w:t>
            </w:r>
          </w:p>
        </w:tc>
        <w:tc>
          <w:tcPr>
            <w:tcW w:w="1134" w:type="dxa"/>
            <w:vAlign w:val="center"/>
          </w:tcPr>
          <w:p w:rsidR="00561338" w:rsidRPr="0017429F" w:rsidRDefault="00561338" w:rsidP="00455DA0">
            <w:pPr>
              <w:jc w:val="center"/>
            </w:pPr>
            <w:r w:rsidRPr="0017429F">
              <w:t>102,5</w:t>
            </w:r>
          </w:p>
        </w:tc>
      </w:tr>
      <w:tr w:rsidR="00561338" w:rsidRPr="00BE2ACC" w:rsidTr="00561338">
        <w:tc>
          <w:tcPr>
            <w:tcW w:w="4679" w:type="dxa"/>
            <w:tcBorders>
              <w:top w:val="single" w:sz="4" w:space="0" w:color="auto"/>
              <w:bottom w:val="single" w:sz="4" w:space="0" w:color="auto"/>
            </w:tcBorders>
          </w:tcPr>
          <w:p w:rsidR="00561338" w:rsidRPr="00BE2ACC" w:rsidRDefault="00561338" w:rsidP="00455DA0">
            <w:r w:rsidRPr="00BE2ACC">
              <w:t>Новообразования</w:t>
            </w:r>
          </w:p>
        </w:tc>
        <w:tc>
          <w:tcPr>
            <w:tcW w:w="1134" w:type="dxa"/>
          </w:tcPr>
          <w:p w:rsidR="00561338" w:rsidRPr="00B652E9" w:rsidRDefault="00561338" w:rsidP="00455DA0">
            <w:r w:rsidRPr="00B652E9">
              <w:t>8,0</w:t>
            </w:r>
          </w:p>
        </w:tc>
        <w:tc>
          <w:tcPr>
            <w:tcW w:w="1134" w:type="dxa"/>
            <w:vAlign w:val="center"/>
          </w:tcPr>
          <w:p w:rsidR="00561338" w:rsidRPr="00B652E9" w:rsidRDefault="00561338" w:rsidP="00455DA0">
            <w:pPr>
              <w:jc w:val="center"/>
            </w:pPr>
            <w:r w:rsidRPr="00B652E9">
              <w:t>6,5</w:t>
            </w:r>
          </w:p>
        </w:tc>
        <w:tc>
          <w:tcPr>
            <w:tcW w:w="1134" w:type="dxa"/>
            <w:vAlign w:val="center"/>
          </w:tcPr>
          <w:p w:rsidR="00561338" w:rsidRPr="00B652E9" w:rsidRDefault="00561338" w:rsidP="00455DA0">
            <w:pPr>
              <w:jc w:val="center"/>
            </w:pPr>
            <w:r>
              <w:t>8,4</w:t>
            </w:r>
          </w:p>
        </w:tc>
        <w:tc>
          <w:tcPr>
            <w:tcW w:w="1134" w:type="dxa"/>
            <w:vAlign w:val="center"/>
          </w:tcPr>
          <w:p w:rsidR="00561338" w:rsidRPr="00B652E9" w:rsidRDefault="00561338" w:rsidP="00455DA0">
            <w:pPr>
              <w:jc w:val="center"/>
            </w:pPr>
            <w:r>
              <w:t>5,0</w:t>
            </w:r>
          </w:p>
        </w:tc>
        <w:tc>
          <w:tcPr>
            <w:tcW w:w="1134" w:type="dxa"/>
            <w:vAlign w:val="center"/>
          </w:tcPr>
          <w:p w:rsidR="00561338" w:rsidRPr="0017429F" w:rsidRDefault="00561338" w:rsidP="00455DA0">
            <w:pPr>
              <w:jc w:val="center"/>
            </w:pPr>
            <w:r w:rsidRPr="0017429F">
              <w:t>10,5</w:t>
            </w:r>
          </w:p>
        </w:tc>
      </w:tr>
      <w:tr w:rsidR="00561338" w:rsidRPr="00BE2ACC" w:rsidTr="00561338">
        <w:tc>
          <w:tcPr>
            <w:tcW w:w="4679" w:type="dxa"/>
            <w:tcBorders>
              <w:top w:val="single" w:sz="4" w:space="0" w:color="auto"/>
              <w:bottom w:val="single" w:sz="4" w:space="0" w:color="auto"/>
            </w:tcBorders>
          </w:tcPr>
          <w:p w:rsidR="00561338" w:rsidRPr="00BE2ACC" w:rsidRDefault="00561338" w:rsidP="00455DA0">
            <w:r w:rsidRPr="00BE2ACC">
              <w:t>Болезни крови и кроветворных органов</w:t>
            </w:r>
          </w:p>
        </w:tc>
        <w:tc>
          <w:tcPr>
            <w:tcW w:w="1134" w:type="dxa"/>
          </w:tcPr>
          <w:p w:rsidR="00561338" w:rsidRPr="00B652E9" w:rsidRDefault="00561338" w:rsidP="00455DA0">
            <w:r w:rsidRPr="00B652E9">
              <w:t>15,2</w:t>
            </w:r>
          </w:p>
        </w:tc>
        <w:tc>
          <w:tcPr>
            <w:tcW w:w="1134" w:type="dxa"/>
            <w:vAlign w:val="center"/>
          </w:tcPr>
          <w:p w:rsidR="00561338" w:rsidRPr="00B652E9" w:rsidRDefault="00561338" w:rsidP="00455DA0">
            <w:pPr>
              <w:jc w:val="center"/>
            </w:pPr>
            <w:r w:rsidRPr="00B652E9">
              <w:t>17,6</w:t>
            </w:r>
          </w:p>
        </w:tc>
        <w:tc>
          <w:tcPr>
            <w:tcW w:w="1134" w:type="dxa"/>
            <w:vAlign w:val="center"/>
          </w:tcPr>
          <w:p w:rsidR="00561338" w:rsidRPr="00B652E9" w:rsidRDefault="00561338" w:rsidP="00455DA0">
            <w:pPr>
              <w:jc w:val="center"/>
            </w:pPr>
            <w:r>
              <w:t>15,5</w:t>
            </w:r>
          </w:p>
        </w:tc>
        <w:tc>
          <w:tcPr>
            <w:tcW w:w="1134" w:type="dxa"/>
            <w:vAlign w:val="center"/>
          </w:tcPr>
          <w:p w:rsidR="00561338" w:rsidRPr="00B652E9" w:rsidRDefault="00561338" w:rsidP="00455DA0">
            <w:pPr>
              <w:jc w:val="center"/>
            </w:pPr>
            <w:r>
              <w:t>2,0</w:t>
            </w:r>
          </w:p>
        </w:tc>
        <w:tc>
          <w:tcPr>
            <w:tcW w:w="1134" w:type="dxa"/>
            <w:vAlign w:val="center"/>
          </w:tcPr>
          <w:p w:rsidR="00561338" w:rsidRPr="0017429F" w:rsidRDefault="00561338" w:rsidP="00455DA0">
            <w:pPr>
              <w:jc w:val="center"/>
            </w:pPr>
            <w:r w:rsidRPr="0017429F">
              <w:t>18,6</w:t>
            </w:r>
          </w:p>
        </w:tc>
      </w:tr>
      <w:tr w:rsidR="00561338" w:rsidRPr="00BE2ACC" w:rsidTr="00561338">
        <w:tc>
          <w:tcPr>
            <w:tcW w:w="4679" w:type="dxa"/>
            <w:tcBorders>
              <w:top w:val="single" w:sz="4" w:space="0" w:color="auto"/>
              <w:bottom w:val="single" w:sz="4" w:space="0" w:color="auto"/>
            </w:tcBorders>
          </w:tcPr>
          <w:p w:rsidR="00561338" w:rsidRPr="00BE2ACC" w:rsidRDefault="00561338" w:rsidP="00455DA0">
            <w:r w:rsidRPr="00BE2ACC">
              <w:t>Болезни эндокринной системы</w:t>
            </w:r>
          </w:p>
        </w:tc>
        <w:tc>
          <w:tcPr>
            <w:tcW w:w="1134" w:type="dxa"/>
          </w:tcPr>
          <w:p w:rsidR="00561338" w:rsidRPr="00B652E9" w:rsidRDefault="00561338" w:rsidP="00455DA0">
            <w:r w:rsidRPr="00B652E9">
              <w:t>28,5</w:t>
            </w:r>
          </w:p>
        </w:tc>
        <w:tc>
          <w:tcPr>
            <w:tcW w:w="1134" w:type="dxa"/>
            <w:vAlign w:val="center"/>
          </w:tcPr>
          <w:p w:rsidR="00561338" w:rsidRPr="00B652E9" w:rsidRDefault="00561338" w:rsidP="00455DA0">
            <w:pPr>
              <w:jc w:val="center"/>
            </w:pPr>
            <w:r w:rsidRPr="00B652E9">
              <w:t>38,9</w:t>
            </w:r>
          </w:p>
        </w:tc>
        <w:tc>
          <w:tcPr>
            <w:tcW w:w="1134" w:type="dxa"/>
            <w:vAlign w:val="center"/>
          </w:tcPr>
          <w:p w:rsidR="00561338" w:rsidRPr="00B652E9" w:rsidRDefault="00561338" w:rsidP="00455DA0">
            <w:pPr>
              <w:jc w:val="center"/>
            </w:pPr>
            <w:r>
              <w:t>28,8</w:t>
            </w:r>
          </w:p>
        </w:tc>
        <w:tc>
          <w:tcPr>
            <w:tcW w:w="1134" w:type="dxa"/>
            <w:vAlign w:val="center"/>
          </w:tcPr>
          <w:p w:rsidR="00561338" w:rsidRPr="00B652E9" w:rsidRDefault="00561338" w:rsidP="00455DA0">
            <w:pPr>
              <w:jc w:val="center"/>
            </w:pPr>
            <w:r>
              <w:t>1,2</w:t>
            </w:r>
          </w:p>
        </w:tc>
        <w:tc>
          <w:tcPr>
            <w:tcW w:w="1134" w:type="dxa"/>
            <w:vAlign w:val="center"/>
          </w:tcPr>
          <w:p w:rsidR="00561338" w:rsidRPr="0017429F" w:rsidRDefault="00561338" w:rsidP="00455DA0">
            <w:pPr>
              <w:jc w:val="center"/>
            </w:pPr>
            <w:r w:rsidRPr="0017429F">
              <w:t>61,4</w:t>
            </w:r>
          </w:p>
        </w:tc>
      </w:tr>
      <w:tr w:rsidR="00561338" w:rsidRPr="00BE2ACC" w:rsidTr="00561338">
        <w:trPr>
          <w:cantSplit/>
          <w:trHeight w:val="329"/>
        </w:trPr>
        <w:tc>
          <w:tcPr>
            <w:tcW w:w="4679" w:type="dxa"/>
            <w:tcBorders>
              <w:top w:val="single" w:sz="4" w:space="0" w:color="auto"/>
              <w:bottom w:val="single" w:sz="4" w:space="0" w:color="auto"/>
            </w:tcBorders>
          </w:tcPr>
          <w:p w:rsidR="00561338" w:rsidRPr="00BE2ACC" w:rsidRDefault="00561338" w:rsidP="00455DA0">
            <w:r w:rsidRPr="00BE2ACC">
              <w:t>Болезни нервной системы</w:t>
            </w:r>
          </w:p>
        </w:tc>
        <w:tc>
          <w:tcPr>
            <w:tcW w:w="1134" w:type="dxa"/>
            <w:tcBorders>
              <w:bottom w:val="single" w:sz="4" w:space="0" w:color="auto"/>
            </w:tcBorders>
          </w:tcPr>
          <w:p w:rsidR="00561338" w:rsidRPr="00B652E9" w:rsidRDefault="00561338" w:rsidP="00455DA0">
            <w:r w:rsidRPr="00B652E9">
              <w:t>99,5</w:t>
            </w:r>
          </w:p>
        </w:tc>
        <w:tc>
          <w:tcPr>
            <w:tcW w:w="1134" w:type="dxa"/>
            <w:tcBorders>
              <w:bottom w:val="single" w:sz="4" w:space="0" w:color="auto"/>
            </w:tcBorders>
            <w:vAlign w:val="center"/>
          </w:tcPr>
          <w:p w:rsidR="00561338" w:rsidRPr="00B652E9" w:rsidRDefault="00561338" w:rsidP="00455DA0">
            <w:pPr>
              <w:jc w:val="center"/>
            </w:pPr>
            <w:r w:rsidRPr="00B652E9">
              <w:t>82,0</w:t>
            </w:r>
          </w:p>
        </w:tc>
        <w:tc>
          <w:tcPr>
            <w:tcW w:w="1134" w:type="dxa"/>
            <w:tcBorders>
              <w:bottom w:val="single" w:sz="4" w:space="0" w:color="auto"/>
            </w:tcBorders>
            <w:vAlign w:val="center"/>
          </w:tcPr>
          <w:p w:rsidR="00561338" w:rsidRPr="00B652E9" w:rsidRDefault="00561338" w:rsidP="00455DA0">
            <w:pPr>
              <w:jc w:val="center"/>
            </w:pPr>
            <w:r>
              <w:t>48,8</w:t>
            </w:r>
          </w:p>
        </w:tc>
        <w:tc>
          <w:tcPr>
            <w:tcW w:w="1134" w:type="dxa"/>
            <w:tcBorders>
              <w:bottom w:val="single" w:sz="4" w:space="0" w:color="auto"/>
            </w:tcBorders>
            <w:vAlign w:val="center"/>
          </w:tcPr>
          <w:p w:rsidR="00561338" w:rsidRPr="00B652E9" w:rsidRDefault="00561338" w:rsidP="00455DA0">
            <w:pPr>
              <w:jc w:val="center"/>
            </w:pPr>
            <w:r>
              <w:t>-51,3</w:t>
            </w:r>
          </w:p>
        </w:tc>
        <w:tc>
          <w:tcPr>
            <w:tcW w:w="1134" w:type="dxa"/>
            <w:tcBorders>
              <w:bottom w:val="single" w:sz="4" w:space="0" w:color="auto"/>
            </w:tcBorders>
            <w:vAlign w:val="center"/>
          </w:tcPr>
          <w:p w:rsidR="00561338" w:rsidRPr="0017429F" w:rsidRDefault="00561338" w:rsidP="00455DA0">
            <w:pPr>
              <w:jc w:val="center"/>
            </w:pPr>
            <w:r w:rsidRPr="0017429F">
              <w:t>118,6</w:t>
            </w:r>
          </w:p>
        </w:tc>
      </w:tr>
      <w:tr w:rsidR="00561338" w:rsidRPr="00BE2ACC" w:rsidTr="00561338">
        <w:tc>
          <w:tcPr>
            <w:tcW w:w="4679" w:type="dxa"/>
            <w:tcBorders>
              <w:top w:val="single" w:sz="4" w:space="0" w:color="auto"/>
              <w:bottom w:val="single" w:sz="4" w:space="0" w:color="auto"/>
            </w:tcBorders>
          </w:tcPr>
          <w:p w:rsidR="00561338" w:rsidRPr="00BE2ACC" w:rsidRDefault="00561338" w:rsidP="00455DA0">
            <w:r w:rsidRPr="00BE2ACC">
              <w:t>Болезни глаз</w:t>
            </w:r>
          </w:p>
        </w:tc>
        <w:tc>
          <w:tcPr>
            <w:tcW w:w="1134" w:type="dxa"/>
          </w:tcPr>
          <w:p w:rsidR="00561338" w:rsidRPr="00B652E9" w:rsidRDefault="00561338" w:rsidP="00455DA0">
            <w:r w:rsidRPr="00B652E9">
              <w:t>117,8</w:t>
            </w:r>
          </w:p>
        </w:tc>
        <w:tc>
          <w:tcPr>
            <w:tcW w:w="1134" w:type="dxa"/>
            <w:vAlign w:val="center"/>
          </w:tcPr>
          <w:p w:rsidR="00561338" w:rsidRPr="00B652E9" w:rsidRDefault="00561338" w:rsidP="00455DA0">
            <w:pPr>
              <w:jc w:val="center"/>
            </w:pPr>
            <w:r w:rsidRPr="00B652E9">
              <w:t>71,6</w:t>
            </w:r>
          </w:p>
        </w:tc>
        <w:tc>
          <w:tcPr>
            <w:tcW w:w="1134" w:type="dxa"/>
            <w:vAlign w:val="center"/>
          </w:tcPr>
          <w:p w:rsidR="00561338" w:rsidRPr="00B652E9" w:rsidRDefault="00561338" w:rsidP="00455DA0">
            <w:pPr>
              <w:jc w:val="center"/>
            </w:pPr>
            <w:r>
              <w:t>59,7</w:t>
            </w:r>
          </w:p>
        </w:tc>
        <w:tc>
          <w:tcPr>
            <w:tcW w:w="1134" w:type="dxa"/>
            <w:vAlign w:val="center"/>
          </w:tcPr>
          <w:p w:rsidR="00561338" w:rsidRPr="00B652E9" w:rsidRDefault="00561338" w:rsidP="00455DA0">
            <w:pPr>
              <w:jc w:val="center"/>
            </w:pPr>
            <w:r>
              <w:t>-49,0</w:t>
            </w:r>
          </w:p>
        </w:tc>
        <w:tc>
          <w:tcPr>
            <w:tcW w:w="1134" w:type="dxa"/>
            <w:vAlign w:val="center"/>
          </w:tcPr>
          <w:p w:rsidR="00561338" w:rsidRPr="0017429F" w:rsidRDefault="00561338" w:rsidP="00455DA0">
            <w:pPr>
              <w:jc w:val="center"/>
            </w:pPr>
            <w:r w:rsidRPr="0017429F">
              <w:t>129,7</w:t>
            </w:r>
          </w:p>
        </w:tc>
      </w:tr>
      <w:tr w:rsidR="00561338" w:rsidRPr="00BE2ACC" w:rsidTr="00561338">
        <w:tc>
          <w:tcPr>
            <w:tcW w:w="4679" w:type="dxa"/>
            <w:tcBorders>
              <w:top w:val="single" w:sz="4" w:space="0" w:color="auto"/>
              <w:bottom w:val="single" w:sz="4" w:space="0" w:color="auto"/>
            </w:tcBorders>
          </w:tcPr>
          <w:p w:rsidR="00561338" w:rsidRPr="00BE2ACC" w:rsidRDefault="00561338" w:rsidP="00455DA0">
            <w:r w:rsidRPr="00BE2ACC">
              <w:t>Болезни уха</w:t>
            </w:r>
          </w:p>
        </w:tc>
        <w:tc>
          <w:tcPr>
            <w:tcW w:w="1134" w:type="dxa"/>
          </w:tcPr>
          <w:p w:rsidR="00561338" w:rsidRPr="00B652E9" w:rsidRDefault="00561338" w:rsidP="00455DA0">
            <w:r w:rsidRPr="00B652E9">
              <w:t>35,3</w:t>
            </w:r>
          </w:p>
        </w:tc>
        <w:tc>
          <w:tcPr>
            <w:tcW w:w="1134" w:type="dxa"/>
            <w:vAlign w:val="center"/>
          </w:tcPr>
          <w:p w:rsidR="00561338" w:rsidRPr="00B652E9" w:rsidRDefault="00561338" w:rsidP="00455DA0">
            <w:pPr>
              <w:jc w:val="center"/>
            </w:pPr>
            <w:r w:rsidRPr="00B652E9">
              <w:t>34,5</w:t>
            </w:r>
          </w:p>
        </w:tc>
        <w:tc>
          <w:tcPr>
            <w:tcW w:w="1134" w:type="dxa"/>
            <w:vAlign w:val="center"/>
          </w:tcPr>
          <w:p w:rsidR="00561338" w:rsidRPr="00B652E9" w:rsidRDefault="00561338" w:rsidP="00455DA0">
            <w:pPr>
              <w:jc w:val="center"/>
            </w:pPr>
            <w:r>
              <w:t>29,5</w:t>
            </w:r>
          </w:p>
        </w:tc>
        <w:tc>
          <w:tcPr>
            <w:tcW w:w="1134" w:type="dxa"/>
            <w:vAlign w:val="center"/>
          </w:tcPr>
          <w:p w:rsidR="00561338" w:rsidRPr="00B652E9" w:rsidRDefault="00561338" w:rsidP="00455DA0">
            <w:pPr>
              <w:jc w:val="center"/>
            </w:pPr>
            <w:r>
              <w:t>-16,4</w:t>
            </w:r>
          </w:p>
        </w:tc>
        <w:tc>
          <w:tcPr>
            <w:tcW w:w="1134" w:type="dxa"/>
            <w:vAlign w:val="center"/>
          </w:tcPr>
          <w:p w:rsidR="00561338" w:rsidRPr="0017429F" w:rsidRDefault="00561338" w:rsidP="00455DA0">
            <w:pPr>
              <w:jc w:val="center"/>
            </w:pPr>
            <w:r w:rsidRPr="0017429F">
              <w:t>52,1</w:t>
            </w:r>
          </w:p>
        </w:tc>
      </w:tr>
      <w:tr w:rsidR="00561338" w:rsidRPr="00BE2ACC" w:rsidTr="00561338">
        <w:tc>
          <w:tcPr>
            <w:tcW w:w="4679" w:type="dxa"/>
            <w:tcBorders>
              <w:top w:val="single" w:sz="4" w:space="0" w:color="auto"/>
              <w:bottom w:val="single" w:sz="4" w:space="0" w:color="auto"/>
            </w:tcBorders>
          </w:tcPr>
          <w:p w:rsidR="00561338" w:rsidRPr="00BE2ACC" w:rsidRDefault="00561338" w:rsidP="00455DA0">
            <w:r w:rsidRPr="00BE2ACC">
              <w:t>Болезни органов кровообращения</w:t>
            </w:r>
          </w:p>
        </w:tc>
        <w:tc>
          <w:tcPr>
            <w:tcW w:w="1134" w:type="dxa"/>
          </w:tcPr>
          <w:p w:rsidR="00561338" w:rsidRPr="00B652E9" w:rsidRDefault="00561338" w:rsidP="00455DA0">
            <w:r w:rsidRPr="00B652E9">
              <w:t>12,1</w:t>
            </w:r>
          </w:p>
        </w:tc>
        <w:tc>
          <w:tcPr>
            <w:tcW w:w="1134" w:type="dxa"/>
            <w:vAlign w:val="center"/>
          </w:tcPr>
          <w:p w:rsidR="00561338" w:rsidRPr="00B652E9" w:rsidRDefault="00561338" w:rsidP="00455DA0">
            <w:pPr>
              <w:jc w:val="center"/>
            </w:pPr>
            <w:r w:rsidRPr="00B652E9">
              <w:t>12,9</w:t>
            </w:r>
          </w:p>
        </w:tc>
        <w:tc>
          <w:tcPr>
            <w:tcW w:w="1134" w:type="dxa"/>
            <w:vAlign w:val="center"/>
          </w:tcPr>
          <w:p w:rsidR="00561338" w:rsidRPr="00B652E9" w:rsidRDefault="00561338" w:rsidP="00455DA0">
            <w:pPr>
              <w:jc w:val="center"/>
            </w:pPr>
            <w:r>
              <w:t>10,3</w:t>
            </w:r>
          </w:p>
        </w:tc>
        <w:tc>
          <w:tcPr>
            <w:tcW w:w="1134" w:type="dxa"/>
            <w:vAlign w:val="center"/>
          </w:tcPr>
          <w:p w:rsidR="00561338" w:rsidRPr="00B652E9" w:rsidRDefault="00561338" w:rsidP="00455DA0">
            <w:pPr>
              <w:jc w:val="center"/>
            </w:pPr>
            <w:r>
              <w:t>-14,9</w:t>
            </w:r>
          </w:p>
        </w:tc>
        <w:tc>
          <w:tcPr>
            <w:tcW w:w="1134" w:type="dxa"/>
            <w:vAlign w:val="center"/>
          </w:tcPr>
          <w:p w:rsidR="00561338" w:rsidRPr="0017429F" w:rsidRDefault="00561338" w:rsidP="00455DA0">
            <w:pPr>
              <w:jc w:val="center"/>
            </w:pPr>
            <w:r w:rsidRPr="0017429F">
              <w:t>17,5</w:t>
            </w:r>
          </w:p>
        </w:tc>
      </w:tr>
      <w:tr w:rsidR="00561338" w:rsidRPr="00BE2ACC" w:rsidTr="00561338">
        <w:tc>
          <w:tcPr>
            <w:tcW w:w="4679" w:type="dxa"/>
            <w:tcBorders>
              <w:top w:val="single" w:sz="4" w:space="0" w:color="auto"/>
              <w:bottom w:val="single" w:sz="4" w:space="0" w:color="auto"/>
            </w:tcBorders>
          </w:tcPr>
          <w:p w:rsidR="00561338" w:rsidRPr="00BE2ACC" w:rsidRDefault="00561338" w:rsidP="00455DA0">
            <w:r w:rsidRPr="00BE2ACC">
              <w:t>Болезни органов дыхания</w:t>
            </w:r>
          </w:p>
        </w:tc>
        <w:tc>
          <w:tcPr>
            <w:tcW w:w="1134" w:type="dxa"/>
          </w:tcPr>
          <w:p w:rsidR="00561338" w:rsidRPr="00B652E9" w:rsidRDefault="00561338" w:rsidP="00455DA0">
            <w:r w:rsidRPr="00B652E9">
              <w:t>1442,4</w:t>
            </w:r>
          </w:p>
        </w:tc>
        <w:tc>
          <w:tcPr>
            <w:tcW w:w="1134" w:type="dxa"/>
            <w:vAlign w:val="center"/>
          </w:tcPr>
          <w:p w:rsidR="00561338" w:rsidRPr="002C4A45" w:rsidRDefault="00561338" w:rsidP="00455DA0">
            <w:pPr>
              <w:jc w:val="center"/>
            </w:pPr>
            <w:r w:rsidRPr="002C4A45">
              <w:t>1290,9</w:t>
            </w:r>
          </w:p>
        </w:tc>
        <w:tc>
          <w:tcPr>
            <w:tcW w:w="1134" w:type="dxa"/>
            <w:vAlign w:val="center"/>
          </w:tcPr>
          <w:p w:rsidR="00561338" w:rsidRPr="008532E8" w:rsidRDefault="00561338" w:rsidP="00455DA0">
            <w:pPr>
              <w:jc w:val="center"/>
              <w:rPr>
                <w:b/>
              </w:rPr>
            </w:pPr>
            <w:r w:rsidRPr="008532E8">
              <w:rPr>
                <w:b/>
              </w:rPr>
              <w:t>1279,7</w:t>
            </w:r>
          </w:p>
        </w:tc>
        <w:tc>
          <w:tcPr>
            <w:tcW w:w="1134" w:type="dxa"/>
            <w:vAlign w:val="center"/>
          </w:tcPr>
          <w:p w:rsidR="00561338" w:rsidRPr="002C4A45" w:rsidRDefault="00561338" w:rsidP="00455DA0">
            <w:pPr>
              <w:jc w:val="center"/>
            </w:pPr>
            <w:r w:rsidRPr="002C4A45">
              <w:t>-11,3</w:t>
            </w:r>
          </w:p>
        </w:tc>
        <w:tc>
          <w:tcPr>
            <w:tcW w:w="1134" w:type="dxa"/>
            <w:vAlign w:val="center"/>
          </w:tcPr>
          <w:p w:rsidR="00561338" w:rsidRPr="0017429F" w:rsidRDefault="00561338" w:rsidP="00455DA0">
            <w:pPr>
              <w:jc w:val="center"/>
            </w:pPr>
            <w:r w:rsidRPr="0017429F">
              <w:t>1462,6</w:t>
            </w:r>
          </w:p>
        </w:tc>
      </w:tr>
      <w:tr w:rsidR="00561338" w:rsidRPr="00BE2ACC" w:rsidTr="00561338">
        <w:tc>
          <w:tcPr>
            <w:tcW w:w="4679" w:type="dxa"/>
            <w:tcBorders>
              <w:top w:val="single" w:sz="4" w:space="0" w:color="auto"/>
              <w:bottom w:val="single" w:sz="4" w:space="0" w:color="auto"/>
            </w:tcBorders>
          </w:tcPr>
          <w:p w:rsidR="00561338" w:rsidRPr="00BE2ACC" w:rsidRDefault="00561338" w:rsidP="00455DA0">
            <w:r w:rsidRPr="00BE2ACC">
              <w:t>Болезни органов пищеварения</w:t>
            </w:r>
          </w:p>
        </w:tc>
        <w:tc>
          <w:tcPr>
            <w:tcW w:w="1134" w:type="dxa"/>
          </w:tcPr>
          <w:p w:rsidR="00561338" w:rsidRPr="00B652E9" w:rsidRDefault="00561338" w:rsidP="00455DA0">
            <w:r w:rsidRPr="00B652E9">
              <w:t>117,9</w:t>
            </w:r>
          </w:p>
        </w:tc>
        <w:tc>
          <w:tcPr>
            <w:tcW w:w="1134" w:type="dxa"/>
            <w:vAlign w:val="center"/>
          </w:tcPr>
          <w:p w:rsidR="00561338" w:rsidRPr="00B652E9" w:rsidRDefault="00561338" w:rsidP="00455DA0">
            <w:pPr>
              <w:jc w:val="center"/>
            </w:pPr>
            <w:r w:rsidRPr="00B652E9">
              <w:t>114,0</w:t>
            </w:r>
          </w:p>
        </w:tc>
        <w:tc>
          <w:tcPr>
            <w:tcW w:w="1134" w:type="dxa"/>
            <w:vAlign w:val="center"/>
          </w:tcPr>
          <w:p w:rsidR="00561338" w:rsidRPr="008532E8" w:rsidRDefault="00561338" w:rsidP="00455DA0">
            <w:pPr>
              <w:jc w:val="center"/>
              <w:rPr>
                <w:b/>
              </w:rPr>
            </w:pPr>
            <w:r w:rsidRPr="008532E8">
              <w:rPr>
                <w:b/>
              </w:rPr>
              <w:t>87,6</w:t>
            </w:r>
          </w:p>
        </w:tc>
        <w:tc>
          <w:tcPr>
            <w:tcW w:w="1134" w:type="dxa"/>
            <w:vAlign w:val="center"/>
          </w:tcPr>
          <w:p w:rsidR="00561338" w:rsidRPr="00B652E9" w:rsidRDefault="00561338" w:rsidP="00455DA0">
            <w:pPr>
              <w:jc w:val="center"/>
            </w:pPr>
            <w:r>
              <w:t>-25,7</w:t>
            </w:r>
          </w:p>
        </w:tc>
        <w:tc>
          <w:tcPr>
            <w:tcW w:w="1134" w:type="dxa"/>
            <w:vAlign w:val="center"/>
          </w:tcPr>
          <w:p w:rsidR="00561338" w:rsidRPr="0017429F" w:rsidRDefault="00561338" w:rsidP="00455DA0">
            <w:pPr>
              <w:jc w:val="center"/>
            </w:pPr>
            <w:r w:rsidRPr="0017429F">
              <w:t>121,2</w:t>
            </w:r>
          </w:p>
        </w:tc>
      </w:tr>
      <w:tr w:rsidR="00561338" w:rsidRPr="00BE2ACC" w:rsidTr="00561338">
        <w:tc>
          <w:tcPr>
            <w:tcW w:w="4679" w:type="dxa"/>
            <w:tcBorders>
              <w:top w:val="single" w:sz="4" w:space="0" w:color="auto"/>
              <w:bottom w:val="single" w:sz="4" w:space="0" w:color="auto"/>
            </w:tcBorders>
          </w:tcPr>
          <w:p w:rsidR="00561338" w:rsidRPr="00BE2ACC" w:rsidRDefault="00561338" w:rsidP="00455DA0">
            <w:r w:rsidRPr="00BE2ACC">
              <w:t>Болезни кожи и подкожной клетчатки</w:t>
            </w:r>
          </w:p>
        </w:tc>
        <w:tc>
          <w:tcPr>
            <w:tcW w:w="1134" w:type="dxa"/>
          </w:tcPr>
          <w:p w:rsidR="00561338" w:rsidRPr="00B652E9" w:rsidRDefault="00561338" w:rsidP="00455DA0">
            <w:r w:rsidRPr="00B652E9">
              <w:t>92,8</w:t>
            </w:r>
          </w:p>
        </w:tc>
        <w:tc>
          <w:tcPr>
            <w:tcW w:w="1134" w:type="dxa"/>
            <w:vAlign w:val="center"/>
          </w:tcPr>
          <w:p w:rsidR="00561338" w:rsidRPr="00B652E9" w:rsidRDefault="00561338" w:rsidP="00455DA0">
            <w:pPr>
              <w:jc w:val="center"/>
            </w:pPr>
            <w:r w:rsidRPr="00B652E9">
              <w:t>71,0</w:t>
            </w:r>
          </w:p>
        </w:tc>
        <w:tc>
          <w:tcPr>
            <w:tcW w:w="1134" w:type="dxa"/>
            <w:vAlign w:val="center"/>
          </w:tcPr>
          <w:p w:rsidR="00561338" w:rsidRPr="00B652E9" w:rsidRDefault="00561338" w:rsidP="00455DA0">
            <w:pPr>
              <w:jc w:val="center"/>
            </w:pPr>
            <w:r>
              <w:t>73,8</w:t>
            </w:r>
          </w:p>
        </w:tc>
        <w:tc>
          <w:tcPr>
            <w:tcW w:w="1134" w:type="dxa"/>
            <w:vAlign w:val="center"/>
          </w:tcPr>
          <w:p w:rsidR="00561338" w:rsidRPr="00B652E9" w:rsidRDefault="00561338" w:rsidP="00455DA0">
            <w:pPr>
              <w:jc w:val="center"/>
            </w:pPr>
            <w:r>
              <w:t>-20,5</w:t>
            </w:r>
          </w:p>
        </w:tc>
        <w:tc>
          <w:tcPr>
            <w:tcW w:w="1134" w:type="dxa"/>
            <w:vAlign w:val="center"/>
          </w:tcPr>
          <w:p w:rsidR="00561338" w:rsidRPr="0017429F" w:rsidRDefault="00561338" w:rsidP="00455DA0">
            <w:pPr>
              <w:jc w:val="center"/>
            </w:pPr>
            <w:r w:rsidRPr="0017429F">
              <w:t>106,9</w:t>
            </w:r>
          </w:p>
        </w:tc>
      </w:tr>
      <w:tr w:rsidR="00561338" w:rsidRPr="00BE2ACC" w:rsidTr="00561338">
        <w:tc>
          <w:tcPr>
            <w:tcW w:w="4679" w:type="dxa"/>
            <w:tcBorders>
              <w:top w:val="single" w:sz="4" w:space="0" w:color="auto"/>
              <w:bottom w:val="single" w:sz="4" w:space="0" w:color="auto"/>
            </w:tcBorders>
          </w:tcPr>
          <w:p w:rsidR="00561338" w:rsidRPr="00BE2ACC" w:rsidRDefault="00561338" w:rsidP="00455DA0">
            <w:r w:rsidRPr="00BE2ACC">
              <w:t>Болезни костно-мышечной системы</w:t>
            </w:r>
          </w:p>
        </w:tc>
        <w:tc>
          <w:tcPr>
            <w:tcW w:w="1134" w:type="dxa"/>
          </w:tcPr>
          <w:p w:rsidR="00561338" w:rsidRPr="00B652E9" w:rsidRDefault="00561338" w:rsidP="00455DA0">
            <w:r w:rsidRPr="00B652E9">
              <w:t>43,9</w:t>
            </w:r>
          </w:p>
        </w:tc>
        <w:tc>
          <w:tcPr>
            <w:tcW w:w="1134" w:type="dxa"/>
            <w:vAlign w:val="center"/>
          </w:tcPr>
          <w:p w:rsidR="00561338" w:rsidRPr="00B652E9" w:rsidRDefault="00561338" w:rsidP="00455DA0">
            <w:pPr>
              <w:jc w:val="center"/>
            </w:pPr>
            <w:r w:rsidRPr="00B652E9">
              <w:t>51,6</w:t>
            </w:r>
          </w:p>
        </w:tc>
        <w:tc>
          <w:tcPr>
            <w:tcW w:w="1134" w:type="dxa"/>
            <w:vAlign w:val="center"/>
          </w:tcPr>
          <w:p w:rsidR="00561338" w:rsidRPr="00B652E9" w:rsidRDefault="00561338" w:rsidP="00455DA0">
            <w:pPr>
              <w:jc w:val="center"/>
            </w:pPr>
            <w:r>
              <w:t>40,9</w:t>
            </w:r>
          </w:p>
        </w:tc>
        <w:tc>
          <w:tcPr>
            <w:tcW w:w="1134" w:type="dxa"/>
            <w:vAlign w:val="center"/>
          </w:tcPr>
          <w:p w:rsidR="00561338" w:rsidRPr="00B652E9" w:rsidRDefault="00561338" w:rsidP="00455DA0">
            <w:pPr>
              <w:jc w:val="center"/>
            </w:pPr>
            <w:r>
              <w:t>-7,0</w:t>
            </w:r>
          </w:p>
        </w:tc>
        <w:tc>
          <w:tcPr>
            <w:tcW w:w="1134" w:type="dxa"/>
            <w:vAlign w:val="center"/>
          </w:tcPr>
          <w:p w:rsidR="00561338" w:rsidRPr="0017429F" w:rsidRDefault="00561338" w:rsidP="00455DA0">
            <w:pPr>
              <w:jc w:val="center"/>
            </w:pPr>
            <w:r w:rsidRPr="0017429F">
              <w:t>70,3</w:t>
            </w:r>
          </w:p>
        </w:tc>
      </w:tr>
      <w:tr w:rsidR="00561338" w:rsidRPr="00BE2ACC" w:rsidTr="00561338">
        <w:tc>
          <w:tcPr>
            <w:tcW w:w="4679" w:type="dxa"/>
            <w:tcBorders>
              <w:top w:val="single" w:sz="4" w:space="0" w:color="auto"/>
              <w:bottom w:val="single" w:sz="4" w:space="0" w:color="auto"/>
            </w:tcBorders>
          </w:tcPr>
          <w:p w:rsidR="00561338" w:rsidRPr="00BE2ACC" w:rsidRDefault="00561338" w:rsidP="00455DA0">
            <w:r w:rsidRPr="00BE2ACC">
              <w:t>Болезни мочеполовой системы</w:t>
            </w:r>
          </w:p>
        </w:tc>
        <w:tc>
          <w:tcPr>
            <w:tcW w:w="1134" w:type="dxa"/>
          </w:tcPr>
          <w:p w:rsidR="00561338" w:rsidRPr="00B652E9" w:rsidRDefault="00561338" w:rsidP="00455DA0">
            <w:r w:rsidRPr="00B652E9">
              <w:t>43,2</w:t>
            </w:r>
          </w:p>
        </w:tc>
        <w:tc>
          <w:tcPr>
            <w:tcW w:w="1134" w:type="dxa"/>
            <w:vAlign w:val="center"/>
          </w:tcPr>
          <w:p w:rsidR="00561338" w:rsidRPr="00B652E9" w:rsidRDefault="00561338" w:rsidP="00455DA0">
            <w:pPr>
              <w:jc w:val="center"/>
            </w:pPr>
            <w:r w:rsidRPr="00B652E9">
              <w:t>36,3</w:t>
            </w:r>
          </w:p>
        </w:tc>
        <w:tc>
          <w:tcPr>
            <w:tcW w:w="1134" w:type="dxa"/>
            <w:vAlign w:val="center"/>
          </w:tcPr>
          <w:p w:rsidR="00561338" w:rsidRPr="00B652E9" w:rsidRDefault="00561338" w:rsidP="00455DA0">
            <w:pPr>
              <w:jc w:val="center"/>
            </w:pPr>
            <w:r>
              <w:t>39,9</w:t>
            </w:r>
          </w:p>
        </w:tc>
        <w:tc>
          <w:tcPr>
            <w:tcW w:w="1134" w:type="dxa"/>
            <w:vAlign w:val="center"/>
          </w:tcPr>
          <w:p w:rsidR="00561338" w:rsidRPr="00B652E9" w:rsidRDefault="00561338" w:rsidP="00455DA0">
            <w:pPr>
              <w:jc w:val="center"/>
            </w:pPr>
            <w:r>
              <w:t>-10,1</w:t>
            </w:r>
          </w:p>
        </w:tc>
        <w:tc>
          <w:tcPr>
            <w:tcW w:w="1134" w:type="dxa"/>
            <w:vAlign w:val="center"/>
          </w:tcPr>
          <w:p w:rsidR="00561338" w:rsidRPr="0017429F" w:rsidRDefault="00561338" w:rsidP="00455DA0">
            <w:pPr>
              <w:jc w:val="center"/>
            </w:pPr>
            <w:r w:rsidRPr="0017429F">
              <w:t>51,3</w:t>
            </w:r>
          </w:p>
        </w:tc>
      </w:tr>
      <w:tr w:rsidR="00561338" w:rsidRPr="00BE2ACC" w:rsidTr="00561338">
        <w:tc>
          <w:tcPr>
            <w:tcW w:w="4679" w:type="dxa"/>
            <w:tcBorders>
              <w:top w:val="single" w:sz="4" w:space="0" w:color="auto"/>
              <w:bottom w:val="single" w:sz="4" w:space="0" w:color="auto"/>
            </w:tcBorders>
          </w:tcPr>
          <w:p w:rsidR="00561338" w:rsidRPr="00BE2ACC" w:rsidRDefault="00561338" w:rsidP="00455DA0">
            <w:r w:rsidRPr="00BE2ACC">
              <w:t>Врожденные аномалии</w:t>
            </w:r>
          </w:p>
        </w:tc>
        <w:tc>
          <w:tcPr>
            <w:tcW w:w="1134" w:type="dxa"/>
          </w:tcPr>
          <w:p w:rsidR="00561338" w:rsidRPr="00B652E9" w:rsidRDefault="00561338" w:rsidP="00455DA0">
            <w:r w:rsidRPr="00B652E9">
              <w:t>33,5</w:t>
            </w:r>
          </w:p>
        </w:tc>
        <w:tc>
          <w:tcPr>
            <w:tcW w:w="1134" w:type="dxa"/>
            <w:vAlign w:val="center"/>
          </w:tcPr>
          <w:p w:rsidR="00561338" w:rsidRPr="00B652E9" w:rsidRDefault="00561338" w:rsidP="00455DA0">
            <w:pPr>
              <w:jc w:val="center"/>
            </w:pPr>
            <w:r w:rsidRPr="00B652E9">
              <w:t>30,8</w:t>
            </w:r>
          </w:p>
        </w:tc>
        <w:tc>
          <w:tcPr>
            <w:tcW w:w="1134" w:type="dxa"/>
            <w:vAlign w:val="center"/>
          </w:tcPr>
          <w:p w:rsidR="00561338" w:rsidRPr="00B652E9" w:rsidRDefault="00561338" w:rsidP="00455DA0">
            <w:pPr>
              <w:jc w:val="center"/>
            </w:pPr>
            <w:r>
              <w:t>32,5</w:t>
            </w:r>
          </w:p>
        </w:tc>
        <w:tc>
          <w:tcPr>
            <w:tcW w:w="1134" w:type="dxa"/>
            <w:vAlign w:val="center"/>
          </w:tcPr>
          <w:p w:rsidR="00561338" w:rsidRPr="00B652E9" w:rsidRDefault="00561338" w:rsidP="00455DA0">
            <w:pPr>
              <w:jc w:val="center"/>
            </w:pPr>
            <w:r>
              <w:t>-3,0</w:t>
            </w:r>
          </w:p>
        </w:tc>
        <w:tc>
          <w:tcPr>
            <w:tcW w:w="1134" w:type="dxa"/>
            <w:vAlign w:val="center"/>
          </w:tcPr>
          <w:p w:rsidR="00561338" w:rsidRPr="0017429F" w:rsidRDefault="00561338" w:rsidP="00455DA0">
            <w:pPr>
              <w:jc w:val="center"/>
            </w:pPr>
            <w:r w:rsidRPr="0017429F">
              <w:t>41,8</w:t>
            </w:r>
          </w:p>
        </w:tc>
      </w:tr>
      <w:tr w:rsidR="00561338" w:rsidRPr="00BE2ACC" w:rsidTr="00561338">
        <w:trPr>
          <w:trHeight w:val="209"/>
        </w:trPr>
        <w:tc>
          <w:tcPr>
            <w:tcW w:w="4679" w:type="dxa"/>
            <w:tcBorders>
              <w:top w:val="single" w:sz="4" w:space="0" w:color="auto"/>
            </w:tcBorders>
          </w:tcPr>
          <w:p w:rsidR="00561338" w:rsidRPr="00BE2ACC" w:rsidRDefault="00561338" w:rsidP="00455DA0">
            <w:r w:rsidRPr="00BE2ACC">
              <w:t>Травмы</w:t>
            </w:r>
          </w:p>
        </w:tc>
        <w:tc>
          <w:tcPr>
            <w:tcW w:w="1134" w:type="dxa"/>
          </w:tcPr>
          <w:p w:rsidR="00561338" w:rsidRPr="00B652E9" w:rsidRDefault="00561338" w:rsidP="00455DA0">
            <w:r w:rsidRPr="00B652E9">
              <w:t>110,7</w:t>
            </w:r>
          </w:p>
        </w:tc>
        <w:tc>
          <w:tcPr>
            <w:tcW w:w="1134" w:type="dxa"/>
            <w:vAlign w:val="center"/>
          </w:tcPr>
          <w:p w:rsidR="00561338" w:rsidRPr="00B652E9" w:rsidRDefault="00561338" w:rsidP="00455DA0">
            <w:pPr>
              <w:jc w:val="center"/>
            </w:pPr>
            <w:r w:rsidRPr="00B652E9">
              <w:t>91,1</w:t>
            </w:r>
          </w:p>
        </w:tc>
        <w:tc>
          <w:tcPr>
            <w:tcW w:w="1134" w:type="dxa"/>
            <w:vAlign w:val="center"/>
          </w:tcPr>
          <w:p w:rsidR="00561338" w:rsidRPr="008532E8" w:rsidRDefault="00561338" w:rsidP="00455DA0">
            <w:pPr>
              <w:jc w:val="center"/>
              <w:rPr>
                <w:b/>
              </w:rPr>
            </w:pPr>
            <w:r w:rsidRPr="008532E8">
              <w:rPr>
                <w:b/>
              </w:rPr>
              <w:t>98,6</w:t>
            </w:r>
          </w:p>
        </w:tc>
        <w:tc>
          <w:tcPr>
            <w:tcW w:w="1134" w:type="dxa"/>
            <w:vAlign w:val="center"/>
          </w:tcPr>
          <w:p w:rsidR="00561338" w:rsidRPr="00B652E9" w:rsidRDefault="00561338" w:rsidP="00455DA0">
            <w:pPr>
              <w:jc w:val="center"/>
            </w:pPr>
            <w:r>
              <w:t>-10,9</w:t>
            </w:r>
          </w:p>
        </w:tc>
        <w:tc>
          <w:tcPr>
            <w:tcW w:w="1134" w:type="dxa"/>
            <w:vAlign w:val="center"/>
          </w:tcPr>
          <w:p w:rsidR="00561338" w:rsidRPr="0017429F" w:rsidRDefault="00561338" w:rsidP="00455DA0">
            <w:pPr>
              <w:jc w:val="center"/>
            </w:pPr>
            <w:r w:rsidRPr="0017429F">
              <w:t>119,8</w:t>
            </w:r>
          </w:p>
        </w:tc>
      </w:tr>
      <w:tr w:rsidR="00561338" w:rsidRPr="00BE2ACC" w:rsidTr="00561338">
        <w:trPr>
          <w:trHeight w:val="267"/>
        </w:trPr>
        <w:tc>
          <w:tcPr>
            <w:tcW w:w="4679" w:type="dxa"/>
            <w:tcBorders>
              <w:top w:val="single" w:sz="4" w:space="0" w:color="auto"/>
            </w:tcBorders>
          </w:tcPr>
          <w:p w:rsidR="00561338" w:rsidRPr="00BE2ACC" w:rsidRDefault="00561338" w:rsidP="00455DA0">
            <w:r w:rsidRPr="00BE2ACC">
              <w:t>Коронавирусная инфекция</w:t>
            </w:r>
          </w:p>
        </w:tc>
        <w:tc>
          <w:tcPr>
            <w:tcW w:w="1134" w:type="dxa"/>
          </w:tcPr>
          <w:p w:rsidR="00561338" w:rsidRDefault="00561338" w:rsidP="00455DA0">
            <w:r w:rsidRPr="00FB3509">
              <w:t>20,1</w:t>
            </w:r>
          </w:p>
        </w:tc>
        <w:tc>
          <w:tcPr>
            <w:tcW w:w="1134" w:type="dxa"/>
            <w:vAlign w:val="center"/>
          </w:tcPr>
          <w:p w:rsidR="00561338" w:rsidRPr="00E35CC9" w:rsidRDefault="00561338" w:rsidP="00455DA0">
            <w:pPr>
              <w:jc w:val="center"/>
              <w:rPr>
                <w:b/>
              </w:rPr>
            </w:pPr>
            <w:r w:rsidRPr="00E35CC9">
              <w:rPr>
                <w:b/>
              </w:rPr>
              <w:t>82,3</w:t>
            </w:r>
          </w:p>
        </w:tc>
        <w:tc>
          <w:tcPr>
            <w:tcW w:w="1134" w:type="dxa"/>
            <w:vAlign w:val="center"/>
          </w:tcPr>
          <w:p w:rsidR="00561338" w:rsidRPr="00E35CC9" w:rsidRDefault="00561338" w:rsidP="00455DA0">
            <w:pPr>
              <w:jc w:val="center"/>
              <w:rPr>
                <w:b/>
              </w:rPr>
            </w:pPr>
            <w:r>
              <w:rPr>
                <w:b/>
              </w:rPr>
              <w:t>6,3</w:t>
            </w:r>
          </w:p>
        </w:tc>
        <w:tc>
          <w:tcPr>
            <w:tcW w:w="1134" w:type="dxa"/>
            <w:vAlign w:val="center"/>
          </w:tcPr>
          <w:p w:rsidR="00561338" w:rsidRPr="00E35CC9" w:rsidRDefault="00561338" w:rsidP="00455DA0">
            <w:pPr>
              <w:jc w:val="center"/>
              <w:rPr>
                <w:b/>
              </w:rPr>
            </w:pPr>
            <w:r>
              <w:rPr>
                <w:b/>
              </w:rPr>
              <w:t>-95,5</w:t>
            </w:r>
          </w:p>
        </w:tc>
        <w:tc>
          <w:tcPr>
            <w:tcW w:w="1134" w:type="dxa"/>
            <w:vAlign w:val="center"/>
          </w:tcPr>
          <w:p w:rsidR="00561338" w:rsidRPr="0017429F" w:rsidRDefault="00561338" w:rsidP="00455DA0">
            <w:pPr>
              <w:jc w:val="center"/>
            </w:pPr>
            <w:r w:rsidRPr="0017429F">
              <w:t>76,3</w:t>
            </w:r>
          </w:p>
        </w:tc>
      </w:tr>
      <w:tr w:rsidR="00561338" w:rsidRPr="00BE2ACC" w:rsidTr="00561338">
        <w:tc>
          <w:tcPr>
            <w:tcW w:w="4679" w:type="dxa"/>
            <w:tcBorders>
              <w:top w:val="single" w:sz="4" w:space="0" w:color="auto"/>
            </w:tcBorders>
          </w:tcPr>
          <w:p w:rsidR="00561338" w:rsidRPr="00BE2ACC" w:rsidRDefault="00561338" w:rsidP="00455DA0">
            <w:pPr>
              <w:rPr>
                <w:b/>
                <w:bCs/>
              </w:rPr>
            </w:pPr>
            <w:r w:rsidRPr="00BE2ACC">
              <w:rPr>
                <w:b/>
                <w:bCs/>
              </w:rPr>
              <w:t>Всего</w:t>
            </w:r>
          </w:p>
        </w:tc>
        <w:tc>
          <w:tcPr>
            <w:tcW w:w="1134" w:type="dxa"/>
            <w:vAlign w:val="center"/>
          </w:tcPr>
          <w:p w:rsidR="00561338" w:rsidRPr="00BE2ACC" w:rsidRDefault="00561338" w:rsidP="00455DA0">
            <w:pPr>
              <w:jc w:val="center"/>
              <w:rPr>
                <w:bCs/>
                <w:color w:val="000000"/>
              </w:rPr>
            </w:pPr>
            <w:r w:rsidRPr="00527E1E">
              <w:rPr>
                <w:bCs/>
                <w:color w:val="000000"/>
              </w:rPr>
              <w:t>2284,2</w:t>
            </w:r>
          </w:p>
        </w:tc>
        <w:tc>
          <w:tcPr>
            <w:tcW w:w="1134" w:type="dxa"/>
            <w:vAlign w:val="center"/>
          </w:tcPr>
          <w:p w:rsidR="00561338" w:rsidRPr="00527E1E" w:rsidRDefault="00561338" w:rsidP="00455DA0">
            <w:pPr>
              <w:jc w:val="center"/>
              <w:rPr>
                <w:bCs/>
                <w:color w:val="000000"/>
              </w:rPr>
            </w:pPr>
            <w:r>
              <w:rPr>
                <w:bCs/>
                <w:color w:val="000000"/>
              </w:rPr>
              <w:t>2105,4</w:t>
            </w:r>
          </w:p>
        </w:tc>
        <w:tc>
          <w:tcPr>
            <w:tcW w:w="1134" w:type="dxa"/>
            <w:vAlign w:val="center"/>
          </w:tcPr>
          <w:p w:rsidR="00561338" w:rsidRPr="00527E1E" w:rsidRDefault="00561338" w:rsidP="00455DA0">
            <w:pPr>
              <w:jc w:val="center"/>
              <w:rPr>
                <w:bCs/>
                <w:color w:val="000000"/>
              </w:rPr>
            </w:pPr>
            <w:r>
              <w:rPr>
                <w:bCs/>
                <w:color w:val="000000"/>
              </w:rPr>
              <w:t>1926,5</w:t>
            </w:r>
          </w:p>
        </w:tc>
        <w:tc>
          <w:tcPr>
            <w:tcW w:w="1134" w:type="dxa"/>
            <w:vAlign w:val="center"/>
          </w:tcPr>
          <w:p w:rsidR="00561338" w:rsidRPr="00527E1E" w:rsidRDefault="00561338" w:rsidP="00455DA0">
            <w:pPr>
              <w:jc w:val="center"/>
              <w:rPr>
                <w:bCs/>
                <w:color w:val="000000"/>
              </w:rPr>
            </w:pPr>
            <w:r>
              <w:rPr>
                <w:bCs/>
                <w:color w:val="000000"/>
              </w:rPr>
              <w:t>-15,7</w:t>
            </w:r>
          </w:p>
        </w:tc>
        <w:tc>
          <w:tcPr>
            <w:tcW w:w="1134" w:type="dxa"/>
            <w:vAlign w:val="center"/>
          </w:tcPr>
          <w:p w:rsidR="00561338" w:rsidRPr="0017429F" w:rsidRDefault="00561338" w:rsidP="00455DA0">
            <w:pPr>
              <w:jc w:val="center"/>
              <w:rPr>
                <w:bCs/>
              </w:rPr>
            </w:pPr>
            <w:r w:rsidRPr="0017429F">
              <w:rPr>
                <w:bCs/>
              </w:rPr>
              <w:t>2592,5</w:t>
            </w:r>
          </w:p>
        </w:tc>
      </w:tr>
    </w:tbl>
    <w:p w:rsidR="00B3671D" w:rsidRPr="00BE2ACC" w:rsidRDefault="00B3671D" w:rsidP="00B3671D">
      <w:pPr>
        <w:pStyle w:val="1"/>
        <w:ind w:left="-284" w:right="141"/>
        <w:jc w:val="both"/>
        <w:rPr>
          <w:b w:val="0"/>
          <w:sz w:val="24"/>
          <w:szCs w:val="24"/>
        </w:rPr>
      </w:pPr>
    </w:p>
    <w:p w:rsidR="00B3671D" w:rsidRPr="00BE2ACC" w:rsidRDefault="00B3671D" w:rsidP="00B3671D">
      <w:pPr>
        <w:pStyle w:val="1"/>
        <w:spacing w:line="276" w:lineRule="auto"/>
        <w:ind w:left="-284" w:right="141"/>
        <w:jc w:val="both"/>
        <w:rPr>
          <w:b w:val="0"/>
        </w:rPr>
      </w:pPr>
      <w:r w:rsidRPr="00BE2ACC">
        <w:rPr>
          <w:b w:val="0"/>
          <w:sz w:val="24"/>
          <w:szCs w:val="24"/>
        </w:rPr>
        <w:t>В структуре заболеваемости</w:t>
      </w:r>
      <w:r w:rsidRPr="00BE2ACC">
        <w:rPr>
          <w:b w:val="0"/>
        </w:rPr>
        <w:t>:</w:t>
      </w:r>
    </w:p>
    <w:p w:rsidR="00B3671D" w:rsidRPr="00BE2ACC" w:rsidRDefault="00B3671D" w:rsidP="00B3671D">
      <w:pPr>
        <w:spacing w:line="276" w:lineRule="auto"/>
        <w:ind w:left="-284"/>
      </w:pPr>
      <w:r w:rsidRPr="00BE2ACC">
        <w:t xml:space="preserve">На 1-м месте – болезни органов дыхания – </w:t>
      </w:r>
      <w:r>
        <w:rPr>
          <w:color w:val="000000"/>
        </w:rPr>
        <w:t>1</w:t>
      </w:r>
      <w:r w:rsidR="00A91B3A">
        <w:rPr>
          <w:color w:val="000000"/>
        </w:rPr>
        <w:t>279,7</w:t>
      </w:r>
      <w:r w:rsidR="008532E8">
        <w:t xml:space="preserve"> (2022</w:t>
      </w:r>
      <w:r w:rsidRPr="00BE2ACC">
        <w:t xml:space="preserve">г. – </w:t>
      </w:r>
      <w:r w:rsidRPr="00BE2ACC">
        <w:rPr>
          <w:color w:val="000000"/>
        </w:rPr>
        <w:t>1</w:t>
      </w:r>
      <w:r w:rsidR="00A91B3A">
        <w:rPr>
          <w:color w:val="000000"/>
        </w:rPr>
        <w:t>290,9</w:t>
      </w:r>
      <w:r w:rsidRPr="00BE2ACC">
        <w:t xml:space="preserve">) </w:t>
      </w:r>
    </w:p>
    <w:p w:rsidR="00B3671D" w:rsidRPr="00527E1E" w:rsidRDefault="00B3671D" w:rsidP="00B3671D">
      <w:pPr>
        <w:spacing w:line="276" w:lineRule="auto"/>
        <w:ind w:left="-284"/>
        <w:rPr>
          <w:b/>
        </w:rPr>
      </w:pPr>
      <w:r w:rsidRPr="00BE2ACC">
        <w:t xml:space="preserve">На 2-м месте – </w:t>
      </w:r>
      <w:r w:rsidR="00A91B3A">
        <w:t xml:space="preserve">травмы </w:t>
      </w:r>
      <w:r w:rsidR="00A91B3A" w:rsidRPr="00BE2ACC">
        <w:t xml:space="preserve">– </w:t>
      </w:r>
      <w:r w:rsidR="00A91B3A">
        <w:t>98,6(2022г.-91,1)</w:t>
      </w:r>
    </w:p>
    <w:p w:rsidR="00B3671D" w:rsidRPr="00BE2ACC" w:rsidRDefault="00B3671D" w:rsidP="00B3671D">
      <w:pPr>
        <w:spacing w:line="276" w:lineRule="auto"/>
        <w:ind w:left="-284"/>
      </w:pPr>
      <w:r w:rsidRPr="00BE2ACC">
        <w:t xml:space="preserve"> На 3-м месте </w:t>
      </w:r>
      <w:r w:rsidR="00A91B3A">
        <w:t xml:space="preserve">болезни </w:t>
      </w:r>
      <w:r w:rsidR="00A91B3A" w:rsidRPr="00BE2ACC">
        <w:t xml:space="preserve">органов пищеварения – </w:t>
      </w:r>
      <w:r w:rsidR="00A91B3A">
        <w:rPr>
          <w:color w:val="000000"/>
        </w:rPr>
        <w:t>87,9</w:t>
      </w:r>
      <w:r w:rsidR="00A91B3A">
        <w:t>(2022г. -</w:t>
      </w:r>
      <w:r w:rsidR="00A91B3A">
        <w:rPr>
          <w:color w:val="000000"/>
        </w:rPr>
        <w:t>114</w:t>
      </w:r>
      <w:r w:rsidR="008532E8">
        <w:rPr>
          <w:color w:val="000000"/>
        </w:rPr>
        <w:t>,0</w:t>
      </w:r>
      <w:r w:rsidRPr="00BE2ACC">
        <w:rPr>
          <w:color w:val="000000"/>
        </w:rPr>
        <w:t>)</w:t>
      </w:r>
    </w:p>
    <w:p w:rsidR="00B3671D" w:rsidRPr="00BE2ACC" w:rsidRDefault="00A95C4E" w:rsidP="00B3671D">
      <w:pPr>
        <w:spacing w:line="276" w:lineRule="auto"/>
        <w:ind w:left="-284"/>
      </w:pPr>
      <w:r w:rsidRPr="00BE2ACC">
        <w:t>На 4-м месте –</w:t>
      </w:r>
      <w:r w:rsidRPr="00A95C4E">
        <w:t xml:space="preserve"> </w:t>
      </w:r>
      <w:r>
        <w:t>к</w:t>
      </w:r>
      <w:r w:rsidRPr="00BE2ACC">
        <w:t>оронавирусная инфекция</w:t>
      </w:r>
      <w:r>
        <w:t>-82,3(2021-20,1)</w:t>
      </w:r>
    </w:p>
    <w:p w:rsidR="00B3671D" w:rsidRPr="00BE2ACC" w:rsidRDefault="00B3671D" w:rsidP="00B3671D">
      <w:pPr>
        <w:spacing w:line="276" w:lineRule="auto"/>
        <w:ind w:left="-284" w:firstLine="720"/>
        <w:jc w:val="both"/>
      </w:pPr>
      <w:r w:rsidRPr="00BE2ACC">
        <w:t>В прошедшем году общая заболе</w:t>
      </w:r>
      <w:r w:rsidR="00DF4FC1">
        <w:t xml:space="preserve">ваемость среди детей до 14 </w:t>
      </w:r>
      <w:r w:rsidR="00D05495">
        <w:t xml:space="preserve">лет </w:t>
      </w:r>
      <w:r w:rsidR="00D05495" w:rsidRPr="00BE2ACC">
        <w:t>уменьшилась</w:t>
      </w:r>
      <w:r w:rsidRPr="00BE2ACC">
        <w:t xml:space="preserve"> на </w:t>
      </w:r>
      <w:r w:rsidR="006E6733">
        <w:t>8,5</w:t>
      </w:r>
      <w:r w:rsidRPr="00BE2ACC">
        <w:t>%. Ведущее место среди заболеваний остается за болезнями органов дыхания.</w:t>
      </w:r>
    </w:p>
    <w:p w:rsidR="00B3671D" w:rsidRPr="00BE2ACC" w:rsidRDefault="00B3671D" w:rsidP="00B3671D">
      <w:pPr>
        <w:spacing w:line="276" w:lineRule="auto"/>
        <w:ind w:left="-284"/>
        <w:jc w:val="both"/>
      </w:pPr>
      <w:r w:rsidRPr="00BE2ACC">
        <w:lastRenderedPageBreak/>
        <w:t>По всем возрастным группам показатели заболеваемости остаются ниже окружных показателей.</w:t>
      </w:r>
    </w:p>
    <w:p w:rsidR="00B3671D" w:rsidRPr="00BE2ACC" w:rsidRDefault="00B3671D" w:rsidP="00B3671D">
      <w:pPr>
        <w:pStyle w:val="1"/>
        <w:spacing w:line="276" w:lineRule="auto"/>
        <w:rPr>
          <w:sz w:val="24"/>
          <w:szCs w:val="24"/>
        </w:rPr>
      </w:pPr>
    </w:p>
    <w:p w:rsidR="00B3671D" w:rsidRPr="00D4341B" w:rsidRDefault="00B3671D" w:rsidP="00B3671D">
      <w:pPr>
        <w:pStyle w:val="1"/>
        <w:rPr>
          <w:sz w:val="24"/>
          <w:szCs w:val="24"/>
        </w:rPr>
      </w:pPr>
      <w:r w:rsidRPr="00D4341B">
        <w:rPr>
          <w:sz w:val="24"/>
          <w:szCs w:val="24"/>
        </w:rPr>
        <w:t>Структура первичной заболеваемости</w:t>
      </w:r>
    </w:p>
    <w:p w:rsidR="00B3671D" w:rsidRPr="00D4341B" w:rsidRDefault="00B3671D" w:rsidP="00B3671D">
      <w:pPr>
        <w:ind w:left="454"/>
        <w:jc w:val="center"/>
      </w:pPr>
      <w:r w:rsidRPr="00D4341B">
        <w:t>(на 1000 населения)</w:t>
      </w:r>
    </w:p>
    <w:p w:rsidR="00B3671D" w:rsidRPr="00BE2ACC" w:rsidRDefault="00B3671D" w:rsidP="00B3671D">
      <w:pPr>
        <w:ind w:left="454"/>
        <w:rPr>
          <w:b/>
        </w:rPr>
      </w:pPr>
      <w:r w:rsidRPr="00D4341B">
        <w:rPr>
          <w:b/>
        </w:rPr>
        <w:t xml:space="preserve"> Взрослые</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1134"/>
        <w:gridCol w:w="1134"/>
        <w:gridCol w:w="1134"/>
        <w:gridCol w:w="1134"/>
        <w:gridCol w:w="1134"/>
      </w:tblGrid>
      <w:tr w:rsidR="00B3671D" w:rsidRPr="00BE2ACC" w:rsidTr="00B3671D">
        <w:trPr>
          <w:cantSplit/>
          <w:trHeight w:val="418"/>
        </w:trPr>
        <w:tc>
          <w:tcPr>
            <w:tcW w:w="4679" w:type="dxa"/>
            <w:vMerge w:val="restart"/>
            <w:tcBorders>
              <w:top w:val="single" w:sz="4" w:space="0" w:color="auto"/>
              <w:left w:val="single" w:sz="4" w:space="0" w:color="auto"/>
              <w:bottom w:val="single" w:sz="4" w:space="0" w:color="auto"/>
              <w:right w:val="single" w:sz="4" w:space="0" w:color="auto"/>
            </w:tcBorders>
          </w:tcPr>
          <w:p w:rsidR="00B3671D" w:rsidRPr="00BE2ACC" w:rsidRDefault="00B3671D" w:rsidP="00B3671D">
            <w:pPr>
              <w:jc w:val="center"/>
              <w:rPr>
                <w:b/>
              </w:rPr>
            </w:pPr>
          </w:p>
        </w:tc>
        <w:tc>
          <w:tcPr>
            <w:tcW w:w="3402" w:type="dxa"/>
            <w:gridSpan w:val="3"/>
            <w:tcBorders>
              <w:left w:val="single" w:sz="4" w:space="0" w:color="auto"/>
            </w:tcBorders>
          </w:tcPr>
          <w:p w:rsidR="00B3671D" w:rsidRPr="00BE2ACC" w:rsidRDefault="00B3671D" w:rsidP="00B3671D">
            <w:pPr>
              <w:jc w:val="center"/>
              <w:rPr>
                <w:b/>
              </w:rPr>
            </w:pPr>
            <w:r w:rsidRPr="00BE2ACC">
              <w:rPr>
                <w:b/>
              </w:rPr>
              <w:t>Год</w:t>
            </w:r>
          </w:p>
        </w:tc>
        <w:tc>
          <w:tcPr>
            <w:tcW w:w="1134" w:type="dxa"/>
            <w:vMerge w:val="restart"/>
            <w:tcBorders>
              <w:left w:val="single" w:sz="4" w:space="0" w:color="auto"/>
            </w:tcBorders>
          </w:tcPr>
          <w:p w:rsidR="00B3671D" w:rsidRPr="00BE2ACC" w:rsidRDefault="00B3671D" w:rsidP="00B3671D">
            <w:pPr>
              <w:jc w:val="center"/>
              <w:rPr>
                <w:b/>
              </w:rPr>
            </w:pPr>
            <w:r w:rsidRPr="00BE2ACC">
              <w:rPr>
                <w:b/>
              </w:rPr>
              <w:t>динамика</w:t>
            </w:r>
          </w:p>
        </w:tc>
        <w:tc>
          <w:tcPr>
            <w:tcW w:w="1134" w:type="dxa"/>
            <w:vMerge w:val="restart"/>
            <w:tcBorders>
              <w:left w:val="single" w:sz="4" w:space="0" w:color="auto"/>
            </w:tcBorders>
          </w:tcPr>
          <w:p w:rsidR="00B3671D" w:rsidRPr="0017429F" w:rsidRDefault="00B3671D" w:rsidP="001B7A98">
            <w:pPr>
              <w:jc w:val="center"/>
              <w:rPr>
                <w:b/>
              </w:rPr>
            </w:pPr>
            <w:r w:rsidRPr="0017429F">
              <w:rPr>
                <w:b/>
              </w:rPr>
              <w:t xml:space="preserve">Округ </w:t>
            </w:r>
            <w:r w:rsidR="006039FC" w:rsidRPr="0017429F">
              <w:rPr>
                <w:b/>
              </w:rPr>
              <w:t>2023</w:t>
            </w:r>
          </w:p>
        </w:tc>
      </w:tr>
      <w:tr w:rsidR="009C6665" w:rsidRPr="00BE2ACC" w:rsidTr="00B3671D">
        <w:trPr>
          <w:cantSplit/>
        </w:trPr>
        <w:tc>
          <w:tcPr>
            <w:tcW w:w="4679" w:type="dxa"/>
            <w:vMerge/>
            <w:tcBorders>
              <w:top w:val="single" w:sz="4" w:space="0" w:color="auto"/>
              <w:left w:val="single" w:sz="4" w:space="0" w:color="auto"/>
              <w:bottom w:val="single" w:sz="4" w:space="0" w:color="auto"/>
              <w:right w:val="single" w:sz="4" w:space="0" w:color="auto"/>
            </w:tcBorders>
          </w:tcPr>
          <w:p w:rsidR="009C6665" w:rsidRPr="00BE2ACC" w:rsidRDefault="009C6665" w:rsidP="009C6665">
            <w:pPr>
              <w:jc w:val="center"/>
            </w:pPr>
          </w:p>
        </w:tc>
        <w:tc>
          <w:tcPr>
            <w:tcW w:w="1134" w:type="dxa"/>
            <w:tcBorders>
              <w:left w:val="single" w:sz="4" w:space="0" w:color="auto"/>
            </w:tcBorders>
          </w:tcPr>
          <w:p w:rsidR="009C6665" w:rsidRPr="0059162D" w:rsidRDefault="00D80A97" w:rsidP="00A85931">
            <w:pPr>
              <w:jc w:val="center"/>
            </w:pPr>
            <w:r>
              <w:t>2021</w:t>
            </w:r>
          </w:p>
        </w:tc>
        <w:tc>
          <w:tcPr>
            <w:tcW w:w="1134" w:type="dxa"/>
          </w:tcPr>
          <w:p w:rsidR="009C6665" w:rsidRPr="009C53D7" w:rsidRDefault="00D80A97" w:rsidP="00A85931">
            <w:pPr>
              <w:jc w:val="center"/>
            </w:pPr>
            <w:r>
              <w:t>2022</w:t>
            </w:r>
          </w:p>
        </w:tc>
        <w:tc>
          <w:tcPr>
            <w:tcW w:w="1134" w:type="dxa"/>
            <w:tcBorders>
              <w:right w:val="single" w:sz="4" w:space="0" w:color="auto"/>
            </w:tcBorders>
          </w:tcPr>
          <w:p w:rsidR="009C6665" w:rsidRPr="00BE2ACC" w:rsidRDefault="00D80A97" w:rsidP="00A85931">
            <w:pPr>
              <w:jc w:val="center"/>
              <w:rPr>
                <w:b/>
                <w:bCs/>
              </w:rPr>
            </w:pPr>
            <w:r>
              <w:rPr>
                <w:b/>
                <w:bCs/>
              </w:rPr>
              <w:t>2023</w:t>
            </w:r>
          </w:p>
        </w:tc>
        <w:tc>
          <w:tcPr>
            <w:tcW w:w="1134" w:type="dxa"/>
            <w:vMerge/>
            <w:tcBorders>
              <w:left w:val="single" w:sz="4" w:space="0" w:color="auto"/>
            </w:tcBorders>
          </w:tcPr>
          <w:p w:rsidR="009C6665" w:rsidRPr="00BE2ACC" w:rsidRDefault="009C6665" w:rsidP="00A85931">
            <w:pPr>
              <w:jc w:val="center"/>
              <w:rPr>
                <w:b/>
                <w:i/>
              </w:rPr>
            </w:pPr>
          </w:p>
        </w:tc>
        <w:tc>
          <w:tcPr>
            <w:tcW w:w="1134" w:type="dxa"/>
            <w:vMerge/>
            <w:tcBorders>
              <w:left w:val="single" w:sz="4" w:space="0" w:color="auto"/>
            </w:tcBorders>
          </w:tcPr>
          <w:p w:rsidR="009C6665" w:rsidRPr="0017429F" w:rsidRDefault="009C6665" w:rsidP="00A85931">
            <w:pPr>
              <w:jc w:val="center"/>
              <w:rPr>
                <w:b/>
                <w:i/>
              </w:rPr>
            </w:pPr>
          </w:p>
        </w:tc>
      </w:tr>
      <w:tr w:rsidR="00D80A97" w:rsidRPr="00BE2ACC" w:rsidTr="00CD6FBF">
        <w:tc>
          <w:tcPr>
            <w:tcW w:w="4679" w:type="dxa"/>
            <w:tcBorders>
              <w:top w:val="single" w:sz="4" w:space="0" w:color="auto"/>
              <w:bottom w:val="single" w:sz="4" w:space="0" w:color="auto"/>
            </w:tcBorders>
          </w:tcPr>
          <w:p w:rsidR="00D80A97" w:rsidRPr="00BE2ACC" w:rsidRDefault="00D80A97" w:rsidP="00D80A97">
            <w:r w:rsidRPr="00BE2ACC">
              <w:t xml:space="preserve">Инфекционные, паразитарные заболевания   </w:t>
            </w:r>
          </w:p>
        </w:tc>
        <w:tc>
          <w:tcPr>
            <w:tcW w:w="1134" w:type="dxa"/>
          </w:tcPr>
          <w:p w:rsidR="00D80A97" w:rsidRPr="009C53D7" w:rsidRDefault="00D80A97" w:rsidP="00A85931">
            <w:pPr>
              <w:jc w:val="center"/>
            </w:pPr>
            <w:r w:rsidRPr="009C53D7">
              <w:t>3,2</w:t>
            </w:r>
          </w:p>
        </w:tc>
        <w:tc>
          <w:tcPr>
            <w:tcW w:w="1134" w:type="dxa"/>
            <w:vAlign w:val="center"/>
          </w:tcPr>
          <w:p w:rsidR="00D80A97" w:rsidRPr="00BE2ACC" w:rsidRDefault="00D80A97" w:rsidP="00A85931">
            <w:pPr>
              <w:jc w:val="center"/>
              <w:rPr>
                <w:color w:val="000000"/>
              </w:rPr>
            </w:pPr>
            <w:r>
              <w:rPr>
                <w:color w:val="000000"/>
              </w:rPr>
              <w:t>4,5</w:t>
            </w:r>
          </w:p>
        </w:tc>
        <w:tc>
          <w:tcPr>
            <w:tcW w:w="1134" w:type="dxa"/>
            <w:vAlign w:val="center"/>
          </w:tcPr>
          <w:p w:rsidR="00D80A97" w:rsidRPr="00BE2ACC" w:rsidRDefault="00A85931" w:rsidP="00A85931">
            <w:pPr>
              <w:jc w:val="center"/>
              <w:rPr>
                <w:color w:val="000000"/>
              </w:rPr>
            </w:pPr>
            <w:r>
              <w:rPr>
                <w:color w:val="000000"/>
              </w:rPr>
              <w:t>5,4</w:t>
            </w:r>
          </w:p>
        </w:tc>
        <w:tc>
          <w:tcPr>
            <w:tcW w:w="1134" w:type="dxa"/>
            <w:vAlign w:val="center"/>
          </w:tcPr>
          <w:p w:rsidR="00D80A97" w:rsidRPr="00BE2ACC" w:rsidRDefault="00A85931" w:rsidP="00A85931">
            <w:pPr>
              <w:jc w:val="center"/>
              <w:rPr>
                <w:color w:val="000000"/>
              </w:rPr>
            </w:pPr>
            <w:r>
              <w:rPr>
                <w:color w:val="000000"/>
              </w:rPr>
              <w:t>68,8</w:t>
            </w:r>
          </w:p>
        </w:tc>
        <w:tc>
          <w:tcPr>
            <w:tcW w:w="1134" w:type="dxa"/>
            <w:vAlign w:val="center"/>
          </w:tcPr>
          <w:p w:rsidR="00D80A97" w:rsidRPr="0017429F" w:rsidRDefault="00C60F8A" w:rsidP="00C60F8A">
            <w:pPr>
              <w:jc w:val="center"/>
            </w:pPr>
            <w:r w:rsidRPr="0017429F">
              <w:t>14,0</w:t>
            </w:r>
          </w:p>
        </w:tc>
      </w:tr>
      <w:tr w:rsidR="00D80A97" w:rsidRPr="00BE2ACC" w:rsidTr="00CD6FBF">
        <w:tc>
          <w:tcPr>
            <w:tcW w:w="4679" w:type="dxa"/>
            <w:tcBorders>
              <w:top w:val="single" w:sz="4" w:space="0" w:color="auto"/>
              <w:bottom w:val="single" w:sz="4" w:space="0" w:color="auto"/>
            </w:tcBorders>
          </w:tcPr>
          <w:p w:rsidR="00D80A97" w:rsidRPr="00BE2ACC" w:rsidRDefault="00D80A97" w:rsidP="00D80A97">
            <w:r w:rsidRPr="00BE2ACC">
              <w:t>Новообразования</w:t>
            </w:r>
          </w:p>
        </w:tc>
        <w:tc>
          <w:tcPr>
            <w:tcW w:w="1134" w:type="dxa"/>
          </w:tcPr>
          <w:p w:rsidR="00D80A97" w:rsidRPr="009C53D7" w:rsidRDefault="00D80A97" w:rsidP="00A85931">
            <w:pPr>
              <w:jc w:val="center"/>
            </w:pPr>
            <w:r w:rsidRPr="009C53D7">
              <w:t>6,2</w:t>
            </w:r>
          </w:p>
        </w:tc>
        <w:tc>
          <w:tcPr>
            <w:tcW w:w="1134" w:type="dxa"/>
            <w:vAlign w:val="center"/>
          </w:tcPr>
          <w:p w:rsidR="00D80A97" w:rsidRPr="00BE2ACC" w:rsidRDefault="00D80A97" w:rsidP="00A85931">
            <w:pPr>
              <w:jc w:val="center"/>
              <w:rPr>
                <w:color w:val="000000"/>
              </w:rPr>
            </w:pPr>
            <w:r>
              <w:rPr>
                <w:color w:val="000000"/>
              </w:rPr>
              <w:t>7,6</w:t>
            </w:r>
          </w:p>
        </w:tc>
        <w:tc>
          <w:tcPr>
            <w:tcW w:w="1134" w:type="dxa"/>
            <w:vAlign w:val="center"/>
          </w:tcPr>
          <w:p w:rsidR="00D80A97" w:rsidRPr="00BE2ACC" w:rsidRDefault="00A85931" w:rsidP="00A85931">
            <w:pPr>
              <w:jc w:val="center"/>
              <w:rPr>
                <w:color w:val="000000"/>
              </w:rPr>
            </w:pPr>
            <w:r>
              <w:rPr>
                <w:color w:val="000000"/>
              </w:rPr>
              <w:t>5,6</w:t>
            </w:r>
          </w:p>
        </w:tc>
        <w:tc>
          <w:tcPr>
            <w:tcW w:w="1134" w:type="dxa"/>
            <w:vAlign w:val="center"/>
          </w:tcPr>
          <w:p w:rsidR="00D80A97" w:rsidRPr="00BE2ACC" w:rsidRDefault="00A85931" w:rsidP="00A85931">
            <w:pPr>
              <w:jc w:val="center"/>
              <w:rPr>
                <w:color w:val="000000"/>
              </w:rPr>
            </w:pPr>
            <w:r>
              <w:rPr>
                <w:color w:val="000000"/>
              </w:rPr>
              <w:t>-9,7</w:t>
            </w:r>
          </w:p>
        </w:tc>
        <w:tc>
          <w:tcPr>
            <w:tcW w:w="1134" w:type="dxa"/>
            <w:vAlign w:val="center"/>
          </w:tcPr>
          <w:p w:rsidR="00D80A97" w:rsidRPr="0017429F" w:rsidRDefault="00C60F8A" w:rsidP="00C60F8A">
            <w:pPr>
              <w:jc w:val="center"/>
            </w:pPr>
            <w:r w:rsidRPr="0017429F">
              <w:t>11,9</w:t>
            </w:r>
          </w:p>
        </w:tc>
      </w:tr>
      <w:tr w:rsidR="00D80A97" w:rsidRPr="00BE2ACC" w:rsidTr="00CD6FBF">
        <w:tc>
          <w:tcPr>
            <w:tcW w:w="4679" w:type="dxa"/>
            <w:tcBorders>
              <w:top w:val="single" w:sz="4" w:space="0" w:color="auto"/>
              <w:bottom w:val="single" w:sz="4" w:space="0" w:color="auto"/>
            </w:tcBorders>
          </w:tcPr>
          <w:p w:rsidR="00D80A97" w:rsidRPr="00BE2ACC" w:rsidRDefault="00D80A97" w:rsidP="00D80A97">
            <w:r w:rsidRPr="00BE2ACC">
              <w:t>Болезни крови и кроветворных органов</w:t>
            </w:r>
          </w:p>
        </w:tc>
        <w:tc>
          <w:tcPr>
            <w:tcW w:w="1134" w:type="dxa"/>
          </w:tcPr>
          <w:p w:rsidR="00D80A97" w:rsidRPr="009C53D7" w:rsidRDefault="00D80A97" w:rsidP="00A85931">
            <w:pPr>
              <w:jc w:val="center"/>
            </w:pPr>
            <w:r w:rsidRPr="009C53D7">
              <w:t>1,8</w:t>
            </w:r>
          </w:p>
        </w:tc>
        <w:tc>
          <w:tcPr>
            <w:tcW w:w="1134" w:type="dxa"/>
            <w:vAlign w:val="center"/>
          </w:tcPr>
          <w:p w:rsidR="00D80A97" w:rsidRPr="00BE2ACC" w:rsidRDefault="00D80A97" w:rsidP="00A85931">
            <w:pPr>
              <w:jc w:val="center"/>
              <w:rPr>
                <w:color w:val="000000"/>
              </w:rPr>
            </w:pPr>
            <w:r>
              <w:rPr>
                <w:color w:val="000000"/>
              </w:rPr>
              <w:t>1,5</w:t>
            </w:r>
          </w:p>
        </w:tc>
        <w:tc>
          <w:tcPr>
            <w:tcW w:w="1134" w:type="dxa"/>
            <w:vAlign w:val="center"/>
          </w:tcPr>
          <w:p w:rsidR="00D80A97" w:rsidRPr="00BE2ACC" w:rsidRDefault="00A85931" w:rsidP="00A85931">
            <w:pPr>
              <w:jc w:val="center"/>
              <w:rPr>
                <w:color w:val="000000"/>
              </w:rPr>
            </w:pPr>
            <w:r>
              <w:rPr>
                <w:color w:val="000000"/>
              </w:rPr>
              <w:t>1,5</w:t>
            </w:r>
          </w:p>
        </w:tc>
        <w:tc>
          <w:tcPr>
            <w:tcW w:w="1134" w:type="dxa"/>
            <w:vAlign w:val="center"/>
          </w:tcPr>
          <w:p w:rsidR="00D80A97" w:rsidRPr="00BE2ACC" w:rsidRDefault="00A85931" w:rsidP="00A85931">
            <w:pPr>
              <w:jc w:val="center"/>
              <w:rPr>
                <w:color w:val="000000"/>
              </w:rPr>
            </w:pPr>
            <w:r>
              <w:rPr>
                <w:color w:val="000000"/>
              </w:rPr>
              <w:t>-16,7</w:t>
            </w:r>
          </w:p>
        </w:tc>
        <w:tc>
          <w:tcPr>
            <w:tcW w:w="1134" w:type="dxa"/>
            <w:vAlign w:val="center"/>
          </w:tcPr>
          <w:p w:rsidR="00D80A97" w:rsidRPr="0017429F" w:rsidRDefault="00C60F8A" w:rsidP="00C60F8A">
            <w:pPr>
              <w:jc w:val="center"/>
            </w:pPr>
            <w:r w:rsidRPr="0017429F">
              <w:t>3,1</w:t>
            </w:r>
          </w:p>
        </w:tc>
      </w:tr>
      <w:tr w:rsidR="00D80A97" w:rsidRPr="00BE2ACC" w:rsidTr="00CD6FBF">
        <w:tc>
          <w:tcPr>
            <w:tcW w:w="4679" w:type="dxa"/>
            <w:tcBorders>
              <w:top w:val="single" w:sz="4" w:space="0" w:color="auto"/>
              <w:bottom w:val="single" w:sz="4" w:space="0" w:color="auto"/>
            </w:tcBorders>
          </w:tcPr>
          <w:p w:rsidR="00D80A97" w:rsidRPr="00BE2ACC" w:rsidRDefault="00D80A97" w:rsidP="00D80A97">
            <w:r w:rsidRPr="00BE2ACC">
              <w:t>Болезни эндокринной системы</w:t>
            </w:r>
          </w:p>
        </w:tc>
        <w:tc>
          <w:tcPr>
            <w:tcW w:w="1134" w:type="dxa"/>
          </w:tcPr>
          <w:p w:rsidR="00D80A97" w:rsidRPr="009C53D7" w:rsidRDefault="00D80A97" w:rsidP="00A85931">
            <w:pPr>
              <w:jc w:val="center"/>
            </w:pPr>
            <w:r w:rsidRPr="009C53D7">
              <w:t>3,4</w:t>
            </w:r>
          </w:p>
        </w:tc>
        <w:tc>
          <w:tcPr>
            <w:tcW w:w="1134" w:type="dxa"/>
            <w:vAlign w:val="center"/>
          </w:tcPr>
          <w:p w:rsidR="00D80A97" w:rsidRPr="00BE2ACC" w:rsidRDefault="00D80A97" w:rsidP="00A85931">
            <w:pPr>
              <w:jc w:val="center"/>
              <w:rPr>
                <w:color w:val="000000"/>
              </w:rPr>
            </w:pPr>
            <w:r>
              <w:rPr>
                <w:color w:val="000000"/>
              </w:rPr>
              <w:t>6,1</w:t>
            </w:r>
          </w:p>
        </w:tc>
        <w:tc>
          <w:tcPr>
            <w:tcW w:w="1134" w:type="dxa"/>
            <w:vAlign w:val="center"/>
          </w:tcPr>
          <w:p w:rsidR="00D80A97" w:rsidRPr="00BE2ACC" w:rsidRDefault="00A85931" w:rsidP="00A85931">
            <w:pPr>
              <w:jc w:val="center"/>
              <w:rPr>
                <w:color w:val="000000"/>
              </w:rPr>
            </w:pPr>
            <w:r>
              <w:rPr>
                <w:color w:val="000000"/>
              </w:rPr>
              <w:t>8,5</w:t>
            </w:r>
          </w:p>
        </w:tc>
        <w:tc>
          <w:tcPr>
            <w:tcW w:w="1134" w:type="dxa"/>
            <w:vAlign w:val="center"/>
          </w:tcPr>
          <w:p w:rsidR="00D80A97" w:rsidRPr="00BE2ACC" w:rsidRDefault="00A85931" w:rsidP="00A85931">
            <w:pPr>
              <w:jc w:val="center"/>
              <w:rPr>
                <w:color w:val="000000"/>
              </w:rPr>
            </w:pPr>
            <w:r>
              <w:rPr>
                <w:color w:val="000000"/>
              </w:rPr>
              <w:t>150,0</w:t>
            </w:r>
          </w:p>
        </w:tc>
        <w:tc>
          <w:tcPr>
            <w:tcW w:w="1134" w:type="dxa"/>
            <w:vAlign w:val="center"/>
          </w:tcPr>
          <w:p w:rsidR="00D80A97" w:rsidRPr="0017429F" w:rsidRDefault="00C60F8A" w:rsidP="00C60F8A">
            <w:pPr>
              <w:jc w:val="center"/>
            </w:pPr>
            <w:r w:rsidRPr="0017429F">
              <w:t>16,7</w:t>
            </w:r>
          </w:p>
        </w:tc>
      </w:tr>
      <w:tr w:rsidR="00D80A97" w:rsidRPr="00BE2ACC" w:rsidTr="00CD6FBF">
        <w:trPr>
          <w:cantSplit/>
          <w:trHeight w:val="329"/>
        </w:trPr>
        <w:tc>
          <w:tcPr>
            <w:tcW w:w="4679" w:type="dxa"/>
            <w:tcBorders>
              <w:top w:val="single" w:sz="4" w:space="0" w:color="auto"/>
              <w:bottom w:val="single" w:sz="4" w:space="0" w:color="auto"/>
            </w:tcBorders>
          </w:tcPr>
          <w:p w:rsidR="00D80A97" w:rsidRPr="00BE2ACC" w:rsidRDefault="00D80A97" w:rsidP="00D80A97">
            <w:r w:rsidRPr="00BE2ACC">
              <w:t>Болезни нервной системы</w:t>
            </w:r>
          </w:p>
        </w:tc>
        <w:tc>
          <w:tcPr>
            <w:tcW w:w="1134" w:type="dxa"/>
            <w:tcBorders>
              <w:bottom w:val="single" w:sz="4" w:space="0" w:color="auto"/>
            </w:tcBorders>
          </w:tcPr>
          <w:p w:rsidR="00D80A97" w:rsidRPr="009C53D7" w:rsidRDefault="00D80A97" w:rsidP="00A85931">
            <w:pPr>
              <w:jc w:val="center"/>
            </w:pPr>
            <w:r w:rsidRPr="009C53D7">
              <w:t>1,8</w:t>
            </w:r>
          </w:p>
        </w:tc>
        <w:tc>
          <w:tcPr>
            <w:tcW w:w="1134" w:type="dxa"/>
            <w:tcBorders>
              <w:bottom w:val="single" w:sz="4" w:space="0" w:color="auto"/>
            </w:tcBorders>
            <w:vAlign w:val="center"/>
          </w:tcPr>
          <w:p w:rsidR="00D80A97" w:rsidRPr="00BE2ACC" w:rsidRDefault="00D80A97" w:rsidP="00A85931">
            <w:pPr>
              <w:jc w:val="center"/>
              <w:rPr>
                <w:color w:val="000000"/>
              </w:rPr>
            </w:pPr>
            <w:r>
              <w:rPr>
                <w:color w:val="000000"/>
              </w:rPr>
              <w:t>2,2</w:t>
            </w:r>
          </w:p>
        </w:tc>
        <w:tc>
          <w:tcPr>
            <w:tcW w:w="1134" w:type="dxa"/>
            <w:tcBorders>
              <w:bottom w:val="single" w:sz="4" w:space="0" w:color="auto"/>
            </w:tcBorders>
            <w:vAlign w:val="center"/>
          </w:tcPr>
          <w:p w:rsidR="00D80A97" w:rsidRPr="00BE2ACC" w:rsidRDefault="00A85931" w:rsidP="00A85931">
            <w:pPr>
              <w:jc w:val="center"/>
              <w:rPr>
                <w:color w:val="000000"/>
              </w:rPr>
            </w:pPr>
            <w:r>
              <w:rPr>
                <w:color w:val="000000"/>
              </w:rPr>
              <w:t>1,7</w:t>
            </w:r>
          </w:p>
        </w:tc>
        <w:tc>
          <w:tcPr>
            <w:tcW w:w="1134" w:type="dxa"/>
            <w:tcBorders>
              <w:bottom w:val="single" w:sz="4" w:space="0" w:color="auto"/>
            </w:tcBorders>
            <w:vAlign w:val="center"/>
          </w:tcPr>
          <w:p w:rsidR="00D80A97" w:rsidRPr="00BE2ACC" w:rsidRDefault="00A85931" w:rsidP="00A85931">
            <w:pPr>
              <w:jc w:val="center"/>
              <w:rPr>
                <w:color w:val="000000"/>
              </w:rPr>
            </w:pPr>
            <w:r>
              <w:rPr>
                <w:color w:val="000000"/>
              </w:rPr>
              <w:t>6,6</w:t>
            </w:r>
          </w:p>
        </w:tc>
        <w:tc>
          <w:tcPr>
            <w:tcW w:w="1134" w:type="dxa"/>
            <w:tcBorders>
              <w:bottom w:val="single" w:sz="4" w:space="0" w:color="auto"/>
            </w:tcBorders>
            <w:vAlign w:val="center"/>
          </w:tcPr>
          <w:p w:rsidR="00D80A97" w:rsidRPr="0017429F" w:rsidRDefault="00C60F8A" w:rsidP="00C60F8A">
            <w:pPr>
              <w:jc w:val="center"/>
            </w:pPr>
            <w:r w:rsidRPr="0017429F">
              <w:t>6,6</w:t>
            </w:r>
          </w:p>
        </w:tc>
      </w:tr>
      <w:tr w:rsidR="00D80A97" w:rsidRPr="00BE2ACC" w:rsidTr="00CD6FBF">
        <w:tc>
          <w:tcPr>
            <w:tcW w:w="4679" w:type="dxa"/>
            <w:tcBorders>
              <w:top w:val="single" w:sz="4" w:space="0" w:color="auto"/>
              <w:bottom w:val="single" w:sz="4" w:space="0" w:color="auto"/>
            </w:tcBorders>
          </w:tcPr>
          <w:p w:rsidR="00D80A97" w:rsidRPr="00BE2ACC" w:rsidRDefault="00D80A97" w:rsidP="00D80A97">
            <w:r w:rsidRPr="00BE2ACC">
              <w:t>Болезни глаз</w:t>
            </w:r>
          </w:p>
        </w:tc>
        <w:tc>
          <w:tcPr>
            <w:tcW w:w="1134" w:type="dxa"/>
          </w:tcPr>
          <w:p w:rsidR="00D80A97" w:rsidRPr="009C53D7" w:rsidRDefault="00D80A97" w:rsidP="00A85931">
            <w:pPr>
              <w:jc w:val="center"/>
            </w:pPr>
            <w:r w:rsidRPr="009C53D7">
              <w:t>8,6</w:t>
            </w:r>
          </w:p>
        </w:tc>
        <w:tc>
          <w:tcPr>
            <w:tcW w:w="1134" w:type="dxa"/>
            <w:vAlign w:val="center"/>
          </w:tcPr>
          <w:p w:rsidR="00D80A97" w:rsidRPr="00BE2ACC" w:rsidRDefault="00D80A97" w:rsidP="00A85931">
            <w:pPr>
              <w:jc w:val="center"/>
              <w:rPr>
                <w:color w:val="000000"/>
              </w:rPr>
            </w:pPr>
            <w:r>
              <w:rPr>
                <w:color w:val="000000"/>
              </w:rPr>
              <w:t>9,4</w:t>
            </w:r>
          </w:p>
        </w:tc>
        <w:tc>
          <w:tcPr>
            <w:tcW w:w="1134" w:type="dxa"/>
            <w:vAlign w:val="center"/>
          </w:tcPr>
          <w:p w:rsidR="00D80A97" w:rsidRPr="00BE2ACC" w:rsidRDefault="00A85931" w:rsidP="00A85931">
            <w:pPr>
              <w:jc w:val="center"/>
              <w:rPr>
                <w:color w:val="000000"/>
              </w:rPr>
            </w:pPr>
            <w:r>
              <w:rPr>
                <w:color w:val="000000"/>
              </w:rPr>
              <w:t>6,4</w:t>
            </w:r>
          </w:p>
        </w:tc>
        <w:tc>
          <w:tcPr>
            <w:tcW w:w="1134" w:type="dxa"/>
            <w:vAlign w:val="center"/>
          </w:tcPr>
          <w:p w:rsidR="00D80A97" w:rsidRPr="00BE2ACC" w:rsidRDefault="00A85931" w:rsidP="00A85931">
            <w:pPr>
              <w:jc w:val="center"/>
              <w:rPr>
                <w:color w:val="000000"/>
              </w:rPr>
            </w:pPr>
            <w:r>
              <w:rPr>
                <w:color w:val="000000"/>
              </w:rPr>
              <w:t>-25,6</w:t>
            </w:r>
          </w:p>
        </w:tc>
        <w:tc>
          <w:tcPr>
            <w:tcW w:w="1134" w:type="dxa"/>
            <w:vAlign w:val="center"/>
          </w:tcPr>
          <w:p w:rsidR="00D80A97" w:rsidRPr="0017429F" w:rsidRDefault="00C60F8A" w:rsidP="00C60F8A">
            <w:pPr>
              <w:jc w:val="center"/>
            </w:pPr>
            <w:r w:rsidRPr="0017429F">
              <w:t>16,8</w:t>
            </w:r>
          </w:p>
        </w:tc>
      </w:tr>
      <w:tr w:rsidR="00D80A97" w:rsidRPr="00BE2ACC" w:rsidTr="00CD6FBF">
        <w:tc>
          <w:tcPr>
            <w:tcW w:w="4679" w:type="dxa"/>
            <w:tcBorders>
              <w:top w:val="single" w:sz="4" w:space="0" w:color="auto"/>
              <w:bottom w:val="single" w:sz="4" w:space="0" w:color="auto"/>
            </w:tcBorders>
          </w:tcPr>
          <w:p w:rsidR="00D80A97" w:rsidRPr="00BE2ACC" w:rsidRDefault="00D80A97" w:rsidP="00D80A97">
            <w:r w:rsidRPr="00BE2ACC">
              <w:t>Болезни уха</w:t>
            </w:r>
          </w:p>
        </w:tc>
        <w:tc>
          <w:tcPr>
            <w:tcW w:w="1134" w:type="dxa"/>
          </w:tcPr>
          <w:p w:rsidR="00D80A97" w:rsidRPr="009C53D7" w:rsidRDefault="00D80A97" w:rsidP="00A85931">
            <w:pPr>
              <w:jc w:val="center"/>
            </w:pPr>
            <w:r w:rsidRPr="009C53D7">
              <w:t>5,1</w:t>
            </w:r>
          </w:p>
        </w:tc>
        <w:tc>
          <w:tcPr>
            <w:tcW w:w="1134" w:type="dxa"/>
            <w:vAlign w:val="center"/>
          </w:tcPr>
          <w:p w:rsidR="00D80A97" w:rsidRPr="00BE2ACC" w:rsidRDefault="00D80A97" w:rsidP="00A85931">
            <w:pPr>
              <w:jc w:val="center"/>
              <w:rPr>
                <w:color w:val="000000"/>
              </w:rPr>
            </w:pPr>
            <w:r>
              <w:rPr>
                <w:color w:val="000000"/>
              </w:rPr>
              <w:t>3,3</w:t>
            </w:r>
          </w:p>
        </w:tc>
        <w:tc>
          <w:tcPr>
            <w:tcW w:w="1134" w:type="dxa"/>
            <w:vAlign w:val="center"/>
          </w:tcPr>
          <w:p w:rsidR="00D80A97" w:rsidRPr="00BE2ACC" w:rsidRDefault="00A85931" w:rsidP="00A85931">
            <w:pPr>
              <w:jc w:val="center"/>
              <w:rPr>
                <w:color w:val="000000"/>
              </w:rPr>
            </w:pPr>
            <w:r>
              <w:rPr>
                <w:color w:val="000000"/>
              </w:rPr>
              <w:t>5,1</w:t>
            </w:r>
          </w:p>
        </w:tc>
        <w:tc>
          <w:tcPr>
            <w:tcW w:w="1134" w:type="dxa"/>
            <w:vAlign w:val="center"/>
          </w:tcPr>
          <w:p w:rsidR="00D80A97" w:rsidRPr="00BE2ACC" w:rsidRDefault="00A85931" w:rsidP="00A85931">
            <w:pPr>
              <w:jc w:val="center"/>
              <w:rPr>
                <w:color w:val="000000"/>
              </w:rPr>
            </w:pPr>
            <w:r>
              <w:rPr>
                <w:color w:val="000000"/>
              </w:rPr>
              <w:t>0,0</w:t>
            </w:r>
          </w:p>
        </w:tc>
        <w:tc>
          <w:tcPr>
            <w:tcW w:w="1134" w:type="dxa"/>
            <w:vAlign w:val="center"/>
          </w:tcPr>
          <w:p w:rsidR="00D80A97" w:rsidRPr="0017429F" w:rsidRDefault="00C60F8A" w:rsidP="00C60F8A">
            <w:pPr>
              <w:jc w:val="center"/>
            </w:pPr>
            <w:r w:rsidRPr="0017429F">
              <w:t>17,0</w:t>
            </w:r>
          </w:p>
        </w:tc>
      </w:tr>
      <w:tr w:rsidR="00D80A97" w:rsidRPr="00BE2ACC" w:rsidTr="00CD6FBF">
        <w:tc>
          <w:tcPr>
            <w:tcW w:w="4679" w:type="dxa"/>
            <w:tcBorders>
              <w:top w:val="single" w:sz="4" w:space="0" w:color="auto"/>
              <w:bottom w:val="single" w:sz="4" w:space="0" w:color="auto"/>
            </w:tcBorders>
          </w:tcPr>
          <w:p w:rsidR="00D80A97" w:rsidRPr="00BE2ACC" w:rsidRDefault="00D80A97" w:rsidP="00D80A97">
            <w:r w:rsidRPr="00BE2ACC">
              <w:t>Болезни органов кровообращения</w:t>
            </w:r>
          </w:p>
        </w:tc>
        <w:tc>
          <w:tcPr>
            <w:tcW w:w="1134" w:type="dxa"/>
          </w:tcPr>
          <w:p w:rsidR="00D80A97" w:rsidRPr="009C53D7" w:rsidRDefault="00D80A97" w:rsidP="00A85931">
            <w:pPr>
              <w:jc w:val="center"/>
            </w:pPr>
            <w:r w:rsidRPr="009C53D7">
              <w:t>12,4</w:t>
            </w:r>
          </w:p>
        </w:tc>
        <w:tc>
          <w:tcPr>
            <w:tcW w:w="1134" w:type="dxa"/>
            <w:vAlign w:val="center"/>
          </w:tcPr>
          <w:p w:rsidR="00D80A97" w:rsidRPr="00BE2ACC" w:rsidRDefault="00D80A97" w:rsidP="00A85931">
            <w:pPr>
              <w:jc w:val="center"/>
              <w:rPr>
                <w:color w:val="000000"/>
              </w:rPr>
            </w:pPr>
            <w:r>
              <w:rPr>
                <w:color w:val="000000"/>
              </w:rPr>
              <w:t>12,0</w:t>
            </w:r>
          </w:p>
        </w:tc>
        <w:tc>
          <w:tcPr>
            <w:tcW w:w="1134" w:type="dxa"/>
            <w:vAlign w:val="center"/>
          </w:tcPr>
          <w:p w:rsidR="00D80A97" w:rsidRPr="00BE2ACC" w:rsidRDefault="00A85931" w:rsidP="00A85931">
            <w:pPr>
              <w:jc w:val="center"/>
              <w:rPr>
                <w:color w:val="000000"/>
              </w:rPr>
            </w:pPr>
            <w:r>
              <w:rPr>
                <w:color w:val="000000"/>
              </w:rPr>
              <w:t>11,2</w:t>
            </w:r>
          </w:p>
        </w:tc>
        <w:tc>
          <w:tcPr>
            <w:tcW w:w="1134" w:type="dxa"/>
            <w:vAlign w:val="center"/>
          </w:tcPr>
          <w:p w:rsidR="00D80A97" w:rsidRPr="00BE2ACC" w:rsidRDefault="00A85931" w:rsidP="00A85931">
            <w:pPr>
              <w:jc w:val="center"/>
              <w:rPr>
                <w:color w:val="000000"/>
              </w:rPr>
            </w:pPr>
            <w:r>
              <w:rPr>
                <w:color w:val="000000"/>
              </w:rPr>
              <w:t>-9,7</w:t>
            </w:r>
          </w:p>
        </w:tc>
        <w:tc>
          <w:tcPr>
            <w:tcW w:w="1134" w:type="dxa"/>
            <w:vAlign w:val="center"/>
          </w:tcPr>
          <w:p w:rsidR="00D80A97" w:rsidRPr="0017429F" w:rsidRDefault="00C60F8A" w:rsidP="00C60F8A">
            <w:pPr>
              <w:jc w:val="center"/>
            </w:pPr>
            <w:r w:rsidRPr="0017429F">
              <w:t>27,2</w:t>
            </w:r>
          </w:p>
        </w:tc>
      </w:tr>
      <w:tr w:rsidR="00D80A97" w:rsidRPr="00BE2ACC" w:rsidTr="00CD6FBF">
        <w:tc>
          <w:tcPr>
            <w:tcW w:w="4679" w:type="dxa"/>
            <w:tcBorders>
              <w:top w:val="single" w:sz="4" w:space="0" w:color="auto"/>
              <w:bottom w:val="single" w:sz="4" w:space="0" w:color="auto"/>
            </w:tcBorders>
          </w:tcPr>
          <w:p w:rsidR="00D80A97" w:rsidRPr="00BE2ACC" w:rsidRDefault="00D80A97" w:rsidP="00D80A97">
            <w:r w:rsidRPr="00BE2ACC">
              <w:t>Болезни органов дыхания</w:t>
            </w:r>
          </w:p>
        </w:tc>
        <w:tc>
          <w:tcPr>
            <w:tcW w:w="1134" w:type="dxa"/>
          </w:tcPr>
          <w:p w:rsidR="00D80A97" w:rsidRPr="009C53D7" w:rsidRDefault="00D80A97" w:rsidP="00A85931">
            <w:pPr>
              <w:jc w:val="center"/>
            </w:pPr>
            <w:r w:rsidRPr="009C53D7">
              <w:t>162,1</w:t>
            </w:r>
          </w:p>
        </w:tc>
        <w:tc>
          <w:tcPr>
            <w:tcW w:w="1134" w:type="dxa"/>
            <w:vAlign w:val="center"/>
          </w:tcPr>
          <w:p w:rsidR="00D80A97" w:rsidRPr="0078627A" w:rsidRDefault="00D80A97" w:rsidP="00A85931">
            <w:pPr>
              <w:jc w:val="center"/>
              <w:rPr>
                <w:b/>
                <w:color w:val="000000"/>
              </w:rPr>
            </w:pPr>
            <w:r w:rsidRPr="0078627A">
              <w:rPr>
                <w:b/>
                <w:color w:val="000000"/>
              </w:rPr>
              <w:t>155,4</w:t>
            </w:r>
          </w:p>
        </w:tc>
        <w:tc>
          <w:tcPr>
            <w:tcW w:w="1134" w:type="dxa"/>
            <w:vAlign w:val="center"/>
          </w:tcPr>
          <w:p w:rsidR="00D80A97" w:rsidRPr="0078627A" w:rsidRDefault="00A85931" w:rsidP="00A85931">
            <w:pPr>
              <w:jc w:val="center"/>
              <w:rPr>
                <w:b/>
                <w:color w:val="000000"/>
              </w:rPr>
            </w:pPr>
            <w:r>
              <w:rPr>
                <w:b/>
                <w:color w:val="000000"/>
              </w:rPr>
              <w:t>175,3</w:t>
            </w:r>
          </w:p>
        </w:tc>
        <w:tc>
          <w:tcPr>
            <w:tcW w:w="1134" w:type="dxa"/>
            <w:vAlign w:val="center"/>
          </w:tcPr>
          <w:p w:rsidR="00D80A97" w:rsidRPr="00BE2ACC" w:rsidRDefault="00A85931" w:rsidP="00A85931">
            <w:pPr>
              <w:jc w:val="center"/>
              <w:rPr>
                <w:color w:val="000000"/>
              </w:rPr>
            </w:pPr>
            <w:r>
              <w:rPr>
                <w:color w:val="000000"/>
              </w:rPr>
              <w:t>8,1</w:t>
            </w:r>
          </w:p>
        </w:tc>
        <w:tc>
          <w:tcPr>
            <w:tcW w:w="1134" w:type="dxa"/>
            <w:vAlign w:val="center"/>
          </w:tcPr>
          <w:p w:rsidR="00D80A97" w:rsidRPr="0017429F" w:rsidRDefault="00C60F8A" w:rsidP="00C60F8A">
            <w:pPr>
              <w:jc w:val="center"/>
            </w:pPr>
            <w:r w:rsidRPr="0017429F">
              <w:t>208,5</w:t>
            </w:r>
          </w:p>
        </w:tc>
      </w:tr>
      <w:tr w:rsidR="00D80A97" w:rsidRPr="00BE2ACC" w:rsidTr="00CD6FBF">
        <w:tc>
          <w:tcPr>
            <w:tcW w:w="4679" w:type="dxa"/>
            <w:tcBorders>
              <w:top w:val="single" w:sz="4" w:space="0" w:color="auto"/>
              <w:bottom w:val="single" w:sz="4" w:space="0" w:color="auto"/>
            </w:tcBorders>
          </w:tcPr>
          <w:p w:rsidR="00D80A97" w:rsidRPr="00BE2ACC" w:rsidRDefault="00D80A97" w:rsidP="00D80A97">
            <w:r w:rsidRPr="00BE2ACC">
              <w:t>Болезни органов пищеварения</w:t>
            </w:r>
          </w:p>
        </w:tc>
        <w:tc>
          <w:tcPr>
            <w:tcW w:w="1134" w:type="dxa"/>
          </w:tcPr>
          <w:p w:rsidR="00D80A97" w:rsidRPr="009C53D7" w:rsidRDefault="00D80A97" w:rsidP="00A85931">
            <w:pPr>
              <w:jc w:val="center"/>
            </w:pPr>
            <w:r w:rsidRPr="009C53D7">
              <w:t>13,5</w:t>
            </w:r>
          </w:p>
        </w:tc>
        <w:tc>
          <w:tcPr>
            <w:tcW w:w="1134" w:type="dxa"/>
            <w:vAlign w:val="center"/>
          </w:tcPr>
          <w:p w:rsidR="00D80A97" w:rsidRPr="00BE2ACC" w:rsidRDefault="00D80A97" w:rsidP="00A85931">
            <w:pPr>
              <w:jc w:val="center"/>
              <w:rPr>
                <w:color w:val="000000"/>
              </w:rPr>
            </w:pPr>
            <w:r>
              <w:rPr>
                <w:color w:val="000000"/>
              </w:rPr>
              <w:t>8,7</w:t>
            </w:r>
          </w:p>
        </w:tc>
        <w:tc>
          <w:tcPr>
            <w:tcW w:w="1134" w:type="dxa"/>
            <w:vAlign w:val="center"/>
          </w:tcPr>
          <w:p w:rsidR="00D80A97" w:rsidRPr="00BE2ACC" w:rsidRDefault="00A85931" w:rsidP="00A85931">
            <w:pPr>
              <w:jc w:val="center"/>
              <w:rPr>
                <w:color w:val="000000"/>
              </w:rPr>
            </w:pPr>
            <w:r>
              <w:rPr>
                <w:color w:val="000000"/>
              </w:rPr>
              <w:t>9,9</w:t>
            </w:r>
          </w:p>
        </w:tc>
        <w:tc>
          <w:tcPr>
            <w:tcW w:w="1134" w:type="dxa"/>
            <w:vAlign w:val="center"/>
          </w:tcPr>
          <w:p w:rsidR="00D80A97" w:rsidRPr="00BE2ACC" w:rsidRDefault="00A85931" w:rsidP="00A85931">
            <w:pPr>
              <w:jc w:val="center"/>
              <w:rPr>
                <w:color w:val="000000"/>
              </w:rPr>
            </w:pPr>
            <w:r>
              <w:rPr>
                <w:color w:val="000000"/>
              </w:rPr>
              <w:t>-26,7</w:t>
            </w:r>
          </w:p>
        </w:tc>
        <w:tc>
          <w:tcPr>
            <w:tcW w:w="1134" w:type="dxa"/>
            <w:vAlign w:val="center"/>
          </w:tcPr>
          <w:p w:rsidR="00D80A97" w:rsidRPr="0017429F" w:rsidRDefault="00C60F8A" w:rsidP="00C60F8A">
            <w:pPr>
              <w:jc w:val="center"/>
            </w:pPr>
            <w:r w:rsidRPr="0017429F">
              <w:t>25,6</w:t>
            </w:r>
          </w:p>
        </w:tc>
      </w:tr>
      <w:tr w:rsidR="00D80A97" w:rsidRPr="00BE2ACC" w:rsidTr="00CD6FBF">
        <w:tc>
          <w:tcPr>
            <w:tcW w:w="4679" w:type="dxa"/>
            <w:tcBorders>
              <w:top w:val="single" w:sz="4" w:space="0" w:color="auto"/>
              <w:bottom w:val="single" w:sz="4" w:space="0" w:color="auto"/>
            </w:tcBorders>
          </w:tcPr>
          <w:p w:rsidR="00D80A97" w:rsidRPr="00BE2ACC" w:rsidRDefault="00D80A97" w:rsidP="00D80A97">
            <w:r w:rsidRPr="00BE2ACC">
              <w:t>Болезни кожи и подкожной клетчатки</w:t>
            </w:r>
          </w:p>
        </w:tc>
        <w:tc>
          <w:tcPr>
            <w:tcW w:w="1134" w:type="dxa"/>
          </w:tcPr>
          <w:p w:rsidR="00D80A97" w:rsidRPr="009C53D7" w:rsidRDefault="00D80A97" w:rsidP="00A85931">
            <w:pPr>
              <w:jc w:val="center"/>
            </w:pPr>
            <w:r w:rsidRPr="009C53D7">
              <w:t>5,4</w:t>
            </w:r>
          </w:p>
        </w:tc>
        <w:tc>
          <w:tcPr>
            <w:tcW w:w="1134" w:type="dxa"/>
            <w:vAlign w:val="center"/>
          </w:tcPr>
          <w:p w:rsidR="00D80A97" w:rsidRPr="00BE2ACC" w:rsidRDefault="00D80A97" w:rsidP="00A85931">
            <w:pPr>
              <w:jc w:val="center"/>
              <w:rPr>
                <w:color w:val="000000"/>
              </w:rPr>
            </w:pPr>
            <w:r>
              <w:rPr>
                <w:color w:val="000000"/>
              </w:rPr>
              <w:t>7,6</w:t>
            </w:r>
          </w:p>
        </w:tc>
        <w:tc>
          <w:tcPr>
            <w:tcW w:w="1134" w:type="dxa"/>
            <w:vAlign w:val="center"/>
          </w:tcPr>
          <w:p w:rsidR="00D80A97" w:rsidRPr="00BE2ACC" w:rsidRDefault="00A85931" w:rsidP="00A85931">
            <w:pPr>
              <w:jc w:val="center"/>
              <w:rPr>
                <w:color w:val="000000"/>
              </w:rPr>
            </w:pPr>
            <w:r>
              <w:rPr>
                <w:color w:val="000000"/>
              </w:rPr>
              <w:t>5,9</w:t>
            </w:r>
          </w:p>
        </w:tc>
        <w:tc>
          <w:tcPr>
            <w:tcW w:w="1134" w:type="dxa"/>
            <w:vAlign w:val="center"/>
          </w:tcPr>
          <w:p w:rsidR="00D80A97" w:rsidRPr="00BE2ACC" w:rsidRDefault="00A85931" w:rsidP="00A85931">
            <w:pPr>
              <w:jc w:val="center"/>
              <w:rPr>
                <w:color w:val="000000"/>
              </w:rPr>
            </w:pPr>
            <w:r>
              <w:rPr>
                <w:color w:val="000000"/>
              </w:rPr>
              <w:t>9,3</w:t>
            </w:r>
          </w:p>
        </w:tc>
        <w:tc>
          <w:tcPr>
            <w:tcW w:w="1134" w:type="dxa"/>
            <w:vAlign w:val="center"/>
          </w:tcPr>
          <w:p w:rsidR="00D80A97" w:rsidRPr="0017429F" w:rsidRDefault="00C60F8A" w:rsidP="00C60F8A">
            <w:pPr>
              <w:jc w:val="center"/>
            </w:pPr>
            <w:r w:rsidRPr="0017429F">
              <w:t>34,2</w:t>
            </w:r>
          </w:p>
        </w:tc>
      </w:tr>
      <w:tr w:rsidR="00D80A97" w:rsidRPr="00BE2ACC" w:rsidTr="00CD6FBF">
        <w:trPr>
          <w:trHeight w:val="405"/>
        </w:trPr>
        <w:tc>
          <w:tcPr>
            <w:tcW w:w="4679" w:type="dxa"/>
            <w:tcBorders>
              <w:top w:val="single" w:sz="4" w:space="0" w:color="auto"/>
              <w:bottom w:val="single" w:sz="4" w:space="0" w:color="auto"/>
            </w:tcBorders>
          </w:tcPr>
          <w:p w:rsidR="00D80A97" w:rsidRPr="00BE2ACC" w:rsidRDefault="00D80A97" w:rsidP="00D80A97">
            <w:r w:rsidRPr="00BE2ACC">
              <w:t>Болезни костно-мышечной системы</w:t>
            </w:r>
          </w:p>
        </w:tc>
        <w:tc>
          <w:tcPr>
            <w:tcW w:w="1134" w:type="dxa"/>
          </w:tcPr>
          <w:p w:rsidR="00D80A97" w:rsidRPr="009C53D7" w:rsidRDefault="00D80A97" w:rsidP="00A85931">
            <w:pPr>
              <w:jc w:val="center"/>
            </w:pPr>
            <w:r w:rsidRPr="009C53D7">
              <w:t>4,1</w:t>
            </w:r>
          </w:p>
        </w:tc>
        <w:tc>
          <w:tcPr>
            <w:tcW w:w="1134" w:type="dxa"/>
            <w:vAlign w:val="center"/>
          </w:tcPr>
          <w:p w:rsidR="00D80A97" w:rsidRPr="00BE2ACC" w:rsidRDefault="00D80A97" w:rsidP="00A85931">
            <w:pPr>
              <w:jc w:val="center"/>
              <w:rPr>
                <w:color w:val="000000"/>
              </w:rPr>
            </w:pPr>
            <w:r>
              <w:rPr>
                <w:color w:val="000000"/>
              </w:rPr>
              <w:t>4,5</w:t>
            </w:r>
          </w:p>
        </w:tc>
        <w:tc>
          <w:tcPr>
            <w:tcW w:w="1134" w:type="dxa"/>
            <w:vAlign w:val="center"/>
          </w:tcPr>
          <w:p w:rsidR="00D80A97" w:rsidRPr="00BE2ACC" w:rsidRDefault="00A85931" w:rsidP="00A85931">
            <w:pPr>
              <w:jc w:val="center"/>
              <w:rPr>
                <w:color w:val="000000"/>
              </w:rPr>
            </w:pPr>
            <w:r>
              <w:rPr>
                <w:color w:val="000000"/>
              </w:rPr>
              <w:t>6,7</w:t>
            </w:r>
          </w:p>
        </w:tc>
        <w:tc>
          <w:tcPr>
            <w:tcW w:w="1134" w:type="dxa"/>
            <w:vAlign w:val="center"/>
          </w:tcPr>
          <w:p w:rsidR="00D80A97" w:rsidRPr="00BE2ACC" w:rsidRDefault="00A85931" w:rsidP="00A85931">
            <w:pPr>
              <w:jc w:val="center"/>
              <w:rPr>
                <w:color w:val="000000"/>
              </w:rPr>
            </w:pPr>
            <w:r>
              <w:rPr>
                <w:color w:val="000000"/>
              </w:rPr>
              <w:t>63,4</w:t>
            </w:r>
          </w:p>
        </w:tc>
        <w:tc>
          <w:tcPr>
            <w:tcW w:w="1134" w:type="dxa"/>
            <w:vAlign w:val="center"/>
          </w:tcPr>
          <w:p w:rsidR="00D80A97" w:rsidRPr="0017429F" w:rsidRDefault="00C60F8A" w:rsidP="00C60F8A">
            <w:pPr>
              <w:jc w:val="center"/>
            </w:pPr>
            <w:r w:rsidRPr="0017429F">
              <w:t>31,2</w:t>
            </w:r>
          </w:p>
        </w:tc>
      </w:tr>
      <w:tr w:rsidR="00D80A97" w:rsidRPr="00BE2ACC" w:rsidTr="00CD6FBF">
        <w:tc>
          <w:tcPr>
            <w:tcW w:w="4679" w:type="dxa"/>
            <w:tcBorders>
              <w:top w:val="single" w:sz="4" w:space="0" w:color="auto"/>
              <w:bottom w:val="single" w:sz="4" w:space="0" w:color="auto"/>
            </w:tcBorders>
          </w:tcPr>
          <w:p w:rsidR="00D80A97" w:rsidRPr="00BE2ACC" w:rsidRDefault="00D80A97" w:rsidP="00D80A97">
            <w:r w:rsidRPr="00BE2ACC">
              <w:t>Болезни мочеполовой системы</w:t>
            </w:r>
          </w:p>
        </w:tc>
        <w:tc>
          <w:tcPr>
            <w:tcW w:w="1134" w:type="dxa"/>
          </w:tcPr>
          <w:p w:rsidR="00D80A97" w:rsidRPr="009C53D7" w:rsidRDefault="00D80A97" w:rsidP="00A85931">
            <w:pPr>
              <w:jc w:val="center"/>
            </w:pPr>
            <w:r w:rsidRPr="009C53D7">
              <w:t>11,9</w:t>
            </w:r>
          </w:p>
        </w:tc>
        <w:tc>
          <w:tcPr>
            <w:tcW w:w="1134" w:type="dxa"/>
            <w:vAlign w:val="center"/>
          </w:tcPr>
          <w:p w:rsidR="00D80A97" w:rsidRPr="00BE2ACC" w:rsidRDefault="00D80A97" w:rsidP="00A85931">
            <w:pPr>
              <w:jc w:val="center"/>
              <w:rPr>
                <w:color w:val="000000"/>
              </w:rPr>
            </w:pPr>
            <w:r>
              <w:rPr>
                <w:color w:val="000000"/>
              </w:rPr>
              <w:t>14,0</w:t>
            </w:r>
          </w:p>
        </w:tc>
        <w:tc>
          <w:tcPr>
            <w:tcW w:w="1134" w:type="dxa"/>
            <w:vAlign w:val="center"/>
          </w:tcPr>
          <w:p w:rsidR="00D80A97" w:rsidRPr="00BE2ACC" w:rsidRDefault="00A85931" w:rsidP="00A85931">
            <w:pPr>
              <w:jc w:val="center"/>
              <w:rPr>
                <w:color w:val="000000"/>
              </w:rPr>
            </w:pPr>
            <w:r>
              <w:rPr>
                <w:color w:val="000000"/>
              </w:rPr>
              <w:t>8,1</w:t>
            </w:r>
          </w:p>
        </w:tc>
        <w:tc>
          <w:tcPr>
            <w:tcW w:w="1134" w:type="dxa"/>
            <w:vAlign w:val="center"/>
          </w:tcPr>
          <w:p w:rsidR="00D80A97" w:rsidRPr="00BE2ACC" w:rsidRDefault="00A85931" w:rsidP="00A85931">
            <w:pPr>
              <w:jc w:val="center"/>
              <w:rPr>
                <w:color w:val="000000"/>
              </w:rPr>
            </w:pPr>
            <w:r>
              <w:rPr>
                <w:color w:val="000000"/>
              </w:rPr>
              <w:t>-31,9</w:t>
            </w:r>
          </w:p>
        </w:tc>
        <w:tc>
          <w:tcPr>
            <w:tcW w:w="1134" w:type="dxa"/>
            <w:vAlign w:val="center"/>
          </w:tcPr>
          <w:p w:rsidR="00D80A97" w:rsidRPr="0017429F" w:rsidRDefault="00C60F8A" w:rsidP="00C60F8A">
            <w:pPr>
              <w:jc w:val="center"/>
            </w:pPr>
            <w:r w:rsidRPr="0017429F">
              <w:t>44,1</w:t>
            </w:r>
          </w:p>
        </w:tc>
      </w:tr>
      <w:tr w:rsidR="00D80A97" w:rsidRPr="00BE2ACC" w:rsidTr="00CD6FBF">
        <w:trPr>
          <w:cantSplit/>
          <w:trHeight w:val="218"/>
        </w:trPr>
        <w:tc>
          <w:tcPr>
            <w:tcW w:w="4679" w:type="dxa"/>
            <w:tcBorders>
              <w:top w:val="single" w:sz="4" w:space="0" w:color="auto"/>
              <w:bottom w:val="single" w:sz="4" w:space="0" w:color="auto"/>
            </w:tcBorders>
          </w:tcPr>
          <w:p w:rsidR="00D80A97" w:rsidRPr="00BE2ACC" w:rsidRDefault="00D80A97" w:rsidP="00D80A97">
            <w:r w:rsidRPr="00BE2ACC">
              <w:t>Травмы</w:t>
            </w:r>
          </w:p>
        </w:tc>
        <w:tc>
          <w:tcPr>
            <w:tcW w:w="1134" w:type="dxa"/>
            <w:tcBorders>
              <w:bottom w:val="single" w:sz="4" w:space="0" w:color="auto"/>
            </w:tcBorders>
          </w:tcPr>
          <w:p w:rsidR="00D80A97" w:rsidRPr="009C53D7" w:rsidRDefault="00A85931" w:rsidP="00A85931">
            <w:pPr>
              <w:jc w:val="center"/>
            </w:pPr>
            <w:r>
              <w:t>99</w:t>
            </w:r>
          </w:p>
        </w:tc>
        <w:tc>
          <w:tcPr>
            <w:tcW w:w="1134" w:type="dxa"/>
            <w:tcBorders>
              <w:bottom w:val="single" w:sz="4" w:space="0" w:color="auto"/>
            </w:tcBorders>
            <w:vAlign w:val="center"/>
          </w:tcPr>
          <w:p w:rsidR="00D80A97" w:rsidRPr="0078627A" w:rsidRDefault="00D80A97" w:rsidP="00A85931">
            <w:pPr>
              <w:jc w:val="center"/>
            </w:pPr>
            <w:r w:rsidRPr="0078627A">
              <w:t>80,0</w:t>
            </w:r>
          </w:p>
        </w:tc>
        <w:tc>
          <w:tcPr>
            <w:tcW w:w="1134" w:type="dxa"/>
            <w:tcBorders>
              <w:bottom w:val="single" w:sz="4" w:space="0" w:color="auto"/>
            </w:tcBorders>
            <w:vAlign w:val="center"/>
          </w:tcPr>
          <w:p w:rsidR="00D80A97" w:rsidRPr="0078627A" w:rsidRDefault="00A85931" w:rsidP="00A85931">
            <w:pPr>
              <w:jc w:val="center"/>
            </w:pPr>
            <w:r>
              <w:t>79,9</w:t>
            </w:r>
          </w:p>
        </w:tc>
        <w:tc>
          <w:tcPr>
            <w:tcW w:w="1134" w:type="dxa"/>
            <w:tcBorders>
              <w:bottom w:val="single" w:sz="4" w:space="0" w:color="auto"/>
            </w:tcBorders>
            <w:vAlign w:val="center"/>
          </w:tcPr>
          <w:p w:rsidR="00D80A97" w:rsidRPr="00BE2ACC" w:rsidRDefault="00A85931" w:rsidP="00A85931">
            <w:pPr>
              <w:jc w:val="center"/>
              <w:rPr>
                <w:color w:val="000000"/>
              </w:rPr>
            </w:pPr>
            <w:r>
              <w:rPr>
                <w:color w:val="000000"/>
              </w:rPr>
              <w:t>-19,6</w:t>
            </w:r>
          </w:p>
        </w:tc>
        <w:tc>
          <w:tcPr>
            <w:tcW w:w="1134" w:type="dxa"/>
            <w:tcBorders>
              <w:bottom w:val="single" w:sz="4" w:space="0" w:color="auto"/>
            </w:tcBorders>
            <w:vAlign w:val="center"/>
          </w:tcPr>
          <w:p w:rsidR="00D80A97" w:rsidRPr="0017429F" w:rsidRDefault="00C60F8A" w:rsidP="00C60F8A">
            <w:pPr>
              <w:jc w:val="center"/>
            </w:pPr>
            <w:r w:rsidRPr="0017429F">
              <w:t>83,5</w:t>
            </w:r>
          </w:p>
        </w:tc>
      </w:tr>
      <w:tr w:rsidR="00D80A97" w:rsidRPr="00BE2ACC" w:rsidTr="00CD6FBF">
        <w:tc>
          <w:tcPr>
            <w:tcW w:w="4679" w:type="dxa"/>
            <w:tcBorders>
              <w:top w:val="single" w:sz="4" w:space="0" w:color="auto"/>
              <w:bottom w:val="single" w:sz="4" w:space="0" w:color="auto"/>
            </w:tcBorders>
          </w:tcPr>
          <w:p w:rsidR="00D80A97" w:rsidRPr="00BE2ACC" w:rsidRDefault="00D80A97" w:rsidP="00D80A97">
            <w:pPr>
              <w:rPr>
                <w:bCs/>
              </w:rPr>
            </w:pPr>
            <w:r w:rsidRPr="00BE2ACC">
              <w:rPr>
                <w:bCs/>
              </w:rPr>
              <w:t xml:space="preserve">Коронавирусная инфекция </w:t>
            </w:r>
          </w:p>
        </w:tc>
        <w:tc>
          <w:tcPr>
            <w:tcW w:w="1134" w:type="dxa"/>
          </w:tcPr>
          <w:p w:rsidR="00D80A97" w:rsidRPr="009C53D7" w:rsidRDefault="00D80A97" w:rsidP="00A85931">
            <w:pPr>
              <w:jc w:val="center"/>
            </w:pPr>
            <w:r w:rsidRPr="009C53D7">
              <w:t>53.4</w:t>
            </w:r>
          </w:p>
        </w:tc>
        <w:tc>
          <w:tcPr>
            <w:tcW w:w="1134" w:type="dxa"/>
            <w:vAlign w:val="center"/>
          </w:tcPr>
          <w:p w:rsidR="00D80A97" w:rsidRPr="0078627A" w:rsidRDefault="00D80A97" w:rsidP="00A85931">
            <w:pPr>
              <w:jc w:val="center"/>
              <w:rPr>
                <w:bCs/>
              </w:rPr>
            </w:pPr>
            <w:r w:rsidRPr="0078627A">
              <w:rPr>
                <w:bCs/>
              </w:rPr>
              <w:t>95,1</w:t>
            </w:r>
          </w:p>
        </w:tc>
        <w:tc>
          <w:tcPr>
            <w:tcW w:w="1134" w:type="dxa"/>
            <w:vAlign w:val="center"/>
          </w:tcPr>
          <w:p w:rsidR="00D80A97" w:rsidRPr="0078627A" w:rsidRDefault="00A85931" w:rsidP="00A85931">
            <w:pPr>
              <w:jc w:val="center"/>
              <w:rPr>
                <w:bCs/>
              </w:rPr>
            </w:pPr>
            <w:r>
              <w:rPr>
                <w:bCs/>
              </w:rPr>
              <w:t>6,7</w:t>
            </w:r>
          </w:p>
        </w:tc>
        <w:tc>
          <w:tcPr>
            <w:tcW w:w="1134" w:type="dxa"/>
            <w:vAlign w:val="center"/>
          </w:tcPr>
          <w:p w:rsidR="00D80A97" w:rsidRPr="00BE2ACC" w:rsidRDefault="00A85931" w:rsidP="00A85931">
            <w:pPr>
              <w:jc w:val="center"/>
              <w:rPr>
                <w:color w:val="000000"/>
              </w:rPr>
            </w:pPr>
            <w:r>
              <w:rPr>
                <w:color w:val="000000"/>
              </w:rPr>
              <w:t>-87,5</w:t>
            </w:r>
          </w:p>
        </w:tc>
        <w:tc>
          <w:tcPr>
            <w:tcW w:w="1134" w:type="dxa"/>
            <w:vAlign w:val="center"/>
          </w:tcPr>
          <w:p w:rsidR="00D80A97" w:rsidRPr="0017429F" w:rsidRDefault="00C60F8A" w:rsidP="00C60F8A">
            <w:pPr>
              <w:jc w:val="center"/>
            </w:pPr>
            <w:r w:rsidRPr="0017429F">
              <w:t>104,3</w:t>
            </w:r>
          </w:p>
        </w:tc>
      </w:tr>
      <w:tr w:rsidR="00D80A97" w:rsidRPr="00BE2ACC" w:rsidTr="00CD6FBF">
        <w:trPr>
          <w:trHeight w:val="447"/>
        </w:trPr>
        <w:tc>
          <w:tcPr>
            <w:tcW w:w="4679" w:type="dxa"/>
            <w:tcBorders>
              <w:top w:val="single" w:sz="4" w:space="0" w:color="auto"/>
              <w:bottom w:val="single" w:sz="4" w:space="0" w:color="auto"/>
            </w:tcBorders>
          </w:tcPr>
          <w:p w:rsidR="00D80A97" w:rsidRPr="00BE2ACC" w:rsidRDefault="00D80A97" w:rsidP="00D80A97">
            <w:pPr>
              <w:rPr>
                <w:bCs/>
              </w:rPr>
            </w:pPr>
            <w:r w:rsidRPr="00BE2ACC">
              <w:rPr>
                <w:bCs/>
              </w:rPr>
              <w:t>Всего</w:t>
            </w:r>
          </w:p>
        </w:tc>
        <w:tc>
          <w:tcPr>
            <w:tcW w:w="1134" w:type="dxa"/>
          </w:tcPr>
          <w:p w:rsidR="00D80A97" w:rsidRDefault="00D80A97" w:rsidP="00A85931">
            <w:pPr>
              <w:jc w:val="center"/>
            </w:pPr>
            <w:r w:rsidRPr="009C53D7">
              <w:t>407,7</w:t>
            </w:r>
          </w:p>
        </w:tc>
        <w:tc>
          <w:tcPr>
            <w:tcW w:w="1134" w:type="dxa"/>
            <w:vAlign w:val="center"/>
          </w:tcPr>
          <w:p w:rsidR="00D80A97" w:rsidRPr="00BE2ACC" w:rsidRDefault="00D80A97" w:rsidP="00A85931">
            <w:pPr>
              <w:jc w:val="center"/>
              <w:rPr>
                <w:bCs/>
                <w:color w:val="000000"/>
              </w:rPr>
            </w:pPr>
            <w:r>
              <w:rPr>
                <w:bCs/>
                <w:color w:val="000000"/>
              </w:rPr>
              <w:t>420,8</w:t>
            </w:r>
          </w:p>
        </w:tc>
        <w:tc>
          <w:tcPr>
            <w:tcW w:w="1134" w:type="dxa"/>
            <w:vAlign w:val="center"/>
          </w:tcPr>
          <w:p w:rsidR="00D80A97" w:rsidRPr="007A3C0F" w:rsidRDefault="00A85931" w:rsidP="00A85931">
            <w:pPr>
              <w:jc w:val="center"/>
              <w:rPr>
                <w:bCs/>
                <w:color w:val="000000"/>
              </w:rPr>
            </w:pPr>
            <w:r>
              <w:rPr>
                <w:bCs/>
                <w:color w:val="000000"/>
              </w:rPr>
              <w:t>345,3</w:t>
            </w:r>
          </w:p>
        </w:tc>
        <w:tc>
          <w:tcPr>
            <w:tcW w:w="1134" w:type="dxa"/>
            <w:vAlign w:val="center"/>
          </w:tcPr>
          <w:p w:rsidR="00D80A97" w:rsidRPr="00BE2ACC" w:rsidRDefault="00A85931" w:rsidP="00A85931">
            <w:pPr>
              <w:jc w:val="center"/>
              <w:rPr>
                <w:color w:val="000000"/>
              </w:rPr>
            </w:pPr>
            <w:r>
              <w:rPr>
                <w:color w:val="000000"/>
              </w:rPr>
              <w:t>-15,3</w:t>
            </w:r>
          </w:p>
        </w:tc>
        <w:tc>
          <w:tcPr>
            <w:tcW w:w="1134" w:type="dxa"/>
            <w:vAlign w:val="center"/>
          </w:tcPr>
          <w:p w:rsidR="00D80A97" w:rsidRPr="0017429F" w:rsidRDefault="00C60F8A" w:rsidP="00C60F8A">
            <w:pPr>
              <w:jc w:val="center"/>
            </w:pPr>
            <w:r w:rsidRPr="0017429F">
              <w:t>666,0</w:t>
            </w:r>
          </w:p>
        </w:tc>
      </w:tr>
    </w:tbl>
    <w:p w:rsidR="00B3671D" w:rsidRPr="00BE2ACC" w:rsidRDefault="00B3671D" w:rsidP="00B3671D">
      <w:r w:rsidRPr="00BE2ACC">
        <w:t xml:space="preserve">         </w:t>
      </w:r>
    </w:p>
    <w:p w:rsidR="007F3446" w:rsidRPr="00622B47" w:rsidRDefault="00B3671D" w:rsidP="00622B47">
      <w:pPr>
        <w:spacing w:line="276" w:lineRule="auto"/>
        <w:jc w:val="both"/>
      </w:pPr>
      <w:r w:rsidRPr="00BE2ACC">
        <w:t>Среди взрослого населения лидируют болезни органов дыхания</w:t>
      </w:r>
      <w:r w:rsidR="00A91B3A">
        <w:t>, травмы и болезни кровообращения</w:t>
      </w:r>
      <w:r w:rsidRPr="00BE2ACC">
        <w:t xml:space="preserve"> Показатель первичной заболева</w:t>
      </w:r>
      <w:r w:rsidR="002D52AA">
        <w:t>е</w:t>
      </w:r>
      <w:r w:rsidR="00A91B3A">
        <w:t>мости взрослого населения в 2023</w:t>
      </w:r>
      <w:r w:rsidRPr="00BE2ACC">
        <w:t xml:space="preserve"> году </w:t>
      </w:r>
      <w:r w:rsidR="006039FC" w:rsidRPr="00BE2ACC">
        <w:t>у</w:t>
      </w:r>
      <w:r w:rsidR="006039FC">
        <w:t xml:space="preserve">меньшился </w:t>
      </w:r>
      <w:r w:rsidR="006039FC" w:rsidRPr="00BE2ACC">
        <w:t>на</w:t>
      </w:r>
      <w:r w:rsidRPr="00BE2ACC">
        <w:t xml:space="preserve"> </w:t>
      </w:r>
      <w:r w:rsidR="00A91B3A">
        <w:t>15</w:t>
      </w:r>
      <w:r w:rsidRPr="00C264AE">
        <w:t xml:space="preserve"> </w:t>
      </w:r>
      <w:r w:rsidRPr="00BE2ACC">
        <w:t>%. Значительное увеличение заболевания органов дыхания</w:t>
      </w:r>
      <w:r w:rsidR="003214EB">
        <w:t>,</w:t>
      </w:r>
      <w:r w:rsidRPr="00BE2ACC">
        <w:t xml:space="preserve"> за счет увеличения</w:t>
      </w:r>
      <w:r w:rsidR="002D52AA">
        <w:t xml:space="preserve"> острых респ</w:t>
      </w:r>
      <w:r w:rsidR="003214EB">
        <w:t>ираторных и вирусных инфекций</w:t>
      </w:r>
      <w:r w:rsidR="001E6C68">
        <w:t xml:space="preserve">. </w:t>
      </w:r>
      <w:r w:rsidR="00A91B3A">
        <w:t xml:space="preserve">Увеличение </w:t>
      </w:r>
      <w:r w:rsidR="00A91B3A" w:rsidRPr="00BE2ACC">
        <w:t>инфекционных</w:t>
      </w:r>
      <w:r w:rsidR="00A91B3A">
        <w:t xml:space="preserve"> и па</w:t>
      </w:r>
      <w:r w:rsidR="008532E8">
        <w:t xml:space="preserve">разитарных заболеваний за счет энтеровирусных </w:t>
      </w:r>
      <w:r w:rsidR="00A91B3A">
        <w:t>заболеваний.</w:t>
      </w:r>
    </w:p>
    <w:p w:rsidR="00CD2FFA" w:rsidRDefault="00CD2FFA" w:rsidP="00B3671D">
      <w:pPr>
        <w:pStyle w:val="1"/>
        <w:jc w:val="left"/>
        <w:rPr>
          <w:sz w:val="24"/>
          <w:szCs w:val="24"/>
        </w:rPr>
      </w:pPr>
    </w:p>
    <w:p w:rsidR="00B3671D" w:rsidRPr="00BE2ACC" w:rsidRDefault="00B3671D" w:rsidP="00B3671D">
      <w:pPr>
        <w:pStyle w:val="1"/>
        <w:jc w:val="left"/>
        <w:rPr>
          <w:sz w:val="24"/>
          <w:szCs w:val="24"/>
        </w:rPr>
      </w:pPr>
      <w:r w:rsidRPr="00BE2ACC">
        <w:rPr>
          <w:sz w:val="24"/>
          <w:szCs w:val="24"/>
        </w:rPr>
        <w:t>Подростки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1134"/>
        <w:gridCol w:w="1134"/>
        <w:gridCol w:w="1134"/>
        <w:gridCol w:w="1134"/>
        <w:gridCol w:w="1134"/>
      </w:tblGrid>
      <w:tr w:rsidR="00B3671D" w:rsidRPr="00263533" w:rsidTr="00B3671D">
        <w:trPr>
          <w:cantSplit/>
        </w:trPr>
        <w:tc>
          <w:tcPr>
            <w:tcW w:w="4679" w:type="dxa"/>
            <w:vMerge w:val="restart"/>
            <w:tcBorders>
              <w:top w:val="single" w:sz="4" w:space="0" w:color="auto"/>
              <w:left w:val="single" w:sz="4" w:space="0" w:color="auto"/>
              <w:bottom w:val="single" w:sz="4" w:space="0" w:color="auto"/>
              <w:right w:val="single" w:sz="4" w:space="0" w:color="auto"/>
            </w:tcBorders>
          </w:tcPr>
          <w:p w:rsidR="00B3671D" w:rsidRPr="009931C2" w:rsidRDefault="00B3671D" w:rsidP="00B3671D">
            <w:pPr>
              <w:jc w:val="center"/>
            </w:pPr>
          </w:p>
        </w:tc>
        <w:tc>
          <w:tcPr>
            <w:tcW w:w="3402" w:type="dxa"/>
            <w:gridSpan w:val="3"/>
            <w:tcBorders>
              <w:left w:val="single" w:sz="4" w:space="0" w:color="auto"/>
            </w:tcBorders>
          </w:tcPr>
          <w:p w:rsidR="00B3671D" w:rsidRPr="009931C2" w:rsidRDefault="00B3671D" w:rsidP="00B3671D">
            <w:pPr>
              <w:jc w:val="center"/>
            </w:pPr>
            <w:r w:rsidRPr="009931C2">
              <w:t>Год</w:t>
            </w:r>
          </w:p>
        </w:tc>
        <w:tc>
          <w:tcPr>
            <w:tcW w:w="1134" w:type="dxa"/>
            <w:vMerge w:val="restart"/>
            <w:tcBorders>
              <w:left w:val="single" w:sz="4" w:space="0" w:color="auto"/>
            </w:tcBorders>
          </w:tcPr>
          <w:p w:rsidR="00B3671D" w:rsidRPr="009931C2" w:rsidRDefault="00B3671D" w:rsidP="00B3671D">
            <w:pPr>
              <w:jc w:val="center"/>
            </w:pPr>
            <w:r w:rsidRPr="009931C2">
              <w:t>динамика</w:t>
            </w:r>
          </w:p>
        </w:tc>
        <w:tc>
          <w:tcPr>
            <w:tcW w:w="1134" w:type="dxa"/>
            <w:vMerge w:val="restart"/>
            <w:tcBorders>
              <w:left w:val="single" w:sz="4" w:space="0" w:color="auto"/>
            </w:tcBorders>
          </w:tcPr>
          <w:p w:rsidR="00B3671D" w:rsidRPr="0017429F" w:rsidRDefault="00B3671D" w:rsidP="00673869">
            <w:pPr>
              <w:jc w:val="center"/>
            </w:pPr>
            <w:r w:rsidRPr="0017429F">
              <w:t>Округ 202</w:t>
            </w:r>
            <w:r w:rsidR="00070DBB" w:rsidRPr="0017429F">
              <w:t>2</w:t>
            </w:r>
          </w:p>
        </w:tc>
      </w:tr>
      <w:tr w:rsidR="009C6665" w:rsidRPr="00263533" w:rsidTr="00B3671D">
        <w:trPr>
          <w:cantSplit/>
        </w:trPr>
        <w:tc>
          <w:tcPr>
            <w:tcW w:w="4679" w:type="dxa"/>
            <w:vMerge/>
            <w:tcBorders>
              <w:top w:val="single" w:sz="4" w:space="0" w:color="auto"/>
              <w:left w:val="single" w:sz="4" w:space="0" w:color="auto"/>
              <w:bottom w:val="single" w:sz="4" w:space="0" w:color="auto"/>
              <w:right w:val="single" w:sz="4" w:space="0" w:color="auto"/>
            </w:tcBorders>
          </w:tcPr>
          <w:p w:rsidR="009C6665" w:rsidRPr="009931C2" w:rsidRDefault="009C6665" w:rsidP="009C6665">
            <w:pPr>
              <w:jc w:val="center"/>
            </w:pPr>
          </w:p>
        </w:tc>
        <w:tc>
          <w:tcPr>
            <w:tcW w:w="1134" w:type="dxa"/>
            <w:tcBorders>
              <w:left w:val="single" w:sz="4" w:space="0" w:color="auto"/>
            </w:tcBorders>
          </w:tcPr>
          <w:p w:rsidR="009C6665" w:rsidRPr="009931C2" w:rsidRDefault="00345B1F" w:rsidP="009C6665">
            <w:r>
              <w:t>2021</w:t>
            </w:r>
          </w:p>
        </w:tc>
        <w:tc>
          <w:tcPr>
            <w:tcW w:w="1134" w:type="dxa"/>
          </w:tcPr>
          <w:p w:rsidR="009C6665" w:rsidRPr="009931C2" w:rsidRDefault="00D80A97" w:rsidP="009C6665">
            <w:r>
              <w:t>2022</w:t>
            </w:r>
          </w:p>
        </w:tc>
        <w:tc>
          <w:tcPr>
            <w:tcW w:w="1134" w:type="dxa"/>
            <w:tcBorders>
              <w:right w:val="single" w:sz="4" w:space="0" w:color="auto"/>
            </w:tcBorders>
          </w:tcPr>
          <w:p w:rsidR="009C6665" w:rsidRPr="009931C2" w:rsidRDefault="00D80A97" w:rsidP="009C6665">
            <w:pPr>
              <w:jc w:val="center"/>
              <w:rPr>
                <w:bCs/>
              </w:rPr>
            </w:pPr>
            <w:r>
              <w:rPr>
                <w:bCs/>
              </w:rPr>
              <w:t>2023</w:t>
            </w:r>
          </w:p>
          <w:p w:rsidR="009C6665" w:rsidRPr="009931C2" w:rsidRDefault="009C6665" w:rsidP="009C6665">
            <w:pPr>
              <w:jc w:val="center"/>
              <w:rPr>
                <w:bCs/>
              </w:rPr>
            </w:pPr>
          </w:p>
        </w:tc>
        <w:tc>
          <w:tcPr>
            <w:tcW w:w="1134" w:type="dxa"/>
            <w:vMerge/>
            <w:tcBorders>
              <w:left w:val="single" w:sz="4" w:space="0" w:color="auto"/>
            </w:tcBorders>
          </w:tcPr>
          <w:p w:rsidR="009C6665" w:rsidRPr="009931C2" w:rsidRDefault="009C6665" w:rsidP="009C6665">
            <w:pPr>
              <w:jc w:val="center"/>
              <w:rPr>
                <w:i/>
              </w:rPr>
            </w:pPr>
          </w:p>
        </w:tc>
        <w:tc>
          <w:tcPr>
            <w:tcW w:w="1134" w:type="dxa"/>
            <w:vMerge/>
            <w:tcBorders>
              <w:left w:val="single" w:sz="4" w:space="0" w:color="auto"/>
            </w:tcBorders>
          </w:tcPr>
          <w:p w:rsidR="009C6665" w:rsidRPr="0017429F" w:rsidRDefault="009C6665" w:rsidP="009C6665">
            <w:pPr>
              <w:jc w:val="center"/>
              <w:rPr>
                <w:i/>
              </w:rPr>
            </w:pPr>
          </w:p>
        </w:tc>
      </w:tr>
      <w:tr w:rsidR="006039FC" w:rsidRPr="00263533" w:rsidTr="00CD6FBF">
        <w:tc>
          <w:tcPr>
            <w:tcW w:w="4679" w:type="dxa"/>
            <w:tcBorders>
              <w:top w:val="single" w:sz="4" w:space="0" w:color="auto"/>
              <w:bottom w:val="single" w:sz="4" w:space="0" w:color="auto"/>
            </w:tcBorders>
          </w:tcPr>
          <w:p w:rsidR="006039FC" w:rsidRPr="009931C2" w:rsidRDefault="006039FC" w:rsidP="006039FC">
            <w:r w:rsidRPr="009931C2">
              <w:t>Инфекционные, паразитарные заболевания</w:t>
            </w:r>
          </w:p>
        </w:tc>
        <w:tc>
          <w:tcPr>
            <w:tcW w:w="1134" w:type="dxa"/>
          </w:tcPr>
          <w:p w:rsidR="006039FC" w:rsidRPr="0097109A" w:rsidRDefault="006039FC" w:rsidP="00A91B3A">
            <w:pPr>
              <w:jc w:val="center"/>
            </w:pPr>
            <w:r w:rsidRPr="0097109A">
              <w:t>31,2</w:t>
            </w:r>
          </w:p>
        </w:tc>
        <w:tc>
          <w:tcPr>
            <w:tcW w:w="1134" w:type="dxa"/>
            <w:vAlign w:val="center"/>
          </w:tcPr>
          <w:p w:rsidR="006039FC" w:rsidRPr="0097109A" w:rsidRDefault="006039FC" w:rsidP="00A91B3A">
            <w:pPr>
              <w:jc w:val="center"/>
            </w:pPr>
            <w:r w:rsidRPr="0097109A">
              <w:t>34,2</w:t>
            </w:r>
          </w:p>
        </w:tc>
        <w:tc>
          <w:tcPr>
            <w:tcW w:w="1134" w:type="dxa"/>
            <w:vAlign w:val="center"/>
          </w:tcPr>
          <w:p w:rsidR="006039FC" w:rsidRPr="0097109A" w:rsidRDefault="002446C6" w:rsidP="00A91B3A">
            <w:pPr>
              <w:jc w:val="center"/>
            </w:pPr>
            <w:r>
              <w:t>20,8</w:t>
            </w:r>
          </w:p>
        </w:tc>
        <w:tc>
          <w:tcPr>
            <w:tcW w:w="1134" w:type="dxa"/>
            <w:vAlign w:val="center"/>
          </w:tcPr>
          <w:p w:rsidR="006039FC" w:rsidRPr="00345B1F" w:rsidRDefault="002446C6" w:rsidP="00A91B3A">
            <w:pPr>
              <w:spacing w:line="360" w:lineRule="auto"/>
              <w:jc w:val="center"/>
              <w:rPr>
                <w:color w:val="FF0000"/>
              </w:rPr>
            </w:pPr>
            <w:r w:rsidRPr="005C47AE">
              <w:t>-50,0</w:t>
            </w:r>
          </w:p>
        </w:tc>
        <w:tc>
          <w:tcPr>
            <w:tcW w:w="1134" w:type="dxa"/>
            <w:vAlign w:val="center"/>
          </w:tcPr>
          <w:p w:rsidR="006039FC" w:rsidRPr="0017429F" w:rsidRDefault="00263533" w:rsidP="00A91B3A">
            <w:pPr>
              <w:jc w:val="center"/>
            </w:pPr>
            <w:r w:rsidRPr="0017429F">
              <w:t>23,8</w:t>
            </w:r>
          </w:p>
        </w:tc>
      </w:tr>
      <w:tr w:rsidR="006039FC" w:rsidRPr="00263533" w:rsidTr="00CD6FBF">
        <w:tc>
          <w:tcPr>
            <w:tcW w:w="4679" w:type="dxa"/>
            <w:tcBorders>
              <w:top w:val="single" w:sz="4" w:space="0" w:color="auto"/>
              <w:bottom w:val="single" w:sz="4" w:space="0" w:color="auto"/>
            </w:tcBorders>
          </w:tcPr>
          <w:p w:rsidR="006039FC" w:rsidRPr="009931C2" w:rsidRDefault="006039FC" w:rsidP="006039FC">
            <w:r w:rsidRPr="009931C2">
              <w:t>Новообразования</w:t>
            </w:r>
          </w:p>
        </w:tc>
        <w:tc>
          <w:tcPr>
            <w:tcW w:w="1134" w:type="dxa"/>
          </w:tcPr>
          <w:p w:rsidR="006039FC" w:rsidRPr="0097109A" w:rsidRDefault="006039FC" w:rsidP="00A91B3A">
            <w:pPr>
              <w:jc w:val="center"/>
            </w:pPr>
            <w:r w:rsidRPr="0097109A">
              <w:t>3,6</w:t>
            </w:r>
          </w:p>
        </w:tc>
        <w:tc>
          <w:tcPr>
            <w:tcW w:w="1134" w:type="dxa"/>
            <w:vAlign w:val="center"/>
          </w:tcPr>
          <w:p w:rsidR="006039FC" w:rsidRPr="0097109A" w:rsidRDefault="006039FC" w:rsidP="00A91B3A">
            <w:pPr>
              <w:jc w:val="center"/>
            </w:pPr>
            <w:r w:rsidRPr="0097109A">
              <w:t>9,8</w:t>
            </w:r>
          </w:p>
        </w:tc>
        <w:tc>
          <w:tcPr>
            <w:tcW w:w="1134" w:type="dxa"/>
            <w:vAlign w:val="center"/>
          </w:tcPr>
          <w:p w:rsidR="006039FC" w:rsidRPr="0097109A" w:rsidRDefault="006039FC" w:rsidP="00A91B3A">
            <w:pPr>
              <w:jc w:val="center"/>
            </w:pPr>
            <w:r>
              <w:t>4,6</w:t>
            </w:r>
          </w:p>
        </w:tc>
        <w:tc>
          <w:tcPr>
            <w:tcW w:w="1134" w:type="dxa"/>
            <w:vAlign w:val="center"/>
          </w:tcPr>
          <w:p w:rsidR="006039FC" w:rsidRPr="0097109A" w:rsidRDefault="002446C6" w:rsidP="00A91B3A">
            <w:pPr>
              <w:jc w:val="center"/>
            </w:pPr>
            <w:r>
              <w:t>+21,7</w:t>
            </w:r>
          </w:p>
        </w:tc>
        <w:tc>
          <w:tcPr>
            <w:tcW w:w="1134" w:type="dxa"/>
            <w:vAlign w:val="center"/>
          </w:tcPr>
          <w:p w:rsidR="006039FC" w:rsidRPr="0017429F" w:rsidRDefault="00263533" w:rsidP="00A91B3A">
            <w:pPr>
              <w:jc w:val="center"/>
            </w:pPr>
            <w:r w:rsidRPr="0017429F">
              <w:t>5,6</w:t>
            </w:r>
          </w:p>
        </w:tc>
      </w:tr>
      <w:tr w:rsidR="006039FC" w:rsidRPr="00263533" w:rsidTr="00CD6FBF">
        <w:tc>
          <w:tcPr>
            <w:tcW w:w="4679" w:type="dxa"/>
            <w:tcBorders>
              <w:top w:val="single" w:sz="4" w:space="0" w:color="auto"/>
              <w:bottom w:val="single" w:sz="4" w:space="0" w:color="auto"/>
            </w:tcBorders>
          </w:tcPr>
          <w:p w:rsidR="006039FC" w:rsidRPr="009931C2" w:rsidRDefault="006039FC" w:rsidP="006039FC">
            <w:r w:rsidRPr="009931C2">
              <w:t>Болезни крови и кроветворных органов</w:t>
            </w:r>
          </w:p>
        </w:tc>
        <w:tc>
          <w:tcPr>
            <w:tcW w:w="1134" w:type="dxa"/>
          </w:tcPr>
          <w:p w:rsidR="006039FC" w:rsidRPr="0097109A" w:rsidRDefault="006039FC" w:rsidP="00A91B3A">
            <w:pPr>
              <w:jc w:val="center"/>
            </w:pPr>
            <w:r w:rsidRPr="0097109A">
              <w:t>2,4</w:t>
            </w:r>
          </w:p>
        </w:tc>
        <w:tc>
          <w:tcPr>
            <w:tcW w:w="1134" w:type="dxa"/>
            <w:vAlign w:val="center"/>
          </w:tcPr>
          <w:p w:rsidR="006039FC" w:rsidRPr="0097109A" w:rsidRDefault="006039FC" w:rsidP="00A91B3A">
            <w:pPr>
              <w:jc w:val="center"/>
            </w:pPr>
            <w:r w:rsidRPr="0097109A">
              <w:t>13,1</w:t>
            </w:r>
          </w:p>
        </w:tc>
        <w:tc>
          <w:tcPr>
            <w:tcW w:w="1134" w:type="dxa"/>
            <w:vAlign w:val="center"/>
          </w:tcPr>
          <w:p w:rsidR="006039FC" w:rsidRPr="0097109A" w:rsidRDefault="006039FC" w:rsidP="00A91B3A">
            <w:pPr>
              <w:jc w:val="center"/>
            </w:pPr>
            <w:r>
              <w:t>2,3</w:t>
            </w:r>
          </w:p>
        </w:tc>
        <w:tc>
          <w:tcPr>
            <w:tcW w:w="1134" w:type="dxa"/>
            <w:vAlign w:val="center"/>
          </w:tcPr>
          <w:p w:rsidR="006039FC" w:rsidRPr="0097109A" w:rsidRDefault="00561338" w:rsidP="00A91B3A">
            <w:pPr>
              <w:jc w:val="center"/>
            </w:pPr>
            <w:r>
              <w:t>-4,2</w:t>
            </w:r>
          </w:p>
        </w:tc>
        <w:tc>
          <w:tcPr>
            <w:tcW w:w="1134" w:type="dxa"/>
            <w:vAlign w:val="center"/>
          </w:tcPr>
          <w:p w:rsidR="006039FC" w:rsidRPr="0017429F" w:rsidRDefault="00263533" w:rsidP="00A91B3A">
            <w:pPr>
              <w:jc w:val="center"/>
            </w:pPr>
            <w:r w:rsidRPr="0017429F">
              <w:t>5,7</w:t>
            </w:r>
          </w:p>
        </w:tc>
      </w:tr>
      <w:tr w:rsidR="006039FC" w:rsidRPr="00263533" w:rsidTr="00CD6FBF">
        <w:tc>
          <w:tcPr>
            <w:tcW w:w="4679" w:type="dxa"/>
            <w:tcBorders>
              <w:top w:val="single" w:sz="4" w:space="0" w:color="auto"/>
              <w:bottom w:val="single" w:sz="4" w:space="0" w:color="auto"/>
            </w:tcBorders>
          </w:tcPr>
          <w:p w:rsidR="006039FC" w:rsidRPr="009931C2" w:rsidRDefault="006039FC" w:rsidP="006039FC">
            <w:r w:rsidRPr="009931C2">
              <w:t>Болезни эндокринной системы</w:t>
            </w:r>
          </w:p>
        </w:tc>
        <w:tc>
          <w:tcPr>
            <w:tcW w:w="1134" w:type="dxa"/>
          </w:tcPr>
          <w:p w:rsidR="006039FC" w:rsidRPr="0097109A" w:rsidRDefault="006039FC" w:rsidP="00A91B3A">
            <w:pPr>
              <w:jc w:val="center"/>
            </w:pPr>
            <w:r w:rsidRPr="0097109A">
              <w:t>18,0</w:t>
            </w:r>
          </w:p>
        </w:tc>
        <w:tc>
          <w:tcPr>
            <w:tcW w:w="1134" w:type="dxa"/>
            <w:vAlign w:val="center"/>
          </w:tcPr>
          <w:p w:rsidR="006039FC" w:rsidRPr="0097109A" w:rsidRDefault="006039FC" w:rsidP="00A91B3A">
            <w:pPr>
              <w:jc w:val="center"/>
            </w:pPr>
            <w:r w:rsidRPr="0097109A">
              <w:t>13,4</w:t>
            </w:r>
          </w:p>
        </w:tc>
        <w:tc>
          <w:tcPr>
            <w:tcW w:w="1134" w:type="dxa"/>
            <w:vAlign w:val="center"/>
          </w:tcPr>
          <w:p w:rsidR="006039FC" w:rsidRPr="0097109A" w:rsidRDefault="00436DA5" w:rsidP="00A91B3A">
            <w:pPr>
              <w:jc w:val="center"/>
            </w:pPr>
            <w:r>
              <w:t>12.0</w:t>
            </w:r>
          </w:p>
        </w:tc>
        <w:tc>
          <w:tcPr>
            <w:tcW w:w="1134" w:type="dxa"/>
            <w:vAlign w:val="center"/>
          </w:tcPr>
          <w:p w:rsidR="006039FC" w:rsidRPr="0097109A" w:rsidRDefault="000D1557" w:rsidP="00A91B3A">
            <w:pPr>
              <w:jc w:val="center"/>
            </w:pPr>
            <w:r>
              <w:t>-33,3</w:t>
            </w:r>
          </w:p>
        </w:tc>
        <w:tc>
          <w:tcPr>
            <w:tcW w:w="1134" w:type="dxa"/>
            <w:vAlign w:val="center"/>
          </w:tcPr>
          <w:p w:rsidR="006039FC" w:rsidRPr="0017429F" w:rsidRDefault="00263533" w:rsidP="00A91B3A">
            <w:pPr>
              <w:jc w:val="center"/>
            </w:pPr>
            <w:r w:rsidRPr="0017429F">
              <w:t>19,7</w:t>
            </w:r>
          </w:p>
        </w:tc>
      </w:tr>
      <w:tr w:rsidR="006039FC" w:rsidRPr="00263533" w:rsidTr="00CD6FBF">
        <w:trPr>
          <w:cantSplit/>
          <w:trHeight w:val="200"/>
        </w:trPr>
        <w:tc>
          <w:tcPr>
            <w:tcW w:w="4679" w:type="dxa"/>
            <w:tcBorders>
              <w:top w:val="single" w:sz="4" w:space="0" w:color="auto"/>
              <w:bottom w:val="single" w:sz="4" w:space="0" w:color="auto"/>
            </w:tcBorders>
          </w:tcPr>
          <w:p w:rsidR="006039FC" w:rsidRPr="009931C2" w:rsidRDefault="006039FC" w:rsidP="006039FC">
            <w:r w:rsidRPr="009931C2">
              <w:t>Болезни нервной системы</w:t>
            </w:r>
          </w:p>
        </w:tc>
        <w:tc>
          <w:tcPr>
            <w:tcW w:w="1134" w:type="dxa"/>
            <w:tcBorders>
              <w:bottom w:val="single" w:sz="4" w:space="0" w:color="auto"/>
            </w:tcBorders>
          </w:tcPr>
          <w:p w:rsidR="006039FC" w:rsidRPr="0097109A" w:rsidRDefault="006039FC" w:rsidP="00A91B3A">
            <w:pPr>
              <w:jc w:val="center"/>
            </w:pPr>
            <w:r w:rsidRPr="0097109A">
              <w:t>18,0</w:t>
            </w:r>
          </w:p>
        </w:tc>
        <w:tc>
          <w:tcPr>
            <w:tcW w:w="1134" w:type="dxa"/>
            <w:tcBorders>
              <w:bottom w:val="single" w:sz="4" w:space="0" w:color="auto"/>
            </w:tcBorders>
            <w:vAlign w:val="center"/>
          </w:tcPr>
          <w:p w:rsidR="006039FC" w:rsidRPr="0097109A" w:rsidRDefault="006039FC" w:rsidP="00A91B3A">
            <w:pPr>
              <w:jc w:val="center"/>
            </w:pPr>
            <w:r w:rsidRPr="0097109A">
              <w:t>28,1</w:t>
            </w:r>
          </w:p>
        </w:tc>
        <w:tc>
          <w:tcPr>
            <w:tcW w:w="1134" w:type="dxa"/>
            <w:tcBorders>
              <w:bottom w:val="single" w:sz="4" w:space="0" w:color="auto"/>
            </w:tcBorders>
            <w:vAlign w:val="center"/>
          </w:tcPr>
          <w:p w:rsidR="006039FC" w:rsidRPr="0097109A" w:rsidRDefault="006039FC" w:rsidP="00A91B3A">
            <w:pPr>
              <w:jc w:val="center"/>
            </w:pPr>
            <w:r>
              <w:t>15,0</w:t>
            </w:r>
          </w:p>
        </w:tc>
        <w:tc>
          <w:tcPr>
            <w:tcW w:w="1134" w:type="dxa"/>
            <w:tcBorders>
              <w:bottom w:val="single" w:sz="4" w:space="0" w:color="auto"/>
            </w:tcBorders>
            <w:vAlign w:val="center"/>
          </w:tcPr>
          <w:p w:rsidR="006039FC" w:rsidRPr="0097109A" w:rsidRDefault="00561338" w:rsidP="00A91B3A">
            <w:pPr>
              <w:jc w:val="center"/>
            </w:pPr>
            <w:r>
              <w:t>-16.7</w:t>
            </w:r>
          </w:p>
        </w:tc>
        <w:tc>
          <w:tcPr>
            <w:tcW w:w="1134" w:type="dxa"/>
            <w:tcBorders>
              <w:bottom w:val="single" w:sz="4" w:space="0" w:color="auto"/>
            </w:tcBorders>
            <w:vAlign w:val="center"/>
          </w:tcPr>
          <w:p w:rsidR="006039FC" w:rsidRPr="0017429F" w:rsidRDefault="00263533" w:rsidP="00A91B3A">
            <w:pPr>
              <w:jc w:val="center"/>
            </w:pPr>
            <w:r w:rsidRPr="0017429F">
              <w:t>23,0</w:t>
            </w:r>
          </w:p>
        </w:tc>
      </w:tr>
      <w:tr w:rsidR="006039FC" w:rsidRPr="009931C2" w:rsidTr="00CD6FBF">
        <w:tc>
          <w:tcPr>
            <w:tcW w:w="4679" w:type="dxa"/>
            <w:tcBorders>
              <w:top w:val="single" w:sz="4" w:space="0" w:color="auto"/>
              <w:bottom w:val="single" w:sz="4" w:space="0" w:color="auto"/>
            </w:tcBorders>
          </w:tcPr>
          <w:p w:rsidR="006039FC" w:rsidRPr="009931C2" w:rsidRDefault="006039FC" w:rsidP="006039FC">
            <w:r w:rsidRPr="009931C2">
              <w:t>Болезни глаз</w:t>
            </w:r>
          </w:p>
        </w:tc>
        <w:tc>
          <w:tcPr>
            <w:tcW w:w="1134" w:type="dxa"/>
          </w:tcPr>
          <w:p w:rsidR="006039FC" w:rsidRPr="0097109A" w:rsidRDefault="006039FC" w:rsidP="00A91B3A">
            <w:pPr>
              <w:jc w:val="center"/>
            </w:pPr>
            <w:r w:rsidRPr="0097109A">
              <w:t>19,2</w:t>
            </w:r>
          </w:p>
        </w:tc>
        <w:tc>
          <w:tcPr>
            <w:tcW w:w="1134" w:type="dxa"/>
            <w:vAlign w:val="center"/>
          </w:tcPr>
          <w:p w:rsidR="006039FC" w:rsidRPr="0097109A" w:rsidRDefault="006039FC" w:rsidP="00A91B3A">
            <w:pPr>
              <w:jc w:val="center"/>
            </w:pPr>
            <w:r w:rsidRPr="0097109A">
              <w:t>29,3</w:t>
            </w:r>
          </w:p>
        </w:tc>
        <w:tc>
          <w:tcPr>
            <w:tcW w:w="1134" w:type="dxa"/>
            <w:vAlign w:val="center"/>
          </w:tcPr>
          <w:p w:rsidR="006039FC" w:rsidRPr="0097109A" w:rsidRDefault="006039FC" w:rsidP="00A91B3A">
            <w:pPr>
              <w:jc w:val="center"/>
            </w:pPr>
            <w:r>
              <w:t>27,7</w:t>
            </w:r>
          </w:p>
        </w:tc>
        <w:tc>
          <w:tcPr>
            <w:tcW w:w="1134" w:type="dxa"/>
            <w:vAlign w:val="center"/>
          </w:tcPr>
          <w:p w:rsidR="006039FC" w:rsidRPr="0097109A" w:rsidRDefault="002446C6" w:rsidP="00A91B3A">
            <w:pPr>
              <w:jc w:val="center"/>
            </w:pPr>
            <w:r>
              <w:t>+</w:t>
            </w:r>
            <w:r w:rsidR="00561338">
              <w:t>44.3</w:t>
            </w:r>
          </w:p>
        </w:tc>
        <w:tc>
          <w:tcPr>
            <w:tcW w:w="1134" w:type="dxa"/>
            <w:vAlign w:val="center"/>
          </w:tcPr>
          <w:p w:rsidR="006039FC" w:rsidRPr="0017429F" w:rsidRDefault="000D1557" w:rsidP="00A91B3A">
            <w:pPr>
              <w:jc w:val="center"/>
            </w:pPr>
            <w:r w:rsidRPr="0017429F">
              <w:t>28</w:t>
            </w:r>
            <w:r w:rsidR="00F07D04" w:rsidRPr="0017429F">
              <w:t>,8</w:t>
            </w:r>
          </w:p>
        </w:tc>
      </w:tr>
      <w:tr w:rsidR="006039FC" w:rsidRPr="009931C2" w:rsidTr="00CD6FBF">
        <w:tc>
          <w:tcPr>
            <w:tcW w:w="4679" w:type="dxa"/>
            <w:tcBorders>
              <w:top w:val="single" w:sz="4" w:space="0" w:color="auto"/>
              <w:bottom w:val="single" w:sz="4" w:space="0" w:color="auto"/>
            </w:tcBorders>
          </w:tcPr>
          <w:p w:rsidR="006039FC" w:rsidRPr="009931C2" w:rsidRDefault="006039FC" w:rsidP="006039FC">
            <w:r w:rsidRPr="009931C2">
              <w:t>Болезни уха</w:t>
            </w:r>
          </w:p>
        </w:tc>
        <w:tc>
          <w:tcPr>
            <w:tcW w:w="1134" w:type="dxa"/>
          </w:tcPr>
          <w:p w:rsidR="006039FC" w:rsidRPr="0097109A" w:rsidRDefault="006039FC" w:rsidP="00A91B3A">
            <w:pPr>
              <w:jc w:val="center"/>
            </w:pPr>
            <w:r w:rsidRPr="0097109A">
              <w:t>9,6</w:t>
            </w:r>
          </w:p>
        </w:tc>
        <w:tc>
          <w:tcPr>
            <w:tcW w:w="1134" w:type="dxa"/>
            <w:vAlign w:val="center"/>
          </w:tcPr>
          <w:p w:rsidR="006039FC" w:rsidRPr="0097109A" w:rsidRDefault="006039FC" w:rsidP="00A91B3A">
            <w:pPr>
              <w:jc w:val="center"/>
            </w:pPr>
            <w:r w:rsidRPr="0097109A">
              <w:t>4,9</w:t>
            </w:r>
          </w:p>
        </w:tc>
        <w:tc>
          <w:tcPr>
            <w:tcW w:w="1134" w:type="dxa"/>
            <w:vAlign w:val="center"/>
          </w:tcPr>
          <w:p w:rsidR="006039FC" w:rsidRPr="0097109A" w:rsidRDefault="006039FC" w:rsidP="00A91B3A">
            <w:pPr>
              <w:jc w:val="center"/>
            </w:pPr>
            <w:r>
              <w:t>3,5</w:t>
            </w:r>
          </w:p>
        </w:tc>
        <w:tc>
          <w:tcPr>
            <w:tcW w:w="1134" w:type="dxa"/>
            <w:vAlign w:val="center"/>
          </w:tcPr>
          <w:p w:rsidR="006039FC" w:rsidRPr="0097109A" w:rsidRDefault="000D1557" w:rsidP="00A91B3A">
            <w:pPr>
              <w:jc w:val="center"/>
            </w:pPr>
            <w:r>
              <w:t>-63,5</w:t>
            </w:r>
          </w:p>
        </w:tc>
        <w:tc>
          <w:tcPr>
            <w:tcW w:w="1134" w:type="dxa"/>
            <w:vAlign w:val="center"/>
          </w:tcPr>
          <w:p w:rsidR="006039FC" w:rsidRPr="0017429F" w:rsidRDefault="00F07D04" w:rsidP="00A91B3A">
            <w:pPr>
              <w:jc w:val="center"/>
            </w:pPr>
            <w:r w:rsidRPr="0017429F">
              <w:t>21,3</w:t>
            </w:r>
          </w:p>
        </w:tc>
      </w:tr>
      <w:tr w:rsidR="00E30EBB" w:rsidRPr="009931C2" w:rsidTr="008569F8">
        <w:tc>
          <w:tcPr>
            <w:tcW w:w="4679" w:type="dxa"/>
            <w:tcBorders>
              <w:top w:val="single" w:sz="4" w:space="0" w:color="auto"/>
              <w:bottom w:val="single" w:sz="4" w:space="0" w:color="auto"/>
            </w:tcBorders>
          </w:tcPr>
          <w:p w:rsidR="00E30EBB" w:rsidRPr="009931C2" w:rsidRDefault="00E30EBB" w:rsidP="009C6665">
            <w:r w:rsidRPr="009931C2">
              <w:t>Болезни органов кровообращения</w:t>
            </w:r>
          </w:p>
        </w:tc>
        <w:tc>
          <w:tcPr>
            <w:tcW w:w="1134" w:type="dxa"/>
          </w:tcPr>
          <w:p w:rsidR="00E30EBB" w:rsidRPr="0097109A" w:rsidRDefault="00E30EBB" w:rsidP="00A91B3A">
            <w:pPr>
              <w:jc w:val="center"/>
            </w:pPr>
            <w:r w:rsidRPr="0097109A">
              <w:t>-</w:t>
            </w:r>
          </w:p>
        </w:tc>
        <w:tc>
          <w:tcPr>
            <w:tcW w:w="1134" w:type="dxa"/>
          </w:tcPr>
          <w:p w:rsidR="00E30EBB" w:rsidRPr="0097109A" w:rsidRDefault="00E30EBB" w:rsidP="00A91B3A">
            <w:pPr>
              <w:jc w:val="center"/>
            </w:pPr>
            <w:r w:rsidRPr="0097109A">
              <w:t>-</w:t>
            </w:r>
          </w:p>
        </w:tc>
        <w:tc>
          <w:tcPr>
            <w:tcW w:w="1134" w:type="dxa"/>
          </w:tcPr>
          <w:p w:rsidR="00E30EBB" w:rsidRPr="0097109A" w:rsidRDefault="006039FC" w:rsidP="00A91B3A">
            <w:pPr>
              <w:jc w:val="center"/>
            </w:pPr>
            <w:r>
              <w:t>3,5</w:t>
            </w:r>
          </w:p>
        </w:tc>
        <w:tc>
          <w:tcPr>
            <w:tcW w:w="1134" w:type="dxa"/>
          </w:tcPr>
          <w:p w:rsidR="00E30EBB" w:rsidRPr="0097109A" w:rsidRDefault="00345B1F" w:rsidP="00A91B3A">
            <w:pPr>
              <w:jc w:val="center"/>
            </w:pPr>
            <w:r>
              <w:t>100.0</w:t>
            </w:r>
          </w:p>
        </w:tc>
        <w:tc>
          <w:tcPr>
            <w:tcW w:w="1134" w:type="dxa"/>
          </w:tcPr>
          <w:p w:rsidR="00E30EBB" w:rsidRPr="0017429F" w:rsidRDefault="00F07D04" w:rsidP="00A91B3A">
            <w:pPr>
              <w:jc w:val="center"/>
            </w:pPr>
            <w:r w:rsidRPr="0017429F">
              <w:t>8,6</w:t>
            </w:r>
          </w:p>
        </w:tc>
      </w:tr>
      <w:tr w:rsidR="00D80A97" w:rsidRPr="009931C2" w:rsidTr="00CD6FBF">
        <w:tc>
          <w:tcPr>
            <w:tcW w:w="4679" w:type="dxa"/>
            <w:tcBorders>
              <w:top w:val="single" w:sz="4" w:space="0" w:color="auto"/>
              <w:bottom w:val="single" w:sz="4" w:space="0" w:color="auto"/>
            </w:tcBorders>
          </w:tcPr>
          <w:p w:rsidR="00D80A97" w:rsidRPr="009931C2" w:rsidRDefault="00D80A97" w:rsidP="00D80A97">
            <w:r w:rsidRPr="009931C2">
              <w:t>Болезни органов дыхания</w:t>
            </w:r>
          </w:p>
        </w:tc>
        <w:tc>
          <w:tcPr>
            <w:tcW w:w="1134" w:type="dxa"/>
          </w:tcPr>
          <w:p w:rsidR="00D80A97" w:rsidRPr="0097109A" w:rsidRDefault="00D80A97" w:rsidP="00A91B3A">
            <w:pPr>
              <w:jc w:val="center"/>
            </w:pPr>
            <w:r w:rsidRPr="0097109A">
              <w:t>748,8</w:t>
            </w:r>
          </w:p>
        </w:tc>
        <w:tc>
          <w:tcPr>
            <w:tcW w:w="1134" w:type="dxa"/>
            <w:vAlign w:val="center"/>
          </w:tcPr>
          <w:p w:rsidR="00D80A97" w:rsidRPr="0097109A" w:rsidRDefault="00D80A97" w:rsidP="00A91B3A">
            <w:pPr>
              <w:jc w:val="center"/>
            </w:pPr>
            <w:r w:rsidRPr="0097109A">
              <w:t>783,9</w:t>
            </w:r>
          </w:p>
        </w:tc>
        <w:tc>
          <w:tcPr>
            <w:tcW w:w="1134" w:type="dxa"/>
            <w:vAlign w:val="center"/>
          </w:tcPr>
          <w:p w:rsidR="00D80A97" w:rsidRPr="008532E8" w:rsidRDefault="006039FC" w:rsidP="00A91B3A">
            <w:pPr>
              <w:jc w:val="center"/>
              <w:rPr>
                <w:b/>
              </w:rPr>
            </w:pPr>
            <w:r w:rsidRPr="008532E8">
              <w:rPr>
                <w:b/>
              </w:rPr>
              <w:t>754,3</w:t>
            </w:r>
          </w:p>
        </w:tc>
        <w:tc>
          <w:tcPr>
            <w:tcW w:w="1134" w:type="dxa"/>
            <w:vAlign w:val="center"/>
          </w:tcPr>
          <w:p w:rsidR="00D80A97" w:rsidRPr="0097109A" w:rsidRDefault="00436DA5" w:rsidP="00A91B3A">
            <w:pPr>
              <w:jc w:val="center"/>
            </w:pPr>
            <w:r>
              <w:rPr>
                <w:lang w:val="en-US"/>
              </w:rPr>
              <w:t>+</w:t>
            </w:r>
            <w:r w:rsidR="00345B1F">
              <w:t>0.7</w:t>
            </w:r>
          </w:p>
        </w:tc>
        <w:tc>
          <w:tcPr>
            <w:tcW w:w="1134" w:type="dxa"/>
            <w:vAlign w:val="center"/>
          </w:tcPr>
          <w:p w:rsidR="00D80A97" w:rsidRPr="0017429F" w:rsidRDefault="00F07D04" w:rsidP="00A91B3A">
            <w:pPr>
              <w:jc w:val="center"/>
            </w:pPr>
            <w:r w:rsidRPr="0017429F">
              <w:t>851,8</w:t>
            </w:r>
          </w:p>
        </w:tc>
      </w:tr>
      <w:tr w:rsidR="00D80A97" w:rsidRPr="009931C2" w:rsidTr="00CD6FBF">
        <w:tc>
          <w:tcPr>
            <w:tcW w:w="4679" w:type="dxa"/>
            <w:tcBorders>
              <w:top w:val="single" w:sz="4" w:space="0" w:color="auto"/>
              <w:bottom w:val="single" w:sz="4" w:space="0" w:color="auto"/>
            </w:tcBorders>
          </w:tcPr>
          <w:p w:rsidR="00D80A97" w:rsidRPr="009931C2" w:rsidRDefault="00D80A97" w:rsidP="00D80A97">
            <w:r w:rsidRPr="009931C2">
              <w:t>Болезни органов пищеварения</w:t>
            </w:r>
          </w:p>
        </w:tc>
        <w:tc>
          <w:tcPr>
            <w:tcW w:w="1134" w:type="dxa"/>
          </w:tcPr>
          <w:p w:rsidR="00D80A97" w:rsidRPr="0097109A" w:rsidRDefault="00D80A97" w:rsidP="004F607B">
            <w:pPr>
              <w:jc w:val="center"/>
              <w:rPr>
                <w:lang w:val="en-US"/>
              </w:rPr>
            </w:pPr>
            <w:r w:rsidRPr="0097109A">
              <w:rPr>
                <w:lang w:val="en-US"/>
              </w:rPr>
              <w:t>14.4</w:t>
            </w:r>
          </w:p>
        </w:tc>
        <w:tc>
          <w:tcPr>
            <w:tcW w:w="1134" w:type="dxa"/>
            <w:vAlign w:val="center"/>
          </w:tcPr>
          <w:p w:rsidR="00D80A97" w:rsidRPr="0097109A" w:rsidRDefault="00D80A97" w:rsidP="004F607B">
            <w:pPr>
              <w:jc w:val="center"/>
            </w:pPr>
            <w:r w:rsidRPr="0097109A">
              <w:t>15,9</w:t>
            </w:r>
          </w:p>
        </w:tc>
        <w:tc>
          <w:tcPr>
            <w:tcW w:w="1134" w:type="dxa"/>
            <w:vAlign w:val="center"/>
          </w:tcPr>
          <w:p w:rsidR="00D80A97" w:rsidRPr="0097109A" w:rsidRDefault="006039FC" w:rsidP="004F607B">
            <w:pPr>
              <w:jc w:val="center"/>
            </w:pPr>
            <w:r>
              <w:t>19,6</w:t>
            </w:r>
          </w:p>
        </w:tc>
        <w:tc>
          <w:tcPr>
            <w:tcW w:w="1134" w:type="dxa"/>
            <w:vAlign w:val="center"/>
          </w:tcPr>
          <w:p w:rsidR="00D80A97" w:rsidRPr="00345B1F" w:rsidRDefault="000D1557" w:rsidP="004F607B">
            <w:pPr>
              <w:jc w:val="center"/>
              <w:rPr>
                <w:lang w:val="en-US"/>
              </w:rPr>
            </w:pPr>
            <w:r>
              <w:rPr>
                <w:lang w:val="en-US"/>
              </w:rPr>
              <w:t>36,1</w:t>
            </w:r>
          </w:p>
        </w:tc>
        <w:tc>
          <w:tcPr>
            <w:tcW w:w="1134" w:type="dxa"/>
            <w:vAlign w:val="center"/>
          </w:tcPr>
          <w:p w:rsidR="00D80A97" w:rsidRPr="0017429F" w:rsidRDefault="000D1557" w:rsidP="004F607B">
            <w:pPr>
              <w:jc w:val="center"/>
            </w:pPr>
            <w:r w:rsidRPr="0017429F">
              <w:t>38</w:t>
            </w:r>
            <w:r w:rsidR="00F07D04" w:rsidRPr="0017429F">
              <w:t>,3</w:t>
            </w:r>
          </w:p>
        </w:tc>
      </w:tr>
      <w:tr w:rsidR="00D80A97" w:rsidRPr="009931C2" w:rsidTr="00CD6FBF">
        <w:tc>
          <w:tcPr>
            <w:tcW w:w="4679" w:type="dxa"/>
            <w:tcBorders>
              <w:top w:val="single" w:sz="4" w:space="0" w:color="auto"/>
              <w:bottom w:val="single" w:sz="4" w:space="0" w:color="auto"/>
            </w:tcBorders>
          </w:tcPr>
          <w:p w:rsidR="00D80A97" w:rsidRPr="009931C2" w:rsidRDefault="00D80A97" w:rsidP="00D80A97">
            <w:r w:rsidRPr="009931C2">
              <w:t>Болезни кожи и подкожной клетчатки</w:t>
            </w:r>
          </w:p>
        </w:tc>
        <w:tc>
          <w:tcPr>
            <w:tcW w:w="1134" w:type="dxa"/>
          </w:tcPr>
          <w:p w:rsidR="00D80A97" w:rsidRPr="0097109A" w:rsidRDefault="00D80A97" w:rsidP="004F607B">
            <w:pPr>
              <w:jc w:val="center"/>
            </w:pPr>
            <w:r w:rsidRPr="0097109A">
              <w:t>24,0</w:t>
            </w:r>
          </w:p>
        </w:tc>
        <w:tc>
          <w:tcPr>
            <w:tcW w:w="1134" w:type="dxa"/>
            <w:vAlign w:val="center"/>
          </w:tcPr>
          <w:p w:rsidR="00D80A97" w:rsidRPr="0097109A" w:rsidRDefault="00D80A97" w:rsidP="004F607B">
            <w:pPr>
              <w:jc w:val="center"/>
            </w:pPr>
            <w:r w:rsidRPr="0097109A">
              <w:t>42,7</w:t>
            </w:r>
          </w:p>
        </w:tc>
        <w:tc>
          <w:tcPr>
            <w:tcW w:w="1134" w:type="dxa"/>
            <w:vAlign w:val="center"/>
          </w:tcPr>
          <w:p w:rsidR="00D80A97" w:rsidRPr="0097109A" w:rsidRDefault="006039FC" w:rsidP="004F607B">
            <w:pPr>
              <w:jc w:val="center"/>
            </w:pPr>
            <w:r>
              <w:t>21,9</w:t>
            </w:r>
          </w:p>
        </w:tc>
        <w:tc>
          <w:tcPr>
            <w:tcW w:w="1134" w:type="dxa"/>
            <w:vAlign w:val="center"/>
          </w:tcPr>
          <w:p w:rsidR="00D80A97" w:rsidRPr="00345B1F" w:rsidRDefault="00561338" w:rsidP="004F607B">
            <w:pPr>
              <w:jc w:val="center"/>
              <w:rPr>
                <w:lang w:val="en-US"/>
              </w:rPr>
            </w:pPr>
            <w:r>
              <w:rPr>
                <w:lang w:val="en-US"/>
              </w:rPr>
              <w:t>-8.6</w:t>
            </w:r>
          </w:p>
        </w:tc>
        <w:tc>
          <w:tcPr>
            <w:tcW w:w="1134" w:type="dxa"/>
            <w:vAlign w:val="center"/>
          </w:tcPr>
          <w:p w:rsidR="00D80A97" w:rsidRPr="0017429F" w:rsidRDefault="00F07D04" w:rsidP="004F607B">
            <w:pPr>
              <w:jc w:val="center"/>
            </w:pPr>
            <w:r w:rsidRPr="0017429F">
              <w:t>60,8</w:t>
            </w:r>
          </w:p>
        </w:tc>
      </w:tr>
      <w:tr w:rsidR="00D80A97" w:rsidRPr="009931C2" w:rsidTr="00CD6FBF">
        <w:tc>
          <w:tcPr>
            <w:tcW w:w="4679" w:type="dxa"/>
            <w:tcBorders>
              <w:top w:val="single" w:sz="4" w:space="0" w:color="auto"/>
              <w:bottom w:val="single" w:sz="4" w:space="0" w:color="auto"/>
            </w:tcBorders>
          </w:tcPr>
          <w:p w:rsidR="00D80A97" w:rsidRPr="009931C2" w:rsidRDefault="00D80A97" w:rsidP="00D80A97">
            <w:r w:rsidRPr="009931C2">
              <w:t>Болезни костно-мышечной системы</w:t>
            </w:r>
          </w:p>
        </w:tc>
        <w:tc>
          <w:tcPr>
            <w:tcW w:w="1134" w:type="dxa"/>
          </w:tcPr>
          <w:p w:rsidR="00D80A97" w:rsidRPr="0097109A" w:rsidRDefault="00D80A97" w:rsidP="004F607B">
            <w:pPr>
              <w:jc w:val="center"/>
            </w:pPr>
            <w:r w:rsidRPr="0097109A">
              <w:t>15,6</w:t>
            </w:r>
          </w:p>
        </w:tc>
        <w:tc>
          <w:tcPr>
            <w:tcW w:w="1134" w:type="dxa"/>
            <w:vAlign w:val="center"/>
          </w:tcPr>
          <w:p w:rsidR="00D80A97" w:rsidRPr="0097109A" w:rsidRDefault="00D80A97" w:rsidP="004F607B">
            <w:pPr>
              <w:jc w:val="center"/>
            </w:pPr>
            <w:r w:rsidRPr="0097109A">
              <w:t>25,6</w:t>
            </w:r>
          </w:p>
        </w:tc>
        <w:tc>
          <w:tcPr>
            <w:tcW w:w="1134" w:type="dxa"/>
            <w:vAlign w:val="center"/>
          </w:tcPr>
          <w:p w:rsidR="00D80A97" w:rsidRPr="0097109A" w:rsidRDefault="006039FC" w:rsidP="004F607B">
            <w:pPr>
              <w:jc w:val="center"/>
            </w:pPr>
            <w:r>
              <w:t>16,1</w:t>
            </w:r>
          </w:p>
        </w:tc>
        <w:tc>
          <w:tcPr>
            <w:tcW w:w="1134" w:type="dxa"/>
            <w:vAlign w:val="center"/>
          </w:tcPr>
          <w:p w:rsidR="00D80A97" w:rsidRPr="0097109A" w:rsidRDefault="00561338" w:rsidP="004F607B">
            <w:pPr>
              <w:jc w:val="center"/>
            </w:pPr>
            <w:r>
              <w:t>+3.2</w:t>
            </w:r>
          </w:p>
        </w:tc>
        <w:tc>
          <w:tcPr>
            <w:tcW w:w="1134" w:type="dxa"/>
            <w:vAlign w:val="center"/>
          </w:tcPr>
          <w:p w:rsidR="00D80A97" w:rsidRPr="0017429F" w:rsidRDefault="00F07D04" w:rsidP="004F607B">
            <w:pPr>
              <w:jc w:val="center"/>
            </w:pPr>
            <w:r w:rsidRPr="0017429F">
              <w:t>33,3</w:t>
            </w:r>
          </w:p>
        </w:tc>
      </w:tr>
      <w:tr w:rsidR="00D80A97" w:rsidRPr="009931C2" w:rsidTr="00CD6FBF">
        <w:tc>
          <w:tcPr>
            <w:tcW w:w="4679" w:type="dxa"/>
            <w:tcBorders>
              <w:top w:val="single" w:sz="4" w:space="0" w:color="auto"/>
              <w:bottom w:val="single" w:sz="4" w:space="0" w:color="auto"/>
            </w:tcBorders>
          </w:tcPr>
          <w:p w:rsidR="00D80A97" w:rsidRPr="009931C2" w:rsidRDefault="00D80A97" w:rsidP="00D80A97">
            <w:r w:rsidRPr="009931C2">
              <w:lastRenderedPageBreak/>
              <w:t>Болезни мочеполовой системы</w:t>
            </w:r>
          </w:p>
        </w:tc>
        <w:tc>
          <w:tcPr>
            <w:tcW w:w="1134" w:type="dxa"/>
          </w:tcPr>
          <w:p w:rsidR="00D80A97" w:rsidRPr="0097109A" w:rsidRDefault="00D80A97" w:rsidP="004F607B">
            <w:pPr>
              <w:jc w:val="center"/>
            </w:pPr>
            <w:r w:rsidRPr="0097109A">
              <w:t>36,0</w:t>
            </w:r>
          </w:p>
        </w:tc>
        <w:tc>
          <w:tcPr>
            <w:tcW w:w="1134" w:type="dxa"/>
            <w:vAlign w:val="center"/>
          </w:tcPr>
          <w:p w:rsidR="00D80A97" w:rsidRPr="0097109A" w:rsidRDefault="00D80A97" w:rsidP="004F607B">
            <w:pPr>
              <w:jc w:val="center"/>
            </w:pPr>
            <w:r w:rsidRPr="0097109A">
              <w:t>37,0</w:t>
            </w:r>
          </w:p>
        </w:tc>
        <w:tc>
          <w:tcPr>
            <w:tcW w:w="1134" w:type="dxa"/>
            <w:vAlign w:val="center"/>
          </w:tcPr>
          <w:p w:rsidR="00D80A97" w:rsidRPr="00575631" w:rsidRDefault="006039FC" w:rsidP="004F607B">
            <w:pPr>
              <w:jc w:val="center"/>
              <w:rPr>
                <w:b/>
                <w:color w:val="FF0000"/>
              </w:rPr>
            </w:pPr>
            <w:r w:rsidRPr="00575631">
              <w:rPr>
                <w:b/>
              </w:rPr>
              <w:t>43,8</w:t>
            </w:r>
          </w:p>
        </w:tc>
        <w:tc>
          <w:tcPr>
            <w:tcW w:w="1134" w:type="dxa"/>
            <w:vAlign w:val="center"/>
          </w:tcPr>
          <w:p w:rsidR="00D80A97" w:rsidRPr="0097109A" w:rsidRDefault="00345B1F" w:rsidP="004F607B">
            <w:pPr>
              <w:jc w:val="center"/>
            </w:pPr>
            <w:r>
              <w:t>+17.8</w:t>
            </w:r>
          </w:p>
        </w:tc>
        <w:tc>
          <w:tcPr>
            <w:tcW w:w="1134" w:type="dxa"/>
            <w:vAlign w:val="center"/>
          </w:tcPr>
          <w:p w:rsidR="00D80A97" w:rsidRPr="0017429F" w:rsidRDefault="00575631" w:rsidP="004F607B">
            <w:pPr>
              <w:jc w:val="center"/>
            </w:pPr>
            <w:r w:rsidRPr="0017429F">
              <w:t>45,</w:t>
            </w:r>
            <w:r w:rsidR="00F07D04" w:rsidRPr="0017429F">
              <w:t>1</w:t>
            </w:r>
          </w:p>
        </w:tc>
      </w:tr>
      <w:tr w:rsidR="00D80A97" w:rsidRPr="009931C2" w:rsidTr="00CD6FBF">
        <w:tc>
          <w:tcPr>
            <w:tcW w:w="4679" w:type="dxa"/>
            <w:tcBorders>
              <w:top w:val="single" w:sz="4" w:space="0" w:color="auto"/>
              <w:bottom w:val="single" w:sz="4" w:space="0" w:color="auto"/>
            </w:tcBorders>
          </w:tcPr>
          <w:p w:rsidR="00D80A97" w:rsidRPr="009931C2" w:rsidRDefault="00D80A97" w:rsidP="00D80A97">
            <w:r w:rsidRPr="009931C2">
              <w:t>Врожденные аномалии</w:t>
            </w:r>
          </w:p>
        </w:tc>
        <w:tc>
          <w:tcPr>
            <w:tcW w:w="1134" w:type="dxa"/>
          </w:tcPr>
          <w:p w:rsidR="00D80A97" w:rsidRPr="0097109A" w:rsidRDefault="00D80A97" w:rsidP="004F607B">
            <w:pPr>
              <w:jc w:val="center"/>
            </w:pPr>
            <w:r w:rsidRPr="0097109A">
              <w:t>6,0</w:t>
            </w:r>
          </w:p>
        </w:tc>
        <w:tc>
          <w:tcPr>
            <w:tcW w:w="1134" w:type="dxa"/>
            <w:vAlign w:val="center"/>
          </w:tcPr>
          <w:p w:rsidR="00D80A97" w:rsidRPr="0097109A" w:rsidRDefault="00D80A97" w:rsidP="004F607B">
            <w:pPr>
              <w:jc w:val="center"/>
            </w:pPr>
            <w:r w:rsidRPr="0097109A">
              <w:t>0,0</w:t>
            </w:r>
          </w:p>
        </w:tc>
        <w:tc>
          <w:tcPr>
            <w:tcW w:w="1134" w:type="dxa"/>
            <w:vAlign w:val="center"/>
          </w:tcPr>
          <w:p w:rsidR="00D80A97" w:rsidRPr="0097109A" w:rsidRDefault="006039FC" w:rsidP="004F607B">
            <w:pPr>
              <w:jc w:val="center"/>
            </w:pPr>
            <w:r>
              <w:t>0,0</w:t>
            </w:r>
          </w:p>
        </w:tc>
        <w:tc>
          <w:tcPr>
            <w:tcW w:w="1134" w:type="dxa"/>
            <w:vAlign w:val="center"/>
          </w:tcPr>
          <w:p w:rsidR="00D80A97" w:rsidRPr="0097109A" w:rsidRDefault="00A91B3A" w:rsidP="004F607B">
            <w:pPr>
              <w:jc w:val="center"/>
            </w:pPr>
            <w:r>
              <w:t>0</w:t>
            </w:r>
          </w:p>
        </w:tc>
        <w:tc>
          <w:tcPr>
            <w:tcW w:w="1134" w:type="dxa"/>
            <w:vAlign w:val="center"/>
          </w:tcPr>
          <w:p w:rsidR="00D80A97" w:rsidRPr="0017429F" w:rsidRDefault="00F07D04" w:rsidP="004F607B">
            <w:pPr>
              <w:jc w:val="center"/>
            </w:pPr>
            <w:r w:rsidRPr="0017429F">
              <w:t>1,5</w:t>
            </w:r>
          </w:p>
        </w:tc>
      </w:tr>
      <w:tr w:rsidR="00D80A97" w:rsidRPr="009931C2" w:rsidTr="00AB56C6">
        <w:trPr>
          <w:trHeight w:val="344"/>
        </w:trPr>
        <w:tc>
          <w:tcPr>
            <w:tcW w:w="4679" w:type="dxa"/>
            <w:tcBorders>
              <w:top w:val="single" w:sz="4" w:space="0" w:color="auto"/>
            </w:tcBorders>
          </w:tcPr>
          <w:p w:rsidR="00D80A97" w:rsidRPr="009931C2" w:rsidRDefault="00D80A97" w:rsidP="00D80A97">
            <w:r w:rsidRPr="009931C2">
              <w:t>Травмы</w:t>
            </w:r>
          </w:p>
        </w:tc>
        <w:tc>
          <w:tcPr>
            <w:tcW w:w="1134" w:type="dxa"/>
            <w:vAlign w:val="center"/>
          </w:tcPr>
          <w:p w:rsidR="00D80A97" w:rsidRPr="0097109A" w:rsidRDefault="00D80A97" w:rsidP="004F607B">
            <w:pPr>
              <w:jc w:val="center"/>
              <w:rPr>
                <w:lang w:val="en-US"/>
              </w:rPr>
            </w:pPr>
            <w:r w:rsidRPr="0097109A">
              <w:rPr>
                <w:lang w:val="en-US"/>
              </w:rPr>
              <w:t>140.6</w:t>
            </w:r>
          </w:p>
        </w:tc>
        <w:tc>
          <w:tcPr>
            <w:tcW w:w="1134" w:type="dxa"/>
            <w:vAlign w:val="center"/>
          </w:tcPr>
          <w:p w:rsidR="00D80A97" w:rsidRPr="0097109A" w:rsidRDefault="00D80A97" w:rsidP="004F607B">
            <w:pPr>
              <w:jc w:val="center"/>
            </w:pPr>
            <w:r w:rsidRPr="0097109A">
              <w:t>119,7</w:t>
            </w:r>
          </w:p>
        </w:tc>
        <w:tc>
          <w:tcPr>
            <w:tcW w:w="1134" w:type="dxa"/>
            <w:vAlign w:val="center"/>
          </w:tcPr>
          <w:p w:rsidR="00D80A97" w:rsidRPr="008532E8" w:rsidRDefault="000D1557" w:rsidP="004F607B">
            <w:pPr>
              <w:jc w:val="center"/>
              <w:rPr>
                <w:b/>
              </w:rPr>
            </w:pPr>
            <w:r w:rsidRPr="008532E8">
              <w:rPr>
                <w:b/>
              </w:rPr>
              <w:t>150,</w:t>
            </w:r>
            <w:r w:rsidR="00436DA5" w:rsidRPr="008532E8">
              <w:rPr>
                <w:b/>
              </w:rPr>
              <w:t>0</w:t>
            </w:r>
          </w:p>
        </w:tc>
        <w:tc>
          <w:tcPr>
            <w:tcW w:w="1134" w:type="dxa"/>
            <w:vAlign w:val="center"/>
          </w:tcPr>
          <w:p w:rsidR="00D80A97" w:rsidRPr="0097109A" w:rsidRDefault="00561338" w:rsidP="004F607B">
            <w:pPr>
              <w:jc w:val="center"/>
            </w:pPr>
            <w:r>
              <w:t>+21.6</w:t>
            </w:r>
          </w:p>
        </w:tc>
        <w:tc>
          <w:tcPr>
            <w:tcW w:w="1134" w:type="dxa"/>
            <w:vAlign w:val="center"/>
          </w:tcPr>
          <w:p w:rsidR="00D80A97" w:rsidRPr="0017429F" w:rsidRDefault="00F07D04" w:rsidP="004F607B">
            <w:pPr>
              <w:jc w:val="center"/>
            </w:pPr>
            <w:r w:rsidRPr="0017429F">
              <w:t>173,4</w:t>
            </w:r>
          </w:p>
        </w:tc>
      </w:tr>
      <w:tr w:rsidR="00D80A97" w:rsidRPr="009931C2" w:rsidTr="001D299E">
        <w:trPr>
          <w:trHeight w:val="344"/>
        </w:trPr>
        <w:tc>
          <w:tcPr>
            <w:tcW w:w="4679" w:type="dxa"/>
            <w:tcBorders>
              <w:top w:val="single" w:sz="4" w:space="0" w:color="auto"/>
            </w:tcBorders>
          </w:tcPr>
          <w:p w:rsidR="00D80A97" w:rsidRPr="009931C2" w:rsidRDefault="00D80A97" w:rsidP="00D80A97">
            <w:r w:rsidRPr="009931C2">
              <w:rPr>
                <w:bCs/>
              </w:rPr>
              <w:t>Коронавирусная инфекция</w:t>
            </w:r>
          </w:p>
        </w:tc>
        <w:tc>
          <w:tcPr>
            <w:tcW w:w="1134" w:type="dxa"/>
            <w:vAlign w:val="center"/>
          </w:tcPr>
          <w:p w:rsidR="00D80A97" w:rsidRPr="00561338" w:rsidRDefault="00D80A97" w:rsidP="004F607B">
            <w:pPr>
              <w:jc w:val="center"/>
            </w:pPr>
            <w:r w:rsidRPr="00561338">
              <w:t>50.8</w:t>
            </w:r>
          </w:p>
        </w:tc>
        <w:tc>
          <w:tcPr>
            <w:tcW w:w="1134" w:type="dxa"/>
            <w:vAlign w:val="center"/>
          </w:tcPr>
          <w:p w:rsidR="00D80A97" w:rsidRPr="0097109A" w:rsidRDefault="00D80A97" w:rsidP="004F607B">
            <w:pPr>
              <w:jc w:val="center"/>
            </w:pPr>
            <w:r w:rsidRPr="0097109A">
              <w:t>152,6</w:t>
            </w:r>
          </w:p>
        </w:tc>
        <w:tc>
          <w:tcPr>
            <w:tcW w:w="1134" w:type="dxa"/>
            <w:vAlign w:val="center"/>
          </w:tcPr>
          <w:p w:rsidR="00D80A97" w:rsidRPr="0097109A" w:rsidRDefault="006039FC" w:rsidP="004F607B">
            <w:pPr>
              <w:jc w:val="center"/>
            </w:pPr>
            <w:r>
              <w:t>4,6</w:t>
            </w:r>
          </w:p>
        </w:tc>
        <w:tc>
          <w:tcPr>
            <w:tcW w:w="1134" w:type="dxa"/>
            <w:vAlign w:val="center"/>
          </w:tcPr>
          <w:p w:rsidR="00D80A97" w:rsidRPr="0097109A" w:rsidRDefault="00561338" w:rsidP="004F607B">
            <w:pPr>
              <w:jc w:val="center"/>
            </w:pPr>
            <w:r>
              <w:t>-90.9</w:t>
            </w:r>
          </w:p>
        </w:tc>
        <w:tc>
          <w:tcPr>
            <w:tcW w:w="1134" w:type="dxa"/>
            <w:vAlign w:val="center"/>
          </w:tcPr>
          <w:p w:rsidR="00D80A97" w:rsidRPr="0017429F" w:rsidRDefault="00F07D04" w:rsidP="004F607B">
            <w:pPr>
              <w:jc w:val="center"/>
            </w:pPr>
            <w:r w:rsidRPr="0017429F">
              <w:t>94,7</w:t>
            </w:r>
          </w:p>
        </w:tc>
      </w:tr>
      <w:tr w:rsidR="00D80A97" w:rsidRPr="009931C2" w:rsidTr="008569F8">
        <w:tc>
          <w:tcPr>
            <w:tcW w:w="4679" w:type="dxa"/>
            <w:tcBorders>
              <w:top w:val="single" w:sz="4" w:space="0" w:color="auto"/>
              <w:bottom w:val="single" w:sz="4" w:space="0" w:color="auto"/>
            </w:tcBorders>
          </w:tcPr>
          <w:p w:rsidR="00D80A97" w:rsidRPr="009931C2" w:rsidRDefault="00D80A97" w:rsidP="00D80A97">
            <w:pPr>
              <w:rPr>
                <w:bCs/>
              </w:rPr>
            </w:pPr>
            <w:r w:rsidRPr="009931C2">
              <w:rPr>
                <w:bCs/>
              </w:rPr>
              <w:t>Всего</w:t>
            </w:r>
          </w:p>
        </w:tc>
        <w:tc>
          <w:tcPr>
            <w:tcW w:w="1134" w:type="dxa"/>
            <w:vAlign w:val="center"/>
          </w:tcPr>
          <w:p w:rsidR="00D80A97" w:rsidRPr="0097109A" w:rsidRDefault="00D80A97" w:rsidP="004F607B">
            <w:pPr>
              <w:jc w:val="center"/>
              <w:rPr>
                <w:bCs/>
              </w:rPr>
            </w:pPr>
            <w:r w:rsidRPr="0097109A">
              <w:rPr>
                <w:bCs/>
              </w:rPr>
              <w:t>1158,6</w:t>
            </w:r>
          </w:p>
        </w:tc>
        <w:tc>
          <w:tcPr>
            <w:tcW w:w="1134" w:type="dxa"/>
            <w:vAlign w:val="center"/>
          </w:tcPr>
          <w:p w:rsidR="00D80A97" w:rsidRPr="0097109A" w:rsidRDefault="00D80A97" w:rsidP="004F607B">
            <w:pPr>
              <w:jc w:val="center"/>
              <w:rPr>
                <w:bCs/>
              </w:rPr>
            </w:pPr>
            <w:r w:rsidRPr="0097109A">
              <w:rPr>
                <w:bCs/>
              </w:rPr>
              <w:t>1296,5</w:t>
            </w:r>
          </w:p>
        </w:tc>
        <w:tc>
          <w:tcPr>
            <w:tcW w:w="1134" w:type="dxa"/>
            <w:vAlign w:val="center"/>
          </w:tcPr>
          <w:p w:rsidR="00D80A97" w:rsidRPr="0097109A" w:rsidRDefault="006039FC" w:rsidP="004F607B">
            <w:pPr>
              <w:jc w:val="center"/>
              <w:rPr>
                <w:bCs/>
              </w:rPr>
            </w:pPr>
            <w:r>
              <w:rPr>
                <w:bCs/>
              </w:rPr>
              <w:t>1043,8</w:t>
            </w:r>
          </w:p>
        </w:tc>
        <w:tc>
          <w:tcPr>
            <w:tcW w:w="1134" w:type="dxa"/>
            <w:vAlign w:val="center"/>
          </w:tcPr>
          <w:p w:rsidR="00D80A97" w:rsidRPr="00561338" w:rsidRDefault="00561338" w:rsidP="004F607B">
            <w:pPr>
              <w:jc w:val="center"/>
              <w:rPr>
                <w:color w:val="FF0000"/>
              </w:rPr>
            </w:pPr>
            <w:r w:rsidRPr="00EF0E03">
              <w:t>-9.9</w:t>
            </w:r>
          </w:p>
        </w:tc>
        <w:tc>
          <w:tcPr>
            <w:tcW w:w="1134" w:type="dxa"/>
            <w:vAlign w:val="center"/>
          </w:tcPr>
          <w:p w:rsidR="00D80A97" w:rsidRPr="0017429F" w:rsidRDefault="00F07D04" w:rsidP="004F607B">
            <w:pPr>
              <w:jc w:val="center"/>
            </w:pPr>
            <w:r w:rsidRPr="0017429F">
              <w:t>1423,3</w:t>
            </w:r>
          </w:p>
        </w:tc>
      </w:tr>
    </w:tbl>
    <w:p w:rsidR="008532E8" w:rsidRDefault="008532E8" w:rsidP="005E006F">
      <w:pPr>
        <w:spacing w:line="276" w:lineRule="auto"/>
        <w:ind w:left="-284" w:firstLine="720"/>
        <w:jc w:val="both"/>
        <w:rPr>
          <w:color w:val="000000" w:themeColor="text1"/>
        </w:rPr>
      </w:pPr>
    </w:p>
    <w:p w:rsidR="00B3671D" w:rsidRPr="0056157D" w:rsidRDefault="00B3671D" w:rsidP="005E006F">
      <w:pPr>
        <w:spacing w:line="276" w:lineRule="auto"/>
        <w:ind w:left="-284" w:firstLine="720"/>
        <w:jc w:val="both"/>
        <w:rPr>
          <w:color w:val="000000" w:themeColor="text1"/>
        </w:rPr>
      </w:pPr>
      <w:r w:rsidRPr="0056157D">
        <w:rPr>
          <w:color w:val="000000" w:themeColor="text1"/>
        </w:rPr>
        <w:t xml:space="preserve">Среди подростков лидируют </w:t>
      </w:r>
      <w:r w:rsidR="00027B2E" w:rsidRPr="0056157D">
        <w:rPr>
          <w:color w:val="000000" w:themeColor="text1"/>
        </w:rPr>
        <w:t>болезни органов дыхания</w:t>
      </w:r>
      <w:r w:rsidRPr="0056157D">
        <w:rPr>
          <w:color w:val="000000" w:themeColor="text1"/>
        </w:rPr>
        <w:t>, травмы</w:t>
      </w:r>
      <w:r w:rsidR="00575631">
        <w:rPr>
          <w:color w:val="000000" w:themeColor="text1"/>
        </w:rPr>
        <w:t xml:space="preserve"> и б</w:t>
      </w:r>
      <w:r w:rsidR="00575631" w:rsidRPr="009931C2">
        <w:t>олезни мочеполовой системы</w:t>
      </w:r>
      <w:r w:rsidR="00575631">
        <w:rPr>
          <w:color w:val="000000" w:themeColor="text1"/>
        </w:rPr>
        <w:t xml:space="preserve"> В</w:t>
      </w:r>
      <w:r w:rsidR="00B07D35">
        <w:rPr>
          <w:color w:val="000000" w:themeColor="text1"/>
        </w:rPr>
        <w:t xml:space="preserve"> сравнении с</w:t>
      </w:r>
      <w:r w:rsidR="00575631">
        <w:rPr>
          <w:color w:val="000000" w:themeColor="text1"/>
        </w:rPr>
        <w:t xml:space="preserve"> 2022</w:t>
      </w:r>
      <w:r w:rsidRPr="0056157D">
        <w:rPr>
          <w:color w:val="000000" w:themeColor="text1"/>
        </w:rPr>
        <w:t xml:space="preserve"> годом отмечается рост </w:t>
      </w:r>
      <w:r w:rsidR="00CE36EB" w:rsidRPr="0056157D">
        <w:rPr>
          <w:color w:val="000000" w:themeColor="text1"/>
        </w:rPr>
        <w:t>болезней</w:t>
      </w:r>
      <w:r w:rsidR="00575631">
        <w:rPr>
          <w:color w:val="000000" w:themeColor="text1"/>
        </w:rPr>
        <w:t xml:space="preserve"> глаза</w:t>
      </w:r>
      <w:r w:rsidR="00713E57" w:rsidRPr="0056157D">
        <w:rPr>
          <w:color w:val="000000" w:themeColor="text1"/>
        </w:rPr>
        <w:t xml:space="preserve">, </w:t>
      </w:r>
      <w:r w:rsidR="00CE36EB" w:rsidRPr="0056157D">
        <w:rPr>
          <w:color w:val="000000" w:themeColor="text1"/>
        </w:rPr>
        <w:t xml:space="preserve">мочеполовой системы </w:t>
      </w:r>
      <w:r w:rsidR="00713E57" w:rsidRPr="0056157D">
        <w:rPr>
          <w:color w:val="000000" w:themeColor="text1"/>
        </w:rPr>
        <w:t xml:space="preserve">и </w:t>
      </w:r>
      <w:r w:rsidRPr="0056157D">
        <w:rPr>
          <w:color w:val="000000" w:themeColor="text1"/>
        </w:rPr>
        <w:t>болезней</w:t>
      </w:r>
      <w:r w:rsidR="00575631" w:rsidRPr="00575631">
        <w:t xml:space="preserve"> </w:t>
      </w:r>
      <w:r w:rsidR="00575631" w:rsidRPr="009931C2">
        <w:t>органов пищеварения</w:t>
      </w:r>
      <w:r w:rsidR="00575631" w:rsidRPr="0056157D">
        <w:rPr>
          <w:color w:val="000000" w:themeColor="text1"/>
        </w:rPr>
        <w:t>.</w:t>
      </w:r>
      <w:r w:rsidRPr="0056157D">
        <w:rPr>
          <w:color w:val="000000" w:themeColor="text1"/>
        </w:rPr>
        <w:t xml:space="preserve"> </w:t>
      </w:r>
      <w:r w:rsidR="00A85931" w:rsidRPr="0056157D">
        <w:rPr>
          <w:color w:val="000000" w:themeColor="text1"/>
        </w:rPr>
        <w:t>Увеличение заболеваний</w:t>
      </w:r>
      <w:r w:rsidR="00027B2E" w:rsidRPr="0056157D">
        <w:rPr>
          <w:color w:val="000000" w:themeColor="text1"/>
        </w:rPr>
        <w:t xml:space="preserve"> </w:t>
      </w:r>
      <w:r w:rsidRPr="0056157D">
        <w:rPr>
          <w:color w:val="000000" w:themeColor="text1"/>
        </w:rPr>
        <w:t xml:space="preserve">мочеполовой системы </w:t>
      </w:r>
      <w:r w:rsidR="00A85931" w:rsidRPr="0056157D">
        <w:rPr>
          <w:color w:val="000000" w:themeColor="text1"/>
        </w:rPr>
        <w:t>в связи</w:t>
      </w:r>
      <w:r w:rsidRPr="0056157D">
        <w:rPr>
          <w:color w:val="000000" w:themeColor="text1"/>
        </w:rPr>
        <w:t xml:space="preserve"> выявлением у девочек подростков дисменореи. </w:t>
      </w:r>
    </w:p>
    <w:p w:rsidR="00652C61" w:rsidRPr="0056157D" w:rsidRDefault="00B3671D" w:rsidP="005E006F">
      <w:pPr>
        <w:spacing w:line="276" w:lineRule="auto"/>
        <w:ind w:left="-284" w:firstLine="720"/>
        <w:jc w:val="both"/>
        <w:rPr>
          <w:color w:val="000000" w:themeColor="text1"/>
        </w:rPr>
      </w:pPr>
      <w:r w:rsidRPr="0056157D">
        <w:rPr>
          <w:color w:val="000000" w:themeColor="text1"/>
        </w:rPr>
        <w:t>Заболевания органов дыхания у подростков увеличились</w:t>
      </w:r>
      <w:r w:rsidR="003214EB">
        <w:rPr>
          <w:color w:val="000000" w:themeColor="text1"/>
        </w:rPr>
        <w:t>,</w:t>
      </w:r>
      <w:r w:rsidRPr="0056157D">
        <w:rPr>
          <w:color w:val="000000" w:themeColor="text1"/>
        </w:rPr>
        <w:t xml:space="preserve"> за счет роста острой респираторной вирусной инфекции.</w:t>
      </w:r>
      <w:r w:rsidR="006764AB" w:rsidRPr="0056157D">
        <w:rPr>
          <w:color w:val="000000" w:themeColor="text1"/>
        </w:rPr>
        <w:t xml:space="preserve"> Рост заболевания</w:t>
      </w:r>
      <w:r w:rsidR="004D6FF3">
        <w:rPr>
          <w:color w:val="000000" w:themeColor="text1"/>
        </w:rPr>
        <w:t xml:space="preserve"> гриппа</w:t>
      </w:r>
      <w:r w:rsidR="003214EB">
        <w:rPr>
          <w:color w:val="000000" w:themeColor="text1"/>
        </w:rPr>
        <w:t>,</w:t>
      </w:r>
      <w:r w:rsidR="006764AB" w:rsidRPr="0056157D">
        <w:rPr>
          <w:color w:val="000000" w:themeColor="text1"/>
        </w:rPr>
        <w:t xml:space="preserve"> в связи с расширение</w:t>
      </w:r>
      <w:r w:rsidR="00C2068E" w:rsidRPr="0056157D">
        <w:rPr>
          <w:color w:val="000000" w:themeColor="text1"/>
        </w:rPr>
        <w:t>м</w:t>
      </w:r>
      <w:r w:rsidR="003214EB">
        <w:rPr>
          <w:color w:val="000000" w:themeColor="text1"/>
        </w:rPr>
        <w:t xml:space="preserve"> диагностики </w:t>
      </w:r>
      <w:r w:rsidR="00A85931">
        <w:rPr>
          <w:color w:val="000000" w:themeColor="text1"/>
        </w:rPr>
        <w:t>корона</w:t>
      </w:r>
      <w:r w:rsidR="00A51EC5">
        <w:rPr>
          <w:color w:val="000000" w:themeColor="text1"/>
        </w:rPr>
        <w:t>вируса</w:t>
      </w:r>
      <w:r w:rsidR="00A85931" w:rsidRPr="0056157D">
        <w:rPr>
          <w:color w:val="000000" w:themeColor="text1"/>
        </w:rPr>
        <w:t xml:space="preserve"> </w:t>
      </w:r>
      <w:r w:rsidR="00A51EC5">
        <w:rPr>
          <w:color w:val="000000" w:themeColor="text1"/>
        </w:rPr>
        <w:t xml:space="preserve">  гр</w:t>
      </w:r>
      <w:r w:rsidR="0074753D">
        <w:rPr>
          <w:color w:val="000000" w:themeColor="text1"/>
        </w:rPr>
        <w:t>иппа типов А и В и</w:t>
      </w:r>
      <w:r w:rsidR="00A51EC5">
        <w:rPr>
          <w:color w:val="000000" w:themeColor="text1"/>
        </w:rPr>
        <w:t xml:space="preserve"> увеличением</w:t>
      </w:r>
      <w:r w:rsidR="006764AB" w:rsidRPr="0056157D">
        <w:rPr>
          <w:color w:val="000000" w:themeColor="text1"/>
        </w:rPr>
        <w:t xml:space="preserve"> экспресс тестов</w:t>
      </w:r>
      <w:r w:rsidR="0074753D">
        <w:rPr>
          <w:color w:val="000000" w:themeColor="text1"/>
        </w:rPr>
        <w:t xml:space="preserve"> м</w:t>
      </w:r>
      <w:r w:rsidR="009313B3">
        <w:rPr>
          <w:color w:val="000000" w:themeColor="text1"/>
        </w:rPr>
        <w:t>етодом иммунохроматографии</w:t>
      </w:r>
      <w:r w:rsidR="0074753D">
        <w:rPr>
          <w:color w:val="000000" w:themeColor="text1"/>
        </w:rPr>
        <w:t xml:space="preserve"> </w:t>
      </w:r>
      <w:r w:rsidR="0074753D" w:rsidRPr="0056157D">
        <w:rPr>
          <w:color w:val="000000" w:themeColor="text1"/>
        </w:rPr>
        <w:t>и</w:t>
      </w:r>
      <w:r w:rsidR="00A85931" w:rsidRPr="0056157D">
        <w:rPr>
          <w:color w:val="000000" w:themeColor="text1"/>
        </w:rPr>
        <w:t xml:space="preserve"> ПЦР</w:t>
      </w:r>
      <w:r w:rsidR="006764AB" w:rsidRPr="0056157D">
        <w:rPr>
          <w:color w:val="000000" w:themeColor="text1"/>
        </w:rPr>
        <w:t xml:space="preserve"> диагностики</w:t>
      </w:r>
      <w:r w:rsidR="00713E57" w:rsidRPr="0056157D">
        <w:rPr>
          <w:color w:val="000000" w:themeColor="text1"/>
        </w:rPr>
        <w:t xml:space="preserve">. </w:t>
      </w:r>
      <w:r w:rsidRPr="0056157D">
        <w:rPr>
          <w:color w:val="000000" w:themeColor="text1"/>
        </w:rPr>
        <w:t xml:space="preserve">В целом наблюдается </w:t>
      </w:r>
      <w:r w:rsidR="005C47AE">
        <w:rPr>
          <w:color w:val="000000" w:themeColor="text1"/>
        </w:rPr>
        <w:t xml:space="preserve">уменьшение </w:t>
      </w:r>
      <w:r w:rsidRPr="0056157D">
        <w:rPr>
          <w:color w:val="000000" w:themeColor="text1"/>
        </w:rPr>
        <w:t>п</w:t>
      </w:r>
      <w:r w:rsidR="00575631">
        <w:rPr>
          <w:color w:val="000000" w:themeColor="text1"/>
        </w:rPr>
        <w:t>ервичной заболеваемости на 9</w:t>
      </w:r>
      <w:r w:rsidR="00CD2FFA" w:rsidRPr="0056157D">
        <w:rPr>
          <w:color w:val="000000" w:themeColor="text1"/>
        </w:rPr>
        <w:t xml:space="preserve"> % в сравнении с 2021</w:t>
      </w:r>
      <w:r w:rsidRPr="0056157D">
        <w:rPr>
          <w:color w:val="000000" w:themeColor="text1"/>
        </w:rPr>
        <w:t xml:space="preserve"> годом.</w:t>
      </w:r>
      <w:r w:rsidRPr="0056157D">
        <w:rPr>
          <w:bCs/>
          <w:color w:val="000000" w:themeColor="text1"/>
        </w:rPr>
        <w:t xml:space="preserve"> </w:t>
      </w:r>
      <w:r w:rsidRPr="0056157D">
        <w:rPr>
          <w:color w:val="000000" w:themeColor="text1"/>
        </w:rPr>
        <w:t>Ежегодное проведение профилактических осмотров</w:t>
      </w:r>
      <w:r w:rsidR="003214EB">
        <w:rPr>
          <w:color w:val="000000" w:themeColor="text1"/>
        </w:rPr>
        <w:t>,</w:t>
      </w:r>
      <w:r w:rsidRPr="0056157D">
        <w:rPr>
          <w:color w:val="000000" w:themeColor="text1"/>
        </w:rPr>
        <w:t xml:space="preserve"> позволяет выявить патологию в более раннем возрасте и пре</w:t>
      </w:r>
      <w:r w:rsidR="00027B2E" w:rsidRPr="0056157D">
        <w:rPr>
          <w:color w:val="000000" w:themeColor="text1"/>
        </w:rPr>
        <w:t>дотвращает развитие хронических</w:t>
      </w:r>
      <w:r w:rsidR="007F3446" w:rsidRPr="0056157D">
        <w:rPr>
          <w:color w:val="000000" w:themeColor="text1"/>
        </w:rPr>
        <w:t xml:space="preserve"> </w:t>
      </w:r>
      <w:r w:rsidR="00E84BAA" w:rsidRPr="0056157D">
        <w:rPr>
          <w:color w:val="000000" w:themeColor="text1"/>
        </w:rPr>
        <w:t>заболеваний.</w:t>
      </w:r>
    </w:p>
    <w:p w:rsidR="00652C61" w:rsidRPr="0056157D" w:rsidRDefault="00652C61" w:rsidP="00B3671D">
      <w:pPr>
        <w:pStyle w:val="1"/>
        <w:ind w:left="-284" w:firstLine="284"/>
        <w:jc w:val="both"/>
        <w:rPr>
          <w:color w:val="000000" w:themeColor="text1"/>
          <w:sz w:val="24"/>
          <w:szCs w:val="24"/>
        </w:rPr>
      </w:pPr>
    </w:p>
    <w:p w:rsidR="00652C61" w:rsidRPr="0056157D" w:rsidRDefault="00652C61" w:rsidP="00B3671D">
      <w:pPr>
        <w:pStyle w:val="1"/>
        <w:ind w:left="-284" w:firstLine="284"/>
        <w:jc w:val="both"/>
        <w:rPr>
          <w:color w:val="000000" w:themeColor="text1"/>
          <w:sz w:val="24"/>
          <w:szCs w:val="24"/>
        </w:rPr>
      </w:pPr>
    </w:p>
    <w:p w:rsidR="00B3671D" w:rsidRPr="00BE2ACC" w:rsidRDefault="00B3671D" w:rsidP="00B3671D">
      <w:pPr>
        <w:pStyle w:val="1"/>
        <w:ind w:left="-284" w:firstLine="284"/>
        <w:jc w:val="both"/>
        <w:rPr>
          <w:sz w:val="24"/>
          <w:szCs w:val="24"/>
        </w:rPr>
      </w:pPr>
      <w:r w:rsidRPr="00BE2ACC">
        <w:rPr>
          <w:sz w:val="24"/>
          <w:szCs w:val="24"/>
        </w:rPr>
        <w:t>Дети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1134"/>
        <w:gridCol w:w="1134"/>
        <w:gridCol w:w="1134"/>
        <w:gridCol w:w="1134"/>
        <w:gridCol w:w="1134"/>
      </w:tblGrid>
      <w:tr w:rsidR="00B3671D" w:rsidRPr="00BE2ACC" w:rsidTr="00B3671D">
        <w:trPr>
          <w:cantSplit/>
        </w:trPr>
        <w:tc>
          <w:tcPr>
            <w:tcW w:w="4679" w:type="dxa"/>
            <w:vMerge w:val="restart"/>
            <w:tcBorders>
              <w:top w:val="single" w:sz="4" w:space="0" w:color="auto"/>
              <w:left w:val="single" w:sz="4" w:space="0" w:color="auto"/>
              <w:bottom w:val="single" w:sz="4" w:space="0" w:color="auto"/>
              <w:right w:val="single" w:sz="4" w:space="0" w:color="auto"/>
            </w:tcBorders>
          </w:tcPr>
          <w:p w:rsidR="00B3671D" w:rsidRPr="00BE2ACC" w:rsidRDefault="00B3671D" w:rsidP="00B3671D">
            <w:pPr>
              <w:jc w:val="center"/>
              <w:rPr>
                <w:b/>
              </w:rPr>
            </w:pPr>
          </w:p>
        </w:tc>
        <w:tc>
          <w:tcPr>
            <w:tcW w:w="3402" w:type="dxa"/>
            <w:gridSpan w:val="3"/>
            <w:tcBorders>
              <w:left w:val="single" w:sz="4" w:space="0" w:color="auto"/>
            </w:tcBorders>
          </w:tcPr>
          <w:p w:rsidR="00B3671D" w:rsidRPr="00BE2ACC" w:rsidRDefault="00B3671D" w:rsidP="00B3671D">
            <w:pPr>
              <w:jc w:val="center"/>
              <w:rPr>
                <w:b/>
              </w:rPr>
            </w:pPr>
            <w:r w:rsidRPr="00BE2ACC">
              <w:rPr>
                <w:b/>
              </w:rPr>
              <w:t>Год</w:t>
            </w:r>
          </w:p>
        </w:tc>
        <w:tc>
          <w:tcPr>
            <w:tcW w:w="1134" w:type="dxa"/>
            <w:vMerge w:val="restart"/>
            <w:tcBorders>
              <w:left w:val="single" w:sz="4" w:space="0" w:color="auto"/>
            </w:tcBorders>
          </w:tcPr>
          <w:p w:rsidR="00B3671D" w:rsidRPr="00BE2ACC" w:rsidRDefault="00B3671D" w:rsidP="00B3671D">
            <w:pPr>
              <w:jc w:val="center"/>
              <w:rPr>
                <w:b/>
              </w:rPr>
            </w:pPr>
            <w:r w:rsidRPr="00BE2ACC">
              <w:rPr>
                <w:b/>
              </w:rPr>
              <w:t>динамика</w:t>
            </w:r>
          </w:p>
        </w:tc>
        <w:tc>
          <w:tcPr>
            <w:tcW w:w="1134" w:type="dxa"/>
            <w:vMerge w:val="restart"/>
            <w:tcBorders>
              <w:left w:val="single" w:sz="4" w:space="0" w:color="auto"/>
            </w:tcBorders>
          </w:tcPr>
          <w:p w:rsidR="00B3671D" w:rsidRPr="00BE2ACC" w:rsidRDefault="00B3671D" w:rsidP="00673869">
            <w:pPr>
              <w:jc w:val="center"/>
              <w:rPr>
                <w:b/>
              </w:rPr>
            </w:pPr>
            <w:r w:rsidRPr="00BE2ACC">
              <w:rPr>
                <w:b/>
              </w:rPr>
              <w:t>Округ 202</w:t>
            </w:r>
            <w:r w:rsidR="00070DBB">
              <w:rPr>
                <w:b/>
              </w:rPr>
              <w:t>2</w:t>
            </w:r>
          </w:p>
        </w:tc>
      </w:tr>
      <w:tr w:rsidR="00B834B4" w:rsidRPr="00BE2ACC" w:rsidTr="00B3671D">
        <w:trPr>
          <w:cantSplit/>
        </w:trPr>
        <w:tc>
          <w:tcPr>
            <w:tcW w:w="4679" w:type="dxa"/>
            <w:vMerge/>
            <w:tcBorders>
              <w:top w:val="single" w:sz="4" w:space="0" w:color="auto"/>
              <w:left w:val="single" w:sz="4" w:space="0" w:color="auto"/>
              <w:bottom w:val="single" w:sz="4" w:space="0" w:color="auto"/>
              <w:right w:val="single" w:sz="4" w:space="0" w:color="auto"/>
            </w:tcBorders>
          </w:tcPr>
          <w:p w:rsidR="00B834B4" w:rsidRPr="00BE2ACC" w:rsidRDefault="00B834B4" w:rsidP="00B834B4">
            <w:pPr>
              <w:jc w:val="center"/>
            </w:pPr>
          </w:p>
        </w:tc>
        <w:tc>
          <w:tcPr>
            <w:tcW w:w="1134" w:type="dxa"/>
            <w:tcBorders>
              <w:left w:val="single" w:sz="4" w:space="0" w:color="auto"/>
            </w:tcBorders>
          </w:tcPr>
          <w:p w:rsidR="00B834B4" w:rsidRPr="00093B3B" w:rsidRDefault="00E60ADF" w:rsidP="00B834B4">
            <w:r>
              <w:t>2021</w:t>
            </w:r>
          </w:p>
        </w:tc>
        <w:tc>
          <w:tcPr>
            <w:tcW w:w="1134" w:type="dxa"/>
          </w:tcPr>
          <w:p w:rsidR="00B834B4" w:rsidRPr="001945BA" w:rsidRDefault="00E60ADF" w:rsidP="00B834B4">
            <w:r>
              <w:t>2022</w:t>
            </w:r>
          </w:p>
        </w:tc>
        <w:tc>
          <w:tcPr>
            <w:tcW w:w="1134" w:type="dxa"/>
            <w:tcBorders>
              <w:right w:val="single" w:sz="4" w:space="0" w:color="auto"/>
            </w:tcBorders>
          </w:tcPr>
          <w:p w:rsidR="00B834B4" w:rsidRPr="00BE2ACC" w:rsidRDefault="00E60ADF" w:rsidP="00B834B4">
            <w:pPr>
              <w:jc w:val="center"/>
              <w:rPr>
                <w:b/>
              </w:rPr>
            </w:pPr>
            <w:r>
              <w:rPr>
                <w:b/>
              </w:rPr>
              <w:t>2023</w:t>
            </w:r>
          </w:p>
          <w:p w:rsidR="00B834B4" w:rsidRPr="00BE2ACC" w:rsidRDefault="00B834B4" w:rsidP="00B834B4">
            <w:pPr>
              <w:jc w:val="center"/>
              <w:rPr>
                <w:b/>
              </w:rPr>
            </w:pPr>
          </w:p>
        </w:tc>
        <w:tc>
          <w:tcPr>
            <w:tcW w:w="1134" w:type="dxa"/>
            <w:vMerge/>
            <w:tcBorders>
              <w:left w:val="single" w:sz="4" w:space="0" w:color="auto"/>
            </w:tcBorders>
          </w:tcPr>
          <w:p w:rsidR="00B834B4" w:rsidRPr="00BE2ACC" w:rsidRDefault="00B834B4" w:rsidP="00B834B4">
            <w:pPr>
              <w:jc w:val="center"/>
              <w:rPr>
                <w:b/>
                <w:i/>
              </w:rPr>
            </w:pPr>
          </w:p>
        </w:tc>
        <w:tc>
          <w:tcPr>
            <w:tcW w:w="1134" w:type="dxa"/>
            <w:vMerge/>
            <w:tcBorders>
              <w:left w:val="single" w:sz="4" w:space="0" w:color="auto"/>
            </w:tcBorders>
          </w:tcPr>
          <w:p w:rsidR="00B834B4" w:rsidRPr="00BE2ACC" w:rsidRDefault="00B834B4" w:rsidP="00B834B4">
            <w:pPr>
              <w:jc w:val="center"/>
              <w:rPr>
                <w:b/>
                <w:i/>
              </w:rPr>
            </w:pPr>
          </w:p>
        </w:tc>
      </w:tr>
      <w:tr w:rsidR="00E60ADF" w:rsidRPr="00BE2ACC" w:rsidTr="00CD6FBF">
        <w:tc>
          <w:tcPr>
            <w:tcW w:w="4679" w:type="dxa"/>
            <w:tcBorders>
              <w:top w:val="single" w:sz="4" w:space="0" w:color="auto"/>
              <w:bottom w:val="single" w:sz="4" w:space="0" w:color="auto"/>
            </w:tcBorders>
          </w:tcPr>
          <w:p w:rsidR="00E60ADF" w:rsidRPr="00BE2ACC" w:rsidRDefault="00E60ADF" w:rsidP="00E60ADF">
            <w:r w:rsidRPr="00BE2ACC">
              <w:t xml:space="preserve">Инфекционные, паразитарные заболевания </w:t>
            </w:r>
          </w:p>
        </w:tc>
        <w:tc>
          <w:tcPr>
            <w:tcW w:w="1134" w:type="dxa"/>
          </w:tcPr>
          <w:p w:rsidR="00E60ADF" w:rsidRPr="0097109A" w:rsidRDefault="00E60ADF" w:rsidP="00E60ADF">
            <w:r w:rsidRPr="0097109A">
              <w:t>36,3</w:t>
            </w:r>
          </w:p>
        </w:tc>
        <w:tc>
          <w:tcPr>
            <w:tcW w:w="1134" w:type="dxa"/>
            <w:vAlign w:val="center"/>
          </w:tcPr>
          <w:p w:rsidR="00E60ADF" w:rsidRPr="0097109A" w:rsidRDefault="00E60ADF" w:rsidP="00E60ADF">
            <w:pPr>
              <w:jc w:val="center"/>
            </w:pPr>
            <w:r w:rsidRPr="0097109A">
              <w:t>28,1</w:t>
            </w:r>
          </w:p>
        </w:tc>
        <w:tc>
          <w:tcPr>
            <w:tcW w:w="1134" w:type="dxa"/>
            <w:vAlign w:val="center"/>
          </w:tcPr>
          <w:p w:rsidR="00E60ADF" w:rsidRPr="0097109A" w:rsidRDefault="00D05495" w:rsidP="00D05495">
            <w:pPr>
              <w:jc w:val="center"/>
            </w:pPr>
            <w:r>
              <w:t>62,8</w:t>
            </w:r>
          </w:p>
        </w:tc>
        <w:tc>
          <w:tcPr>
            <w:tcW w:w="1134" w:type="dxa"/>
          </w:tcPr>
          <w:p w:rsidR="00E60ADF" w:rsidRPr="0097109A" w:rsidRDefault="006039FC" w:rsidP="00E60ADF">
            <w:pPr>
              <w:jc w:val="center"/>
            </w:pPr>
            <w:r>
              <w:t>73,0</w:t>
            </w:r>
          </w:p>
        </w:tc>
        <w:tc>
          <w:tcPr>
            <w:tcW w:w="1134" w:type="dxa"/>
            <w:vAlign w:val="center"/>
          </w:tcPr>
          <w:p w:rsidR="00E60ADF" w:rsidRPr="00EF0E03" w:rsidRDefault="00F07D04" w:rsidP="00E60ADF">
            <w:pPr>
              <w:jc w:val="center"/>
            </w:pPr>
            <w:r w:rsidRPr="00EF0E03">
              <w:t>81,8</w:t>
            </w:r>
          </w:p>
        </w:tc>
      </w:tr>
      <w:tr w:rsidR="00E60ADF" w:rsidRPr="00BE2ACC" w:rsidTr="00CD6FBF">
        <w:tc>
          <w:tcPr>
            <w:tcW w:w="4679" w:type="dxa"/>
            <w:tcBorders>
              <w:top w:val="single" w:sz="4" w:space="0" w:color="auto"/>
              <w:bottom w:val="single" w:sz="4" w:space="0" w:color="auto"/>
            </w:tcBorders>
          </w:tcPr>
          <w:p w:rsidR="00E60ADF" w:rsidRPr="00BE2ACC" w:rsidRDefault="00E60ADF" w:rsidP="00E60ADF">
            <w:r w:rsidRPr="00BE2ACC">
              <w:t>Новообразования</w:t>
            </w:r>
          </w:p>
        </w:tc>
        <w:tc>
          <w:tcPr>
            <w:tcW w:w="1134" w:type="dxa"/>
          </w:tcPr>
          <w:p w:rsidR="00E60ADF" w:rsidRPr="0097109A" w:rsidRDefault="00E60ADF" w:rsidP="00E60ADF">
            <w:r w:rsidRPr="0097109A">
              <w:t>0,7</w:t>
            </w:r>
          </w:p>
        </w:tc>
        <w:tc>
          <w:tcPr>
            <w:tcW w:w="1134" w:type="dxa"/>
            <w:vAlign w:val="center"/>
          </w:tcPr>
          <w:p w:rsidR="00E60ADF" w:rsidRPr="0097109A" w:rsidRDefault="00E60ADF" w:rsidP="00E60ADF">
            <w:pPr>
              <w:jc w:val="center"/>
            </w:pPr>
            <w:r w:rsidRPr="0097109A">
              <w:t>1,5</w:t>
            </w:r>
          </w:p>
        </w:tc>
        <w:tc>
          <w:tcPr>
            <w:tcW w:w="1134" w:type="dxa"/>
            <w:vAlign w:val="center"/>
          </w:tcPr>
          <w:p w:rsidR="00E60ADF" w:rsidRPr="0097109A" w:rsidRDefault="00D05495" w:rsidP="00D05495">
            <w:pPr>
              <w:jc w:val="center"/>
            </w:pPr>
            <w:r>
              <w:t>1,0</w:t>
            </w:r>
          </w:p>
        </w:tc>
        <w:tc>
          <w:tcPr>
            <w:tcW w:w="1134" w:type="dxa"/>
          </w:tcPr>
          <w:p w:rsidR="00E60ADF" w:rsidRPr="0097109A" w:rsidRDefault="006039FC" w:rsidP="00E60ADF">
            <w:pPr>
              <w:jc w:val="center"/>
            </w:pPr>
            <w:r>
              <w:t>42,9</w:t>
            </w:r>
          </w:p>
        </w:tc>
        <w:tc>
          <w:tcPr>
            <w:tcW w:w="1134" w:type="dxa"/>
            <w:vAlign w:val="center"/>
          </w:tcPr>
          <w:p w:rsidR="00E60ADF" w:rsidRPr="00EF0E03" w:rsidRDefault="00F07D04" w:rsidP="00E60ADF">
            <w:pPr>
              <w:jc w:val="center"/>
            </w:pPr>
            <w:r w:rsidRPr="00EF0E03">
              <w:t>3,8</w:t>
            </w:r>
          </w:p>
        </w:tc>
      </w:tr>
      <w:tr w:rsidR="00E60ADF" w:rsidRPr="00BE2ACC" w:rsidTr="00CD6FBF">
        <w:tc>
          <w:tcPr>
            <w:tcW w:w="4679" w:type="dxa"/>
            <w:tcBorders>
              <w:top w:val="single" w:sz="4" w:space="0" w:color="auto"/>
              <w:bottom w:val="single" w:sz="4" w:space="0" w:color="auto"/>
            </w:tcBorders>
          </w:tcPr>
          <w:p w:rsidR="00E60ADF" w:rsidRPr="00BE2ACC" w:rsidRDefault="00E60ADF" w:rsidP="00E60ADF">
            <w:r w:rsidRPr="00BE2ACC">
              <w:t>Болезни крови и кроветворных органов</w:t>
            </w:r>
          </w:p>
        </w:tc>
        <w:tc>
          <w:tcPr>
            <w:tcW w:w="1134" w:type="dxa"/>
          </w:tcPr>
          <w:p w:rsidR="00E60ADF" w:rsidRPr="0097109A" w:rsidRDefault="00E60ADF" w:rsidP="00E60ADF">
            <w:r w:rsidRPr="0097109A">
              <w:t>6,5</w:t>
            </w:r>
          </w:p>
        </w:tc>
        <w:tc>
          <w:tcPr>
            <w:tcW w:w="1134" w:type="dxa"/>
            <w:vAlign w:val="center"/>
          </w:tcPr>
          <w:p w:rsidR="00E60ADF" w:rsidRPr="0097109A" w:rsidRDefault="00E60ADF" w:rsidP="00E60ADF">
            <w:pPr>
              <w:jc w:val="center"/>
            </w:pPr>
            <w:r w:rsidRPr="0097109A">
              <w:t>5,7</w:t>
            </w:r>
          </w:p>
        </w:tc>
        <w:tc>
          <w:tcPr>
            <w:tcW w:w="1134" w:type="dxa"/>
            <w:vAlign w:val="center"/>
          </w:tcPr>
          <w:p w:rsidR="00E60ADF" w:rsidRPr="0097109A" w:rsidRDefault="00D05495" w:rsidP="00D05495">
            <w:pPr>
              <w:jc w:val="center"/>
            </w:pPr>
            <w:r>
              <w:t>6,6</w:t>
            </w:r>
          </w:p>
        </w:tc>
        <w:tc>
          <w:tcPr>
            <w:tcW w:w="1134" w:type="dxa"/>
          </w:tcPr>
          <w:p w:rsidR="00E60ADF" w:rsidRPr="0097109A" w:rsidRDefault="006039FC" w:rsidP="00E60ADF">
            <w:pPr>
              <w:jc w:val="center"/>
            </w:pPr>
            <w:r>
              <w:t>1,5</w:t>
            </w:r>
          </w:p>
        </w:tc>
        <w:tc>
          <w:tcPr>
            <w:tcW w:w="1134" w:type="dxa"/>
            <w:vAlign w:val="center"/>
          </w:tcPr>
          <w:p w:rsidR="00E60ADF" w:rsidRPr="00EF0E03" w:rsidRDefault="00F07D04" w:rsidP="00E60ADF">
            <w:pPr>
              <w:jc w:val="center"/>
            </w:pPr>
            <w:r w:rsidRPr="00EF0E03">
              <w:t>5,9</w:t>
            </w:r>
          </w:p>
        </w:tc>
      </w:tr>
      <w:tr w:rsidR="00E60ADF" w:rsidRPr="00BE2ACC" w:rsidTr="00CD6FBF">
        <w:tc>
          <w:tcPr>
            <w:tcW w:w="4679" w:type="dxa"/>
            <w:tcBorders>
              <w:top w:val="single" w:sz="4" w:space="0" w:color="auto"/>
              <w:bottom w:val="single" w:sz="4" w:space="0" w:color="auto"/>
            </w:tcBorders>
          </w:tcPr>
          <w:p w:rsidR="00E60ADF" w:rsidRPr="00BE2ACC" w:rsidRDefault="00E60ADF" w:rsidP="00E60ADF">
            <w:r w:rsidRPr="00BE2ACC">
              <w:t>Болезни эндокринной системы</w:t>
            </w:r>
          </w:p>
        </w:tc>
        <w:tc>
          <w:tcPr>
            <w:tcW w:w="1134" w:type="dxa"/>
          </w:tcPr>
          <w:p w:rsidR="00E60ADF" w:rsidRPr="0097109A" w:rsidRDefault="00E60ADF" w:rsidP="00E60ADF">
            <w:r w:rsidRPr="0097109A">
              <w:t>5,1</w:t>
            </w:r>
          </w:p>
        </w:tc>
        <w:tc>
          <w:tcPr>
            <w:tcW w:w="1134" w:type="dxa"/>
            <w:vAlign w:val="center"/>
          </w:tcPr>
          <w:p w:rsidR="00E60ADF" w:rsidRPr="0097109A" w:rsidRDefault="00E60ADF" w:rsidP="00E60ADF">
            <w:pPr>
              <w:jc w:val="center"/>
            </w:pPr>
            <w:r w:rsidRPr="0097109A">
              <w:t>3,4</w:t>
            </w:r>
          </w:p>
        </w:tc>
        <w:tc>
          <w:tcPr>
            <w:tcW w:w="1134" w:type="dxa"/>
            <w:vAlign w:val="center"/>
          </w:tcPr>
          <w:p w:rsidR="00E60ADF" w:rsidRPr="0097109A" w:rsidRDefault="00D05495" w:rsidP="00D05495">
            <w:pPr>
              <w:jc w:val="center"/>
            </w:pPr>
            <w:r>
              <w:t>2,8</w:t>
            </w:r>
          </w:p>
        </w:tc>
        <w:tc>
          <w:tcPr>
            <w:tcW w:w="1134" w:type="dxa"/>
          </w:tcPr>
          <w:p w:rsidR="00E60ADF" w:rsidRPr="0097109A" w:rsidRDefault="006039FC" w:rsidP="00E60ADF">
            <w:pPr>
              <w:jc w:val="center"/>
            </w:pPr>
            <w:r>
              <w:t>-45,2</w:t>
            </w:r>
          </w:p>
        </w:tc>
        <w:tc>
          <w:tcPr>
            <w:tcW w:w="1134" w:type="dxa"/>
            <w:vAlign w:val="center"/>
          </w:tcPr>
          <w:p w:rsidR="00E60ADF" w:rsidRPr="00EF0E03" w:rsidRDefault="00F07D04" w:rsidP="00E60ADF">
            <w:pPr>
              <w:jc w:val="center"/>
            </w:pPr>
            <w:r w:rsidRPr="00EF0E03">
              <w:t>11,0</w:t>
            </w:r>
          </w:p>
        </w:tc>
      </w:tr>
      <w:tr w:rsidR="00E60ADF" w:rsidRPr="00BE2ACC" w:rsidTr="00CD6FBF">
        <w:trPr>
          <w:cantSplit/>
          <w:trHeight w:val="363"/>
        </w:trPr>
        <w:tc>
          <w:tcPr>
            <w:tcW w:w="4679" w:type="dxa"/>
            <w:tcBorders>
              <w:top w:val="single" w:sz="4" w:space="0" w:color="auto"/>
              <w:bottom w:val="single" w:sz="4" w:space="0" w:color="auto"/>
            </w:tcBorders>
          </w:tcPr>
          <w:p w:rsidR="00E60ADF" w:rsidRPr="00BE2ACC" w:rsidRDefault="00E60ADF" w:rsidP="00E60ADF">
            <w:r w:rsidRPr="00BE2ACC">
              <w:t>Болезни нервной системы</w:t>
            </w:r>
          </w:p>
        </w:tc>
        <w:tc>
          <w:tcPr>
            <w:tcW w:w="1134" w:type="dxa"/>
            <w:tcBorders>
              <w:bottom w:val="single" w:sz="4" w:space="0" w:color="auto"/>
            </w:tcBorders>
          </w:tcPr>
          <w:p w:rsidR="00E60ADF" w:rsidRPr="0097109A" w:rsidRDefault="00E60ADF" w:rsidP="00E60ADF">
            <w:r w:rsidRPr="0097109A">
              <w:t>9,7</w:t>
            </w:r>
          </w:p>
        </w:tc>
        <w:tc>
          <w:tcPr>
            <w:tcW w:w="1134" w:type="dxa"/>
            <w:tcBorders>
              <w:bottom w:val="single" w:sz="4" w:space="0" w:color="auto"/>
            </w:tcBorders>
            <w:vAlign w:val="center"/>
          </w:tcPr>
          <w:p w:rsidR="00E60ADF" w:rsidRPr="0097109A" w:rsidRDefault="00E60ADF" w:rsidP="00E60ADF">
            <w:pPr>
              <w:jc w:val="center"/>
            </w:pPr>
            <w:r w:rsidRPr="0097109A">
              <w:t>9,8</w:t>
            </w:r>
          </w:p>
        </w:tc>
        <w:tc>
          <w:tcPr>
            <w:tcW w:w="1134" w:type="dxa"/>
            <w:tcBorders>
              <w:bottom w:val="single" w:sz="4" w:space="0" w:color="auto"/>
            </w:tcBorders>
            <w:vAlign w:val="center"/>
          </w:tcPr>
          <w:p w:rsidR="00E60ADF" w:rsidRPr="0097109A" w:rsidRDefault="00D05495" w:rsidP="00D05495">
            <w:pPr>
              <w:jc w:val="center"/>
            </w:pPr>
            <w:r>
              <w:t>8,0</w:t>
            </w:r>
          </w:p>
        </w:tc>
        <w:tc>
          <w:tcPr>
            <w:tcW w:w="1134" w:type="dxa"/>
            <w:tcBorders>
              <w:bottom w:val="single" w:sz="4" w:space="0" w:color="auto"/>
            </w:tcBorders>
          </w:tcPr>
          <w:p w:rsidR="00E60ADF" w:rsidRPr="0097109A" w:rsidRDefault="006039FC" w:rsidP="00E60ADF">
            <w:pPr>
              <w:jc w:val="center"/>
            </w:pPr>
            <w:r>
              <w:t>-17,2</w:t>
            </w:r>
          </w:p>
        </w:tc>
        <w:tc>
          <w:tcPr>
            <w:tcW w:w="1134" w:type="dxa"/>
            <w:tcBorders>
              <w:bottom w:val="single" w:sz="4" w:space="0" w:color="auto"/>
            </w:tcBorders>
            <w:vAlign w:val="center"/>
          </w:tcPr>
          <w:p w:rsidR="00E60ADF" w:rsidRPr="00EF0E03" w:rsidRDefault="00F07D04" w:rsidP="00E60ADF">
            <w:pPr>
              <w:jc w:val="center"/>
            </w:pPr>
            <w:r w:rsidRPr="00EF0E03">
              <w:t>29,8</w:t>
            </w:r>
          </w:p>
        </w:tc>
      </w:tr>
      <w:tr w:rsidR="00E60ADF" w:rsidRPr="00BE2ACC" w:rsidTr="00CD6FBF">
        <w:tc>
          <w:tcPr>
            <w:tcW w:w="4679" w:type="dxa"/>
            <w:tcBorders>
              <w:top w:val="single" w:sz="4" w:space="0" w:color="auto"/>
              <w:bottom w:val="single" w:sz="4" w:space="0" w:color="auto"/>
            </w:tcBorders>
          </w:tcPr>
          <w:p w:rsidR="00E60ADF" w:rsidRPr="00BE2ACC" w:rsidRDefault="00E60ADF" w:rsidP="00E60ADF">
            <w:r w:rsidRPr="00BE2ACC">
              <w:t>Болезни глаз</w:t>
            </w:r>
          </w:p>
        </w:tc>
        <w:tc>
          <w:tcPr>
            <w:tcW w:w="1134" w:type="dxa"/>
          </w:tcPr>
          <w:p w:rsidR="00E60ADF" w:rsidRPr="0097109A" w:rsidRDefault="00E60ADF" w:rsidP="00E60ADF">
            <w:r w:rsidRPr="0097109A">
              <w:t>7,8</w:t>
            </w:r>
          </w:p>
        </w:tc>
        <w:tc>
          <w:tcPr>
            <w:tcW w:w="1134" w:type="dxa"/>
            <w:vAlign w:val="center"/>
          </w:tcPr>
          <w:p w:rsidR="00E60ADF" w:rsidRPr="0097109A" w:rsidRDefault="00E60ADF" w:rsidP="00E60ADF">
            <w:pPr>
              <w:jc w:val="center"/>
            </w:pPr>
            <w:r w:rsidRPr="0097109A">
              <w:t>8,3</w:t>
            </w:r>
          </w:p>
        </w:tc>
        <w:tc>
          <w:tcPr>
            <w:tcW w:w="1134" w:type="dxa"/>
            <w:vAlign w:val="center"/>
          </w:tcPr>
          <w:p w:rsidR="00E60ADF" w:rsidRPr="0097109A" w:rsidRDefault="00D05495" w:rsidP="00D05495">
            <w:pPr>
              <w:jc w:val="center"/>
            </w:pPr>
            <w:r>
              <w:t>5,2</w:t>
            </w:r>
          </w:p>
        </w:tc>
        <w:tc>
          <w:tcPr>
            <w:tcW w:w="1134" w:type="dxa"/>
          </w:tcPr>
          <w:p w:rsidR="00E60ADF" w:rsidRPr="0097109A" w:rsidRDefault="006039FC" w:rsidP="00E60ADF">
            <w:pPr>
              <w:jc w:val="center"/>
            </w:pPr>
            <w:r>
              <w:t>-33,3</w:t>
            </w:r>
          </w:p>
        </w:tc>
        <w:tc>
          <w:tcPr>
            <w:tcW w:w="1134" w:type="dxa"/>
            <w:vAlign w:val="center"/>
          </w:tcPr>
          <w:p w:rsidR="00E60ADF" w:rsidRPr="00EF0E03" w:rsidRDefault="00F07D04" w:rsidP="00E60ADF">
            <w:pPr>
              <w:jc w:val="center"/>
            </w:pPr>
            <w:r w:rsidRPr="00EF0E03">
              <w:t>23,5</w:t>
            </w:r>
          </w:p>
        </w:tc>
      </w:tr>
      <w:tr w:rsidR="00E60ADF" w:rsidRPr="00BE2ACC" w:rsidTr="00CD6FBF">
        <w:tc>
          <w:tcPr>
            <w:tcW w:w="4679" w:type="dxa"/>
            <w:tcBorders>
              <w:top w:val="single" w:sz="4" w:space="0" w:color="auto"/>
              <w:bottom w:val="single" w:sz="4" w:space="0" w:color="auto"/>
            </w:tcBorders>
          </w:tcPr>
          <w:p w:rsidR="00E60ADF" w:rsidRPr="00BE2ACC" w:rsidRDefault="00E60ADF" w:rsidP="00E60ADF">
            <w:r w:rsidRPr="00BE2ACC">
              <w:t>Болезни уха</w:t>
            </w:r>
          </w:p>
        </w:tc>
        <w:tc>
          <w:tcPr>
            <w:tcW w:w="1134" w:type="dxa"/>
          </w:tcPr>
          <w:p w:rsidR="00E60ADF" w:rsidRPr="0097109A" w:rsidRDefault="00E60ADF" w:rsidP="00E60ADF">
            <w:r w:rsidRPr="0097109A">
              <w:t>15,8</w:t>
            </w:r>
          </w:p>
        </w:tc>
        <w:tc>
          <w:tcPr>
            <w:tcW w:w="1134" w:type="dxa"/>
            <w:vAlign w:val="center"/>
          </w:tcPr>
          <w:p w:rsidR="00E60ADF" w:rsidRPr="0097109A" w:rsidRDefault="00E60ADF" w:rsidP="00E60ADF">
            <w:pPr>
              <w:jc w:val="center"/>
            </w:pPr>
            <w:r w:rsidRPr="0097109A">
              <w:t>10,5</w:t>
            </w:r>
          </w:p>
        </w:tc>
        <w:tc>
          <w:tcPr>
            <w:tcW w:w="1134" w:type="dxa"/>
            <w:vAlign w:val="center"/>
          </w:tcPr>
          <w:p w:rsidR="00E60ADF" w:rsidRPr="0097109A" w:rsidRDefault="00D05495" w:rsidP="00D05495">
            <w:pPr>
              <w:jc w:val="center"/>
            </w:pPr>
            <w:r>
              <w:t>7,5</w:t>
            </w:r>
          </w:p>
        </w:tc>
        <w:tc>
          <w:tcPr>
            <w:tcW w:w="1134" w:type="dxa"/>
          </w:tcPr>
          <w:p w:rsidR="00E60ADF" w:rsidRPr="0097109A" w:rsidRDefault="006039FC" w:rsidP="00E60ADF">
            <w:pPr>
              <w:jc w:val="center"/>
            </w:pPr>
            <w:r>
              <w:t>-52,2</w:t>
            </w:r>
          </w:p>
        </w:tc>
        <w:tc>
          <w:tcPr>
            <w:tcW w:w="1134" w:type="dxa"/>
            <w:vAlign w:val="center"/>
          </w:tcPr>
          <w:p w:rsidR="00E60ADF" w:rsidRPr="00EF0E03" w:rsidRDefault="00F07D04" w:rsidP="00E60ADF">
            <w:pPr>
              <w:jc w:val="center"/>
            </w:pPr>
            <w:r w:rsidRPr="00EF0E03">
              <w:t>40,6</w:t>
            </w:r>
          </w:p>
        </w:tc>
      </w:tr>
      <w:tr w:rsidR="00E60ADF" w:rsidRPr="00BE2ACC" w:rsidTr="00CD6FBF">
        <w:tc>
          <w:tcPr>
            <w:tcW w:w="4679" w:type="dxa"/>
            <w:tcBorders>
              <w:top w:val="single" w:sz="4" w:space="0" w:color="auto"/>
              <w:bottom w:val="single" w:sz="4" w:space="0" w:color="auto"/>
            </w:tcBorders>
          </w:tcPr>
          <w:p w:rsidR="00E60ADF" w:rsidRPr="00BE2ACC" w:rsidRDefault="00E60ADF" w:rsidP="00E60ADF">
            <w:r w:rsidRPr="00BE2ACC">
              <w:t>Болезни органов кровообращения</w:t>
            </w:r>
          </w:p>
        </w:tc>
        <w:tc>
          <w:tcPr>
            <w:tcW w:w="1134" w:type="dxa"/>
          </w:tcPr>
          <w:p w:rsidR="00E60ADF" w:rsidRPr="0097109A" w:rsidRDefault="00E60ADF" w:rsidP="00E60ADF">
            <w:pPr>
              <w:rPr>
                <w:lang w:val="en-US"/>
              </w:rPr>
            </w:pPr>
            <w:r w:rsidRPr="0097109A">
              <w:rPr>
                <w:lang w:val="en-US"/>
              </w:rPr>
              <w:t>0.4</w:t>
            </w:r>
          </w:p>
        </w:tc>
        <w:tc>
          <w:tcPr>
            <w:tcW w:w="1134" w:type="dxa"/>
            <w:vAlign w:val="center"/>
          </w:tcPr>
          <w:p w:rsidR="00E60ADF" w:rsidRPr="0097109A" w:rsidRDefault="00E60ADF" w:rsidP="00E60ADF">
            <w:pPr>
              <w:jc w:val="center"/>
            </w:pPr>
            <w:r w:rsidRPr="0097109A">
              <w:t>0,5</w:t>
            </w:r>
          </w:p>
        </w:tc>
        <w:tc>
          <w:tcPr>
            <w:tcW w:w="1134" w:type="dxa"/>
            <w:vAlign w:val="center"/>
          </w:tcPr>
          <w:p w:rsidR="00E60ADF" w:rsidRPr="0097109A" w:rsidRDefault="00D05495" w:rsidP="00D05495">
            <w:pPr>
              <w:jc w:val="center"/>
            </w:pPr>
            <w:r>
              <w:t>1,0</w:t>
            </w:r>
          </w:p>
        </w:tc>
        <w:tc>
          <w:tcPr>
            <w:tcW w:w="1134" w:type="dxa"/>
          </w:tcPr>
          <w:p w:rsidR="00E60ADF" w:rsidRPr="0097109A" w:rsidRDefault="006039FC" w:rsidP="00E60ADF">
            <w:pPr>
              <w:jc w:val="center"/>
            </w:pPr>
            <w:r>
              <w:t>150</w:t>
            </w:r>
          </w:p>
        </w:tc>
        <w:tc>
          <w:tcPr>
            <w:tcW w:w="1134" w:type="dxa"/>
            <w:vAlign w:val="center"/>
          </w:tcPr>
          <w:p w:rsidR="00E60ADF" w:rsidRPr="00EF0E03" w:rsidRDefault="00F07D04" w:rsidP="00E60ADF">
            <w:pPr>
              <w:jc w:val="center"/>
            </w:pPr>
            <w:r w:rsidRPr="00EF0E03">
              <w:t>3,7</w:t>
            </w:r>
          </w:p>
        </w:tc>
      </w:tr>
      <w:tr w:rsidR="00E60ADF" w:rsidRPr="00BE2ACC" w:rsidTr="00CD6FBF">
        <w:tc>
          <w:tcPr>
            <w:tcW w:w="4679" w:type="dxa"/>
            <w:tcBorders>
              <w:top w:val="single" w:sz="4" w:space="0" w:color="auto"/>
              <w:bottom w:val="single" w:sz="4" w:space="0" w:color="auto"/>
            </w:tcBorders>
          </w:tcPr>
          <w:p w:rsidR="00E60ADF" w:rsidRPr="00BE2ACC" w:rsidRDefault="00E60ADF" w:rsidP="00E60ADF">
            <w:r w:rsidRPr="00BE2ACC">
              <w:t>Болезни органов дыхания</w:t>
            </w:r>
          </w:p>
        </w:tc>
        <w:tc>
          <w:tcPr>
            <w:tcW w:w="1134" w:type="dxa"/>
          </w:tcPr>
          <w:p w:rsidR="00E60ADF" w:rsidRPr="0097109A" w:rsidRDefault="00E60ADF" w:rsidP="00E60ADF">
            <w:r w:rsidRPr="0097109A">
              <w:t>1349,1</w:t>
            </w:r>
          </w:p>
        </w:tc>
        <w:tc>
          <w:tcPr>
            <w:tcW w:w="1134" w:type="dxa"/>
            <w:vAlign w:val="center"/>
          </w:tcPr>
          <w:p w:rsidR="00E60ADF" w:rsidRPr="0097109A" w:rsidRDefault="00E60ADF" w:rsidP="00E60ADF">
            <w:pPr>
              <w:jc w:val="center"/>
              <w:rPr>
                <w:b/>
              </w:rPr>
            </w:pPr>
            <w:r w:rsidRPr="0097109A">
              <w:rPr>
                <w:b/>
              </w:rPr>
              <w:t>1239,1</w:t>
            </w:r>
          </w:p>
        </w:tc>
        <w:tc>
          <w:tcPr>
            <w:tcW w:w="1134" w:type="dxa"/>
            <w:vAlign w:val="center"/>
          </w:tcPr>
          <w:p w:rsidR="00E60ADF" w:rsidRPr="0097109A" w:rsidRDefault="00D05495" w:rsidP="00D05495">
            <w:pPr>
              <w:jc w:val="center"/>
              <w:rPr>
                <w:b/>
              </w:rPr>
            </w:pPr>
            <w:r>
              <w:rPr>
                <w:b/>
              </w:rPr>
              <w:t>1263,3</w:t>
            </w:r>
          </w:p>
        </w:tc>
        <w:tc>
          <w:tcPr>
            <w:tcW w:w="1134" w:type="dxa"/>
          </w:tcPr>
          <w:p w:rsidR="00E60ADF" w:rsidRPr="0097109A" w:rsidRDefault="006039FC" w:rsidP="00E60ADF">
            <w:pPr>
              <w:jc w:val="center"/>
            </w:pPr>
            <w:r>
              <w:t>-6,4</w:t>
            </w:r>
          </w:p>
        </w:tc>
        <w:tc>
          <w:tcPr>
            <w:tcW w:w="1134" w:type="dxa"/>
            <w:vAlign w:val="center"/>
          </w:tcPr>
          <w:p w:rsidR="00E60ADF" w:rsidRPr="00EF0E03" w:rsidRDefault="00F07D04" w:rsidP="00E60ADF">
            <w:pPr>
              <w:jc w:val="center"/>
            </w:pPr>
            <w:r w:rsidRPr="00EF0E03">
              <w:t>1394,2</w:t>
            </w:r>
          </w:p>
        </w:tc>
      </w:tr>
      <w:tr w:rsidR="00E60ADF" w:rsidRPr="00BE2ACC" w:rsidTr="00CD6FBF">
        <w:tc>
          <w:tcPr>
            <w:tcW w:w="4679" w:type="dxa"/>
            <w:tcBorders>
              <w:top w:val="single" w:sz="4" w:space="0" w:color="auto"/>
              <w:bottom w:val="single" w:sz="4" w:space="0" w:color="auto"/>
            </w:tcBorders>
          </w:tcPr>
          <w:p w:rsidR="00E60ADF" w:rsidRPr="00BE2ACC" w:rsidRDefault="00E60ADF" w:rsidP="00E60ADF">
            <w:r w:rsidRPr="00BE2ACC">
              <w:t>Болезни органов пищеварения</w:t>
            </w:r>
          </w:p>
        </w:tc>
        <w:tc>
          <w:tcPr>
            <w:tcW w:w="1134" w:type="dxa"/>
          </w:tcPr>
          <w:p w:rsidR="00E60ADF" w:rsidRPr="0097109A" w:rsidRDefault="00E60ADF" w:rsidP="00E60ADF">
            <w:r w:rsidRPr="0097109A">
              <w:t>1,5</w:t>
            </w:r>
          </w:p>
        </w:tc>
        <w:tc>
          <w:tcPr>
            <w:tcW w:w="1134" w:type="dxa"/>
            <w:vAlign w:val="center"/>
          </w:tcPr>
          <w:p w:rsidR="00E60ADF" w:rsidRPr="0097109A" w:rsidRDefault="00E60ADF" w:rsidP="00E60ADF">
            <w:pPr>
              <w:jc w:val="center"/>
            </w:pPr>
            <w:r w:rsidRPr="0097109A">
              <w:t>6</w:t>
            </w:r>
            <w:r w:rsidR="00EF0E03">
              <w:t>,0</w:t>
            </w:r>
          </w:p>
        </w:tc>
        <w:tc>
          <w:tcPr>
            <w:tcW w:w="1134" w:type="dxa"/>
            <w:vAlign w:val="center"/>
          </w:tcPr>
          <w:p w:rsidR="00E60ADF" w:rsidRPr="0097109A" w:rsidRDefault="00D05495" w:rsidP="00D05495">
            <w:pPr>
              <w:jc w:val="center"/>
            </w:pPr>
            <w:r>
              <w:t>4,7</w:t>
            </w:r>
          </w:p>
        </w:tc>
        <w:tc>
          <w:tcPr>
            <w:tcW w:w="1134" w:type="dxa"/>
          </w:tcPr>
          <w:p w:rsidR="00E60ADF" w:rsidRPr="0097109A" w:rsidRDefault="006039FC" w:rsidP="00E60ADF">
            <w:pPr>
              <w:jc w:val="center"/>
            </w:pPr>
            <w:r>
              <w:t>213,3</w:t>
            </w:r>
          </w:p>
        </w:tc>
        <w:tc>
          <w:tcPr>
            <w:tcW w:w="1134" w:type="dxa"/>
            <w:vAlign w:val="center"/>
          </w:tcPr>
          <w:p w:rsidR="00E60ADF" w:rsidRPr="00EF0E03" w:rsidRDefault="00F07D04" w:rsidP="00E60ADF">
            <w:pPr>
              <w:jc w:val="center"/>
            </w:pPr>
            <w:r w:rsidRPr="00EF0E03">
              <w:t>26,6</w:t>
            </w:r>
          </w:p>
        </w:tc>
      </w:tr>
      <w:tr w:rsidR="00E60ADF" w:rsidRPr="00BE2ACC" w:rsidTr="00CD6FBF">
        <w:tc>
          <w:tcPr>
            <w:tcW w:w="4679" w:type="dxa"/>
            <w:tcBorders>
              <w:top w:val="single" w:sz="4" w:space="0" w:color="auto"/>
              <w:bottom w:val="single" w:sz="4" w:space="0" w:color="auto"/>
            </w:tcBorders>
          </w:tcPr>
          <w:p w:rsidR="00E60ADF" w:rsidRPr="00BE2ACC" w:rsidRDefault="00E60ADF" w:rsidP="00E60ADF">
            <w:r w:rsidRPr="00BE2ACC">
              <w:t>Болезни кожи и подкожной клетчатки</w:t>
            </w:r>
          </w:p>
        </w:tc>
        <w:tc>
          <w:tcPr>
            <w:tcW w:w="1134" w:type="dxa"/>
          </w:tcPr>
          <w:p w:rsidR="00E60ADF" w:rsidRPr="0097109A" w:rsidRDefault="00E60ADF" w:rsidP="00E60ADF">
            <w:r w:rsidRPr="0097109A">
              <w:t>30,5</w:t>
            </w:r>
          </w:p>
        </w:tc>
        <w:tc>
          <w:tcPr>
            <w:tcW w:w="1134" w:type="dxa"/>
            <w:vAlign w:val="center"/>
          </w:tcPr>
          <w:p w:rsidR="00E60ADF" w:rsidRPr="0097109A" w:rsidRDefault="00E60ADF" w:rsidP="00E60ADF">
            <w:pPr>
              <w:jc w:val="center"/>
            </w:pPr>
            <w:r w:rsidRPr="0097109A">
              <w:t>20,5</w:t>
            </w:r>
          </w:p>
        </w:tc>
        <w:tc>
          <w:tcPr>
            <w:tcW w:w="1134" w:type="dxa"/>
            <w:vAlign w:val="center"/>
          </w:tcPr>
          <w:p w:rsidR="00E60ADF" w:rsidRPr="0097109A" w:rsidRDefault="00D05495" w:rsidP="00D05495">
            <w:pPr>
              <w:jc w:val="center"/>
            </w:pPr>
            <w:r>
              <w:t>27,9</w:t>
            </w:r>
          </w:p>
        </w:tc>
        <w:tc>
          <w:tcPr>
            <w:tcW w:w="1134" w:type="dxa"/>
          </w:tcPr>
          <w:p w:rsidR="00E60ADF" w:rsidRPr="0097109A" w:rsidRDefault="006039FC" w:rsidP="00E60ADF">
            <w:pPr>
              <w:jc w:val="center"/>
            </w:pPr>
            <w:r>
              <w:t>-8,5</w:t>
            </w:r>
          </w:p>
        </w:tc>
        <w:tc>
          <w:tcPr>
            <w:tcW w:w="1134" w:type="dxa"/>
            <w:vAlign w:val="center"/>
          </w:tcPr>
          <w:p w:rsidR="00E60ADF" w:rsidRPr="00EF0E03" w:rsidRDefault="00F07D04" w:rsidP="00E60ADF">
            <w:pPr>
              <w:jc w:val="center"/>
            </w:pPr>
            <w:r w:rsidRPr="00EF0E03">
              <w:t>64,4</w:t>
            </w:r>
          </w:p>
        </w:tc>
      </w:tr>
      <w:tr w:rsidR="00E60ADF" w:rsidRPr="00BE2ACC" w:rsidTr="00CD6FBF">
        <w:tc>
          <w:tcPr>
            <w:tcW w:w="4679" w:type="dxa"/>
            <w:tcBorders>
              <w:top w:val="single" w:sz="4" w:space="0" w:color="auto"/>
              <w:bottom w:val="single" w:sz="4" w:space="0" w:color="auto"/>
            </w:tcBorders>
          </w:tcPr>
          <w:p w:rsidR="00E60ADF" w:rsidRPr="00BE2ACC" w:rsidRDefault="00E60ADF" w:rsidP="00E60ADF">
            <w:r w:rsidRPr="00BE2ACC">
              <w:t>Болезни костно-мышечной системы</w:t>
            </w:r>
          </w:p>
        </w:tc>
        <w:tc>
          <w:tcPr>
            <w:tcW w:w="1134" w:type="dxa"/>
          </w:tcPr>
          <w:p w:rsidR="00E60ADF" w:rsidRPr="0097109A" w:rsidRDefault="00E60ADF" w:rsidP="00E60ADF">
            <w:r w:rsidRPr="0097109A">
              <w:t>1,4</w:t>
            </w:r>
          </w:p>
        </w:tc>
        <w:tc>
          <w:tcPr>
            <w:tcW w:w="1134" w:type="dxa"/>
            <w:vAlign w:val="center"/>
          </w:tcPr>
          <w:p w:rsidR="00E60ADF" w:rsidRPr="0097109A" w:rsidRDefault="00E60ADF" w:rsidP="00E60ADF">
            <w:pPr>
              <w:jc w:val="center"/>
            </w:pPr>
            <w:r w:rsidRPr="0097109A">
              <w:t>4,3</w:t>
            </w:r>
          </w:p>
        </w:tc>
        <w:tc>
          <w:tcPr>
            <w:tcW w:w="1134" w:type="dxa"/>
            <w:vAlign w:val="center"/>
          </w:tcPr>
          <w:p w:rsidR="00E60ADF" w:rsidRPr="0097109A" w:rsidRDefault="00D05495" w:rsidP="00D05495">
            <w:pPr>
              <w:jc w:val="center"/>
            </w:pPr>
            <w:r>
              <w:t>2,6</w:t>
            </w:r>
          </w:p>
        </w:tc>
        <w:tc>
          <w:tcPr>
            <w:tcW w:w="1134" w:type="dxa"/>
          </w:tcPr>
          <w:p w:rsidR="00E60ADF" w:rsidRPr="0097109A" w:rsidRDefault="006039FC" w:rsidP="00E60ADF">
            <w:pPr>
              <w:jc w:val="center"/>
            </w:pPr>
            <w:r>
              <w:t>85,7</w:t>
            </w:r>
          </w:p>
        </w:tc>
        <w:tc>
          <w:tcPr>
            <w:tcW w:w="1134" w:type="dxa"/>
            <w:vAlign w:val="center"/>
          </w:tcPr>
          <w:p w:rsidR="00E60ADF" w:rsidRPr="00EF0E03" w:rsidRDefault="00F07D04" w:rsidP="00E60ADF">
            <w:pPr>
              <w:jc w:val="center"/>
            </w:pPr>
            <w:r w:rsidRPr="00EF0E03">
              <w:t>16,0</w:t>
            </w:r>
          </w:p>
        </w:tc>
      </w:tr>
      <w:tr w:rsidR="00E60ADF" w:rsidRPr="00BE2ACC" w:rsidTr="00CD6FBF">
        <w:tc>
          <w:tcPr>
            <w:tcW w:w="4679" w:type="dxa"/>
            <w:tcBorders>
              <w:top w:val="single" w:sz="4" w:space="0" w:color="auto"/>
              <w:bottom w:val="single" w:sz="4" w:space="0" w:color="auto"/>
            </w:tcBorders>
          </w:tcPr>
          <w:p w:rsidR="00E60ADF" w:rsidRPr="00BE2ACC" w:rsidRDefault="00E60ADF" w:rsidP="00E60ADF">
            <w:r w:rsidRPr="00BE2ACC">
              <w:t>Болезни мочеполовой системы</w:t>
            </w:r>
          </w:p>
        </w:tc>
        <w:tc>
          <w:tcPr>
            <w:tcW w:w="1134" w:type="dxa"/>
          </w:tcPr>
          <w:p w:rsidR="00E60ADF" w:rsidRPr="0097109A" w:rsidRDefault="00E60ADF" w:rsidP="00E60ADF">
            <w:r w:rsidRPr="0097109A">
              <w:t>26,7</w:t>
            </w:r>
          </w:p>
        </w:tc>
        <w:tc>
          <w:tcPr>
            <w:tcW w:w="1134" w:type="dxa"/>
            <w:vAlign w:val="center"/>
          </w:tcPr>
          <w:p w:rsidR="00E60ADF" w:rsidRPr="0097109A" w:rsidRDefault="00E60ADF" w:rsidP="00E60ADF">
            <w:pPr>
              <w:jc w:val="center"/>
            </w:pPr>
            <w:r w:rsidRPr="0097109A">
              <w:t>13,8</w:t>
            </w:r>
          </w:p>
        </w:tc>
        <w:tc>
          <w:tcPr>
            <w:tcW w:w="1134" w:type="dxa"/>
            <w:vAlign w:val="center"/>
          </w:tcPr>
          <w:p w:rsidR="00E60ADF" w:rsidRPr="0097109A" w:rsidRDefault="00D05495" w:rsidP="00D05495">
            <w:pPr>
              <w:jc w:val="center"/>
            </w:pPr>
            <w:r>
              <w:t>20,9</w:t>
            </w:r>
          </w:p>
        </w:tc>
        <w:tc>
          <w:tcPr>
            <w:tcW w:w="1134" w:type="dxa"/>
          </w:tcPr>
          <w:p w:rsidR="00E60ADF" w:rsidRPr="0097109A" w:rsidRDefault="006039FC" w:rsidP="00E60ADF">
            <w:pPr>
              <w:jc w:val="center"/>
            </w:pPr>
            <w:r>
              <w:t>-21,7</w:t>
            </w:r>
          </w:p>
        </w:tc>
        <w:tc>
          <w:tcPr>
            <w:tcW w:w="1134" w:type="dxa"/>
            <w:vAlign w:val="center"/>
          </w:tcPr>
          <w:p w:rsidR="00E60ADF" w:rsidRPr="00EF0E03" w:rsidRDefault="00F07D04" w:rsidP="00E60ADF">
            <w:pPr>
              <w:jc w:val="center"/>
            </w:pPr>
            <w:r w:rsidRPr="00EF0E03">
              <w:t>21,7</w:t>
            </w:r>
          </w:p>
        </w:tc>
      </w:tr>
      <w:tr w:rsidR="00E60ADF" w:rsidRPr="00BE2ACC" w:rsidTr="00CD6FBF">
        <w:tc>
          <w:tcPr>
            <w:tcW w:w="4679" w:type="dxa"/>
            <w:tcBorders>
              <w:top w:val="single" w:sz="4" w:space="0" w:color="auto"/>
              <w:bottom w:val="single" w:sz="4" w:space="0" w:color="auto"/>
            </w:tcBorders>
          </w:tcPr>
          <w:p w:rsidR="00E60ADF" w:rsidRPr="00BE2ACC" w:rsidRDefault="00E60ADF" w:rsidP="00E60ADF">
            <w:r w:rsidRPr="00BE2ACC">
              <w:t>Врожденные аномалии</w:t>
            </w:r>
          </w:p>
        </w:tc>
        <w:tc>
          <w:tcPr>
            <w:tcW w:w="1134" w:type="dxa"/>
          </w:tcPr>
          <w:p w:rsidR="00E60ADF" w:rsidRPr="0097109A" w:rsidRDefault="00E60ADF" w:rsidP="00E60ADF">
            <w:r w:rsidRPr="0097109A">
              <w:t>0,6</w:t>
            </w:r>
          </w:p>
        </w:tc>
        <w:tc>
          <w:tcPr>
            <w:tcW w:w="1134" w:type="dxa"/>
            <w:vAlign w:val="center"/>
          </w:tcPr>
          <w:p w:rsidR="00E60ADF" w:rsidRPr="0097109A" w:rsidRDefault="00E60ADF" w:rsidP="00E60ADF">
            <w:pPr>
              <w:jc w:val="center"/>
            </w:pPr>
            <w:r w:rsidRPr="0097109A">
              <w:t>1,7</w:t>
            </w:r>
          </w:p>
        </w:tc>
        <w:tc>
          <w:tcPr>
            <w:tcW w:w="1134" w:type="dxa"/>
            <w:vAlign w:val="center"/>
          </w:tcPr>
          <w:p w:rsidR="00E60ADF" w:rsidRPr="0097109A" w:rsidRDefault="00D05495" w:rsidP="00D05495">
            <w:pPr>
              <w:jc w:val="center"/>
            </w:pPr>
            <w:r>
              <w:t>1,4</w:t>
            </w:r>
          </w:p>
        </w:tc>
        <w:tc>
          <w:tcPr>
            <w:tcW w:w="1134" w:type="dxa"/>
          </w:tcPr>
          <w:p w:rsidR="00E60ADF" w:rsidRPr="0097109A" w:rsidRDefault="006039FC" w:rsidP="00E60ADF">
            <w:pPr>
              <w:jc w:val="center"/>
            </w:pPr>
            <w:r>
              <w:t>133,3</w:t>
            </w:r>
          </w:p>
        </w:tc>
        <w:tc>
          <w:tcPr>
            <w:tcW w:w="1134" w:type="dxa"/>
            <w:vAlign w:val="center"/>
          </w:tcPr>
          <w:p w:rsidR="00E60ADF" w:rsidRPr="00EF0E03" w:rsidRDefault="00F07D04" w:rsidP="00E60ADF">
            <w:pPr>
              <w:jc w:val="center"/>
            </w:pPr>
            <w:r w:rsidRPr="00EF0E03">
              <w:t>5,6</w:t>
            </w:r>
          </w:p>
        </w:tc>
      </w:tr>
      <w:tr w:rsidR="00E60ADF" w:rsidRPr="00BE2ACC" w:rsidTr="00CD6FBF">
        <w:trPr>
          <w:trHeight w:val="209"/>
        </w:trPr>
        <w:tc>
          <w:tcPr>
            <w:tcW w:w="4679" w:type="dxa"/>
            <w:tcBorders>
              <w:top w:val="single" w:sz="4" w:space="0" w:color="auto"/>
            </w:tcBorders>
          </w:tcPr>
          <w:p w:rsidR="00E60ADF" w:rsidRPr="00BE2ACC" w:rsidRDefault="00E60ADF" w:rsidP="00E60ADF">
            <w:r w:rsidRPr="00BE2ACC">
              <w:t>Травмы</w:t>
            </w:r>
          </w:p>
        </w:tc>
        <w:tc>
          <w:tcPr>
            <w:tcW w:w="1134" w:type="dxa"/>
          </w:tcPr>
          <w:p w:rsidR="00E60ADF" w:rsidRPr="0097109A" w:rsidRDefault="00E60ADF" w:rsidP="00E60ADF">
            <w:r w:rsidRPr="0097109A">
              <w:t>110,7</w:t>
            </w:r>
          </w:p>
        </w:tc>
        <w:tc>
          <w:tcPr>
            <w:tcW w:w="1134" w:type="dxa"/>
            <w:vAlign w:val="center"/>
          </w:tcPr>
          <w:p w:rsidR="00E60ADF" w:rsidRPr="0097109A" w:rsidRDefault="00E60ADF" w:rsidP="00E60ADF">
            <w:pPr>
              <w:jc w:val="center"/>
              <w:rPr>
                <w:b/>
              </w:rPr>
            </w:pPr>
            <w:r w:rsidRPr="0097109A">
              <w:rPr>
                <w:b/>
              </w:rPr>
              <w:t>91,1</w:t>
            </w:r>
          </w:p>
        </w:tc>
        <w:tc>
          <w:tcPr>
            <w:tcW w:w="1134" w:type="dxa"/>
            <w:vAlign w:val="center"/>
          </w:tcPr>
          <w:p w:rsidR="00E60ADF" w:rsidRPr="0097109A" w:rsidRDefault="00D05495" w:rsidP="00D05495">
            <w:pPr>
              <w:jc w:val="center"/>
              <w:rPr>
                <w:b/>
              </w:rPr>
            </w:pPr>
            <w:r>
              <w:rPr>
                <w:b/>
              </w:rPr>
              <w:t>98,6</w:t>
            </w:r>
          </w:p>
        </w:tc>
        <w:tc>
          <w:tcPr>
            <w:tcW w:w="1134" w:type="dxa"/>
          </w:tcPr>
          <w:p w:rsidR="00E60ADF" w:rsidRPr="0097109A" w:rsidRDefault="006039FC" w:rsidP="00E60ADF">
            <w:pPr>
              <w:jc w:val="center"/>
            </w:pPr>
            <w:r>
              <w:t>-10,9</w:t>
            </w:r>
          </w:p>
        </w:tc>
        <w:tc>
          <w:tcPr>
            <w:tcW w:w="1134" w:type="dxa"/>
            <w:vAlign w:val="center"/>
          </w:tcPr>
          <w:p w:rsidR="00E60ADF" w:rsidRPr="00EF0E03" w:rsidRDefault="00F07D04" w:rsidP="00E60ADF">
            <w:pPr>
              <w:jc w:val="center"/>
            </w:pPr>
            <w:r w:rsidRPr="00EF0E03">
              <w:t>119,8</w:t>
            </w:r>
          </w:p>
        </w:tc>
      </w:tr>
      <w:tr w:rsidR="00E60ADF" w:rsidRPr="00BE2ACC" w:rsidTr="00CD6FBF">
        <w:trPr>
          <w:trHeight w:val="209"/>
        </w:trPr>
        <w:tc>
          <w:tcPr>
            <w:tcW w:w="4679" w:type="dxa"/>
            <w:tcBorders>
              <w:top w:val="single" w:sz="4" w:space="0" w:color="auto"/>
            </w:tcBorders>
          </w:tcPr>
          <w:p w:rsidR="00E60ADF" w:rsidRPr="00BE2ACC" w:rsidRDefault="00E60ADF" w:rsidP="00E60ADF">
            <w:r w:rsidRPr="00BE2ACC">
              <w:rPr>
                <w:bCs/>
              </w:rPr>
              <w:t>Корон</w:t>
            </w:r>
            <w:r>
              <w:rPr>
                <w:bCs/>
              </w:rPr>
              <w:t>а</w:t>
            </w:r>
            <w:r w:rsidRPr="00BE2ACC">
              <w:rPr>
                <w:bCs/>
              </w:rPr>
              <w:t>вирусная инфекция</w:t>
            </w:r>
          </w:p>
        </w:tc>
        <w:tc>
          <w:tcPr>
            <w:tcW w:w="1134" w:type="dxa"/>
          </w:tcPr>
          <w:p w:rsidR="00E60ADF" w:rsidRPr="0097109A" w:rsidRDefault="00E60ADF" w:rsidP="00E60ADF">
            <w:r w:rsidRPr="0097109A">
              <w:t>20,1</w:t>
            </w:r>
          </w:p>
        </w:tc>
        <w:tc>
          <w:tcPr>
            <w:tcW w:w="1134" w:type="dxa"/>
            <w:vAlign w:val="center"/>
          </w:tcPr>
          <w:p w:rsidR="00E60ADF" w:rsidRPr="0097109A" w:rsidRDefault="00E60ADF" w:rsidP="00E60ADF">
            <w:pPr>
              <w:jc w:val="center"/>
              <w:rPr>
                <w:b/>
              </w:rPr>
            </w:pPr>
            <w:r w:rsidRPr="0097109A">
              <w:rPr>
                <w:b/>
              </w:rPr>
              <w:t>82,3</w:t>
            </w:r>
          </w:p>
        </w:tc>
        <w:tc>
          <w:tcPr>
            <w:tcW w:w="1134" w:type="dxa"/>
            <w:vAlign w:val="center"/>
          </w:tcPr>
          <w:p w:rsidR="00E60ADF" w:rsidRPr="0097109A" w:rsidRDefault="00D05495" w:rsidP="00D05495">
            <w:pPr>
              <w:jc w:val="center"/>
              <w:rPr>
                <w:b/>
              </w:rPr>
            </w:pPr>
            <w:r>
              <w:rPr>
                <w:b/>
              </w:rPr>
              <w:t>6,3</w:t>
            </w:r>
          </w:p>
        </w:tc>
        <w:tc>
          <w:tcPr>
            <w:tcW w:w="1134" w:type="dxa"/>
          </w:tcPr>
          <w:p w:rsidR="00E60ADF" w:rsidRPr="0097109A" w:rsidRDefault="006039FC" w:rsidP="00E60ADF">
            <w:pPr>
              <w:jc w:val="center"/>
            </w:pPr>
            <w:r>
              <w:t>-95,5</w:t>
            </w:r>
          </w:p>
        </w:tc>
        <w:tc>
          <w:tcPr>
            <w:tcW w:w="1134" w:type="dxa"/>
            <w:vAlign w:val="center"/>
          </w:tcPr>
          <w:p w:rsidR="00E60ADF" w:rsidRPr="00EF0E03" w:rsidRDefault="00F07D04" w:rsidP="00E60ADF">
            <w:pPr>
              <w:jc w:val="center"/>
            </w:pPr>
            <w:r w:rsidRPr="00EF0E03">
              <w:t>76,3</w:t>
            </w:r>
          </w:p>
        </w:tc>
      </w:tr>
      <w:tr w:rsidR="00E60ADF" w:rsidRPr="00BE2ACC" w:rsidTr="00CD6FBF">
        <w:tc>
          <w:tcPr>
            <w:tcW w:w="4679" w:type="dxa"/>
            <w:tcBorders>
              <w:top w:val="single" w:sz="4" w:space="0" w:color="auto"/>
            </w:tcBorders>
          </w:tcPr>
          <w:p w:rsidR="00E60ADF" w:rsidRPr="00BE2ACC" w:rsidRDefault="00E60ADF" w:rsidP="00E60ADF">
            <w:pPr>
              <w:rPr>
                <w:bCs/>
              </w:rPr>
            </w:pPr>
            <w:r w:rsidRPr="00BE2ACC">
              <w:rPr>
                <w:bCs/>
              </w:rPr>
              <w:t>Всего</w:t>
            </w:r>
          </w:p>
        </w:tc>
        <w:tc>
          <w:tcPr>
            <w:tcW w:w="1134" w:type="dxa"/>
          </w:tcPr>
          <w:p w:rsidR="00E60ADF" w:rsidRPr="0097109A" w:rsidRDefault="00E60ADF" w:rsidP="00E60ADF">
            <w:r w:rsidRPr="0097109A">
              <w:t>1630,9</w:t>
            </w:r>
          </w:p>
        </w:tc>
        <w:tc>
          <w:tcPr>
            <w:tcW w:w="1134" w:type="dxa"/>
            <w:vAlign w:val="center"/>
          </w:tcPr>
          <w:p w:rsidR="00E60ADF" w:rsidRPr="0097109A" w:rsidRDefault="00E60ADF" w:rsidP="00E60ADF">
            <w:pPr>
              <w:jc w:val="center"/>
              <w:rPr>
                <w:bCs/>
              </w:rPr>
            </w:pPr>
            <w:r w:rsidRPr="0097109A">
              <w:rPr>
                <w:bCs/>
              </w:rPr>
              <w:t>1559,8</w:t>
            </w:r>
          </w:p>
        </w:tc>
        <w:tc>
          <w:tcPr>
            <w:tcW w:w="1134" w:type="dxa"/>
            <w:vAlign w:val="center"/>
          </w:tcPr>
          <w:p w:rsidR="00E60ADF" w:rsidRPr="0097109A" w:rsidRDefault="00D05495" w:rsidP="00E60ADF">
            <w:pPr>
              <w:jc w:val="center"/>
              <w:rPr>
                <w:bCs/>
              </w:rPr>
            </w:pPr>
            <w:r>
              <w:rPr>
                <w:bCs/>
              </w:rPr>
              <w:t>1521,6</w:t>
            </w:r>
          </w:p>
        </w:tc>
        <w:tc>
          <w:tcPr>
            <w:tcW w:w="1134" w:type="dxa"/>
          </w:tcPr>
          <w:p w:rsidR="00E60ADF" w:rsidRPr="0097109A" w:rsidRDefault="006039FC" w:rsidP="00E60ADF">
            <w:pPr>
              <w:jc w:val="center"/>
            </w:pPr>
            <w:r>
              <w:t>-6,7</w:t>
            </w:r>
          </w:p>
        </w:tc>
        <w:tc>
          <w:tcPr>
            <w:tcW w:w="1134" w:type="dxa"/>
          </w:tcPr>
          <w:p w:rsidR="00E60ADF" w:rsidRPr="00EF0E03" w:rsidRDefault="00F07D04" w:rsidP="00E60ADF">
            <w:pPr>
              <w:jc w:val="center"/>
              <w:rPr>
                <w:bCs/>
              </w:rPr>
            </w:pPr>
            <w:r w:rsidRPr="00EF0E03">
              <w:rPr>
                <w:bCs/>
              </w:rPr>
              <w:t>1938,3</w:t>
            </w:r>
          </w:p>
        </w:tc>
      </w:tr>
    </w:tbl>
    <w:p w:rsidR="00B3671D" w:rsidRPr="00BE2ACC" w:rsidRDefault="00B3671D" w:rsidP="00B3671D">
      <w:pPr>
        <w:jc w:val="both"/>
      </w:pPr>
    </w:p>
    <w:p w:rsidR="00B3671D" w:rsidRPr="00142978" w:rsidRDefault="00B602A7" w:rsidP="00027B2E">
      <w:pPr>
        <w:spacing w:line="276" w:lineRule="auto"/>
        <w:jc w:val="both"/>
      </w:pPr>
      <w:r>
        <w:t>В 2023</w:t>
      </w:r>
      <w:r w:rsidR="00B3671D" w:rsidRPr="00142978">
        <w:t xml:space="preserve"> году отмечается тенденция снижения первичной заболеваемо</w:t>
      </w:r>
      <w:r w:rsidR="00027B2E">
        <w:t>сти детей по некоторым классам</w:t>
      </w:r>
      <w:r w:rsidR="00B3671D" w:rsidRPr="00142978">
        <w:t>: болезн</w:t>
      </w:r>
      <w:r w:rsidR="00607EB6">
        <w:t xml:space="preserve">и </w:t>
      </w:r>
      <w:r w:rsidRPr="00BE2ACC">
        <w:t>эндокринной системы</w:t>
      </w:r>
      <w:r w:rsidR="00607EB6">
        <w:t>,</w:t>
      </w:r>
      <w:r w:rsidR="00607EB6" w:rsidRPr="00607EB6">
        <w:t xml:space="preserve"> </w:t>
      </w:r>
      <w:r>
        <w:t xml:space="preserve">болезни уха и </w:t>
      </w:r>
      <w:r w:rsidR="00F46F10">
        <w:t>глаза. инфекционные</w:t>
      </w:r>
      <w:r w:rsidR="00607EB6">
        <w:t xml:space="preserve"> и </w:t>
      </w:r>
      <w:r w:rsidR="00D05495">
        <w:t>паразитарные болезни</w:t>
      </w:r>
      <w:r w:rsidR="00416728">
        <w:t xml:space="preserve">, </w:t>
      </w:r>
      <w:r w:rsidR="006039FC">
        <w:t>болезни кожи</w:t>
      </w:r>
      <w:r w:rsidR="0013546D">
        <w:t xml:space="preserve"> подкожно жировой клетчатки</w:t>
      </w:r>
      <w:r w:rsidR="00416728">
        <w:t>.</w:t>
      </w:r>
    </w:p>
    <w:p w:rsidR="004D6FF3" w:rsidRDefault="00B3671D" w:rsidP="00EF0E03">
      <w:pPr>
        <w:spacing w:line="276" w:lineRule="auto"/>
        <w:jc w:val="both"/>
      </w:pPr>
      <w:r w:rsidRPr="00142978">
        <w:t xml:space="preserve">Лидируют заболевания органов дыхания, травмы и </w:t>
      </w:r>
      <w:r w:rsidR="00B602A7">
        <w:t>инфекционные з</w:t>
      </w:r>
      <w:r w:rsidR="00B602A7" w:rsidRPr="00BE2ACC">
        <w:t>аболевания</w:t>
      </w:r>
      <w:r w:rsidR="0013546D">
        <w:t>.</w:t>
      </w:r>
      <w:r w:rsidR="00416728">
        <w:t xml:space="preserve"> </w:t>
      </w:r>
      <w:r w:rsidR="0013546D">
        <w:t>З</w:t>
      </w:r>
      <w:r w:rsidRPr="00142978">
        <w:t>аболевания органов дыхания у подростков и у детей увеличились</w:t>
      </w:r>
      <w:r w:rsidR="0013546D">
        <w:t>,</w:t>
      </w:r>
      <w:r w:rsidRPr="00142978">
        <w:t xml:space="preserve"> за счет роста острой </w:t>
      </w:r>
      <w:r w:rsidR="00027B2E">
        <w:t>р</w:t>
      </w:r>
      <w:r w:rsidR="0030217B">
        <w:t xml:space="preserve">еспираторной вирусной инфекции и гриппа, отмечалось превышение эпидемического порока. </w:t>
      </w:r>
      <w:r w:rsidR="00CE36EB">
        <w:t>Увеличение</w:t>
      </w:r>
      <w:r w:rsidR="0074753D" w:rsidRPr="0074753D">
        <w:t xml:space="preserve"> </w:t>
      </w:r>
      <w:r w:rsidR="0074753D">
        <w:t>инфекционных заболеваний</w:t>
      </w:r>
      <w:r w:rsidR="0074753D" w:rsidRPr="00A51EC5">
        <w:t xml:space="preserve">: </w:t>
      </w:r>
      <w:r w:rsidR="0074753D" w:rsidRPr="00A51EC5">
        <w:lastRenderedPageBreak/>
        <w:t>ротовирусной</w:t>
      </w:r>
      <w:r w:rsidR="0074753D">
        <w:t xml:space="preserve"> инфекции и ветряной оспы </w:t>
      </w:r>
      <w:r w:rsidR="00A51EC5">
        <w:t>связано с наивысшей контагинозностью</w:t>
      </w:r>
      <w:r w:rsidR="0074753D">
        <w:t>.</w:t>
      </w:r>
      <w:r w:rsidR="000A6F84">
        <w:t xml:space="preserve"> </w:t>
      </w:r>
      <w:r w:rsidR="004D6FF3">
        <w:t>В детских</w:t>
      </w:r>
      <w:r w:rsidR="006B0B08">
        <w:t xml:space="preserve"> </w:t>
      </w:r>
      <w:r w:rsidR="004D6FF3">
        <w:t>образовательных</w:t>
      </w:r>
      <w:r w:rsidR="006B0B08">
        <w:t xml:space="preserve"> учреждениях </w:t>
      </w:r>
      <w:r w:rsidR="004D6FF3">
        <w:t xml:space="preserve">были наложены </w:t>
      </w:r>
      <w:r w:rsidR="006B0B08">
        <w:t>карантины</w:t>
      </w:r>
      <w:r w:rsidR="004D6FF3">
        <w:t>:</w:t>
      </w:r>
      <w:r w:rsidR="006B0B08">
        <w:t xml:space="preserve"> по кишечным инфекциям-4, ветряной оспе-</w:t>
      </w:r>
      <w:r w:rsidR="00A51EC5">
        <w:t>29</w:t>
      </w:r>
      <w:r w:rsidR="004D6FF3">
        <w:t>, ОРВИ</w:t>
      </w:r>
      <w:r w:rsidR="006B0B08">
        <w:t>-</w:t>
      </w:r>
      <w:r w:rsidR="004D6FF3">
        <w:t>9, сальмонелезу</w:t>
      </w:r>
      <w:r w:rsidR="006B0B08">
        <w:t>-</w:t>
      </w:r>
      <w:r w:rsidR="004D6FF3">
        <w:t xml:space="preserve">3, </w:t>
      </w:r>
      <w:r w:rsidR="0074753D">
        <w:t>гастроэнтериту</w:t>
      </w:r>
      <w:r w:rsidR="00A51EC5">
        <w:t xml:space="preserve"> </w:t>
      </w:r>
      <w:r w:rsidR="006B0B08">
        <w:t>-</w:t>
      </w:r>
      <w:r w:rsidR="00A51EC5">
        <w:t>97, менингит</w:t>
      </w:r>
      <w:r w:rsidR="0074753D">
        <w:t>у</w:t>
      </w:r>
      <w:r w:rsidR="00A51EC5">
        <w:t>-</w:t>
      </w:r>
      <w:r w:rsidR="0074753D">
        <w:t>2, пневмонии -10, энтеровирусному стоматиту</w:t>
      </w:r>
      <w:r w:rsidR="00A51EC5">
        <w:t xml:space="preserve"> -</w:t>
      </w:r>
      <w:r w:rsidR="0074753D">
        <w:t>1.</w:t>
      </w:r>
    </w:p>
    <w:p w:rsidR="00B3671D" w:rsidRPr="00EF0E03" w:rsidRDefault="00027B2E" w:rsidP="00EF0E03">
      <w:pPr>
        <w:spacing w:line="276" w:lineRule="auto"/>
        <w:jc w:val="both"/>
        <w:rPr>
          <w:b/>
        </w:rPr>
      </w:pPr>
      <w:r>
        <w:t>Рост травм</w:t>
      </w:r>
      <w:r w:rsidR="00B3671D" w:rsidRPr="00142978">
        <w:t xml:space="preserve"> з</w:t>
      </w:r>
      <w:r>
        <w:t>а</w:t>
      </w:r>
      <w:r w:rsidR="00B3671D" w:rsidRPr="00142978">
        <w:t xml:space="preserve"> счет увеличения бытовых, уличных травм запястья, кисти и</w:t>
      </w:r>
      <w:r w:rsidR="00E84BAA">
        <w:t xml:space="preserve"> голеностопного суста</w:t>
      </w:r>
      <w:r w:rsidR="0013546D">
        <w:t>ва.</w:t>
      </w:r>
    </w:p>
    <w:p w:rsidR="00C16EFA" w:rsidRDefault="00C16EFA" w:rsidP="000B6663">
      <w:pPr>
        <w:spacing w:line="276" w:lineRule="auto"/>
        <w:jc w:val="center"/>
        <w:rPr>
          <w:b/>
        </w:rPr>
      </w:pPr>
    </w:p>
    <w:p w:rsidR="006F1474" w:rsidRPr="006F1474" w:rsidRDefault="006F1474" w:rsidP="006F1474">
      <w:pPr>
        <w:ind w:right="141"/>
        <w:jc w:val="center"/>
        <w:rPr>
          <w:rFonts w:ascii="PT Astra Serif" w:hAnsi="PT Astra Serif"/>
          <w:b/>
        </w:rPr>
      </w:pPr>
      <w:r>
        <w:rPr>
          <w:b/>
        </w:rPr>
        <w:t>3.</w:t>
      </w:r>
      <w:r w:rsidRPr="006F1474">
        <w:rPr>
          <w:rFonts w:ascii="PT Astra Serif" w:hAnsi="PT Astra Serif"/>
          <w:b/>
        </w:rPr>
        <w:t xml:space="preserve">  </w:t>
      </w:r>
      <w:r w:rsidRPr="006F1474">
        <w:rPr>
          <w:b/>
        </w:rPr>
        <w:t>Мероприятия, проводимые по профилактике заболеваемости и санитарно – гигиеническому просвещению населения.</w:t>
      </w:r>
    </w:p>
    <w:p w:rsidR="003B53A3" w:rsidRPr="003B53A3" w:rsidRDefault="006F1474" w:rsidP="003B53A3">
      <w:pPr>
        <w:spacing w:line="276" w:lineRule="auto"/>
        <w:ind w:right="141"/>
      </w:pPr>
      <w:r w:rsidRPr="003B53A3">
        <w:rPr>
          <w:rFonts w:ascii="PT Astra Serif" w:hAnsi="PT Astra Serif"/>
        </w:rPr>
        <w:t>В течение ряда лет в поликлинике проводится работа по выявлению сахарного диабета регулярно проводятся школы здоровья «Сахарный диабет».</w:t>
      </w:r>
      <w:r w:rsidRPr="003B53A3">
        <w:t xml:space="preserve"> </w:t>
      </w:r>
      <w:r w:rsidR="003B53A3" w:rsidRPr="003B53A3">
        <w:rPr>
          <w:rFonts w:ascii="PT Astra Serif" w:hAnsi="PT Astra Serif"/>
        </w:rPr>
        <w:t>В течение ряда лет в поликлинике проводится работа по выявлению сахарного диабета регулярно проводятся школы здоровья «Сахарный диабет».</w:t>
      </w:r>
      <w:r w:rsidR="003B53A3" w:rsidRPr="003B53A3">
        <w:t xml:space="preserve"> Гигиеническое воспитание и обучение населения проводится в поликлинике на высоком профессиональном уровне, с использованием различных форм работы таких как, школы-здоровья, лекции, беседы, публикации и выступления в средствах массовой информации, выпуск санитарных бюллетеней, печатной наглядной продукции, проведение массовых акций среди населения по профилактике здорового образа жизни, профилактике заболеваний и осложнений.</w:t>
      </w:r>
    </w:p>
    <w:p w:rsidR="003B53A3" w:rsidRPr="003B53A3" w:rsidRDefault="003B53A3" w:rsidP="003B53A3">
      <w:pPr>
        <w:spacing w:line="276" w:lineRule="auto"/>
        <w:ind w:left="-284"/>
        <w:jc w:val="both"/>
      </w:pPr>
      <w:r w:rsidRPr="003B53A3">
        <w:t xml:space="preserve">    Работа среди учащихся школ по вопросам здорового образа жизни), проведения               профилактической прививочной работы.</w:t>
      </w:r>
      <w:r w:rsidRPr="003B53A3">
        <w:rPr>
          <w:bCs/>
        </w:rPr>
        <w:t xml:space="preserve"> Проведение эффективной оздоровительной компании в период каникул.</w:t>
      </w:r>
    </w:p>
    <w:p w:rsidR="003B53A3" w:rsidRPr="003B53A3" w:rsidRDefault="003B53A3" w:rsidP="003B53A3">
      <w:pPr>
        <w:pStyle w:val="1"/>
        <w:spacing w:line="276" w:lineRule="auto"/>
        <w:ind w:left="-284" w:right="141"/>
        <w:jc w:val="both"/>
        <w:rPr>
          <w:b w:val="0"/>
          <w:sz w:val="24"/>
          <w:szCs w:val="24"/>
        </w:rPr>
      </w:pPr>
    </w:p>
    <w:p w:rsidR="006F1474" w:rsidRPr="006F1474" w:rsidRDefault="006F1474" w:rsidP="006F1474">
      <w:pPr>
        <w:spacing w:line="276" w:lineRule="auto"/>
        <w:ind w:right="141"/>
        <w:jc w:val="both"/>
      </w:pPr>
    </w:p>
    <w:p w:rsidR="006F1474" w:rsidRPr="006F1474" w:rsidRDefault="006F1474" w:rsidP="006F1474">
      <w:pPr>
        <w:keepNext/>
        <w:ind w:left="-284" w:right="141"/>
        <w:jc w:val="both"/>
        <w:outlineLvl w:val="0"/>
        <w:rPr>
          <w:lang w:val="x-none" w:eastAsia="x-none"/>
        </w:rPr>
      </w:pPr>
    </w:p>
    <w:p w:rsidR="006F1474" w:rsidRPr="006F1474" w:rsidRDefault="006F1474" w:rsidP="006F1474">
      <w:pPr>
        <w:spacing w:line="276" w:lineRule="auto"/>
        <w:ind w:right="141"/>
        <w:rPr>
          <w:rFonts w:ascii="PT Astra Serif" w:hAnsi="PT Astra Serif"/>
          <w:lang w:val="x-none"/>
        </w:rPr>
      </w:pPr>
    </w:p>
    <w:p w:rsidR="006F1474" w:rsidRDefault="006F1474" w:rsidP="006F1474">
      <w:pPr>
        <w:tabs>
          <w:tab w:val="left" w:pos="3675"/>
        </w:tabs>
        <w:spacing w:line="276" w:lineRule="auto"/>
        <w:ind w:right="141"/>
        <w:jc w:val="both"/>
        <w:rPr>
          <w:rFonts w:ascii="PT Astra Serif" w:hAnsi="PT Astra Serif"/>
        </w:rPr>
      </w:pPr>
      <w:r w:rsidRPr="006F1474">
        <w:rPr>
          <w:rFonts w:ascii="PT Astra Serif" w:hAnsi="PT Astra Serif"/>
        </w:rPr>
        <w:t xml:space="preserve">Обучение пациентов в школах здоровья: </w:t>
      </w:r>
    </w:p>
    <w:p w:rsidR="006F1474" w:rsidRPr="006F1474" w:rsidRDefault="006F1474" w:rsidP="006F1474">
      <w:pPr>
        <w:tabs>
          <w:tab w:val="left" w:pos="3675"/>
        </w:tabs>
        <w:spacing w:line="276" w:lineRule="auto"/>
        <w:ind w:right="141"/>
        <w:jc w:val="both"/>
        <w:rPr>
          <w:rFonts w:ascii="PT Astra Serif" w:hAnsi="PT Astra Seri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709"/>
        <w:gridCol w:w="914"/>
        <w:gridCol w:w="992"/>
        <w:gridCol w:w="1134"/>
        <w:gridCol w:w="1276"/>
        <w:gridCol w:w="1275"/>
      </w:tblGrid>
      <w:tr w:rsidR="006F1474" w:rsidRPr="006F1474" w:rsidTr="006C4C7A">
        <w:trPr>
          <w:trHeight w:val="955"/>
        </w:trPr>
        <w:tc>
          <w:tcPr>
            <w:tcW w:w="3334" w:type="dxa"/>
          </w:tcPr>
          <w:p w:rsidR="006F1474" w:rsidRPr="006F1474" w:rsidRDefault="006F1474" w:rsidP="006F1474">
            <w:pPr>
              <w:ind w:right="141"/>
              <w:rPr>
                <w:rFonts w:ascii="PT Astra Serif" w:hAnsi="PT Astra Serif"/>
                <w:b/>
              </w:rPr>
            </w:pPr>
          </w:p>
          <w:p w:rsidR="006F1474" w:rsidRPr="006F1474" w:rsidRDefault="006F1474" w:rsidP="006F1474">
            <w:pPr>
              <w:ind w:right="141"/>
              <w:rPr>
                <w:rFonts w:ascii="PT Astra Serif" w:hAnsi="PT Astra Serif"/>
                <w:b/>
              </w:rPr>
            </w:pPr>
            <w:r w:rsidRPr="006F1474">
              <w:rPr>
                <w:rFonts w:ascii="PT Astra Serif" w:hAnsi="PT Astra Serif"/>
                <w:b/>
              </w:rPr>
              <w:t>Наименование школ здоровья</w:t>
            </w:r>
          </w:p>
        </w:tc>
        <w:tc>
          <w:tcPr>
            <w:tcW w:w="709" w:type="dxa"/>
          </w:tcPr>
          <w:p w:rsidR="006F1474" w:rsidRPr="006F1474" w:rsidRDefault="006F1474" w:rsidP="006F1474">
            <w:pPr>
              <w:ind w:right="141"/>
              <w:rPr>
                <w:rFonts w:ascii="PT Astra Serif" w:hAnsi="PT Astra Serif"/>
                <w:b/>
              </w:rPr>
            </w:pPr>
            <w:r w:rsidRPr="006F1474">
              <w:rPr>
                <w:rFonts w:ascii="PT Astra Serif" w:hAnsi="PT Astra Serif"/>
                <w:b/>
              </w:rPr>
              <w:t>№ строки</w:t>
            </w:r>
          </w:p>
        </w:tc>
        <w:tc>
          <w:tcPr>
            <w:tcW w:w="914" w:type="dxa"/>
          </w:tcPr>
          <w:p w:rsidR="006F1474" w:rsidRPr="006F1474" w:rsidRDefault="006F1474" w:rsidP="006F1474">
            <w:pPr>
              <w:ind w:right="141"/>
              <w:rPr>
                <w:rFonts w:ascii="PT Astra Serif" w:hAnsi="PT Astra Serif"/>
                <w:b/>
              </w:rPr>
            </w:pPr>
            <w:r w:rsidRPr="006F1474">
              <w:rPr>
                <w:rFonts w:ascii="PT Astra Serif" w:hAnsi="PT Astra Serif"/>
                <w:b/>
              </w:rPr>
              <w:t>Количество</w:t>
            </w:r>
          </w:p>
          <w:p w:rsidR="006F1474" w:rsidRPr="006F1474" w:rsidRDefault="006F1474" w:rsidP="006F1474">
            <w:pPr>
              <w:ind w:right="141"/>
              <w:rPr>
                <w:rFonts w:ascii="PT Astra Serif" w:hAnsi="PT Astra Serif"/>
                <w:b/>
              </w:rPr>
            </w:pPr>
            <w:r w:rsidRPr="006F1474">
              <w:rPr>
                <w:rFonts w:ascii="PT Astra Serif" w:hAnsi="PT Astra Serif"/>
                <w:b/>
              </w:rPr>
              <w:t>школ</w:t>
            </w:r>
          </w:p>
        </w:tc>
        <w:tc>
          <w:tcPr>
            <w:tcW w:w="992" w:type="dxa"/>
          </w:tcPr>
          <w:p w:rsidR="006F1474" w:rsidRPr="006F1474" w:rsidRDefault="006F1474" w:rsidP="006F1474">
            <w:pPr>
              <w:ind w:right="141"/>
              <w:rPr>
                <w:rFonts w:ascii="PT Astra Serif" w:hAnsi="PT Astra Serif"/>
                <w:b/>
              </w:rPr>
            </w:pPr>
            <w:r w:rsidRPr="006F1474">
              <w:rPr>
                <w:rFonts w:ascii="PT Astra Serif" w:hAnsi="PT Astra Serif"/>
                <w:b/>
              </w:rPr>
              <w:t>Количество обученных</w:t>
            </w:r>
          </w:p>
          <w:p w:rsidR="006F1474" w:rsidRPr="006F1474" w:rsidRDefault="006F1474" w:rsidP="006F1474">
            <w:pPr>
              <w:ind w:right="141"/>
              <w:rPr>
                <w:rFonts w:ascii="PT Astra Serif" w:hAnsi="PT Astra Serif"/>
                <w:b/>
              </w:rPr>
            </w:pPr>
            <w:r w:rsidRPr="006F1474">
              <w:rPr>
                <w:rFonts w:ascii="PT Astra Serif" w:hAnsi="PT Astra Serif"/>
                <w:b/>
              </w:rPr>
              <w:t>2021</w:t>
            </w:r>
          </w:p>
        </w:tc>
        <w:tc>
          <w:tcPr>
            <w:tcW w:w="1134" w:type="dxa"/>
          </w:tcPr>
          <w:p w:rsidR="006F1474" w:rsidRPr="006F1474" w:rsidRDefault="006F1474" w:rsidP="006F1474">
            <w:pPr>
              <w:ind w:right="141"/>
              <w:rPr>
                <w:rFonts w:ascii="PT Astra Serif" w:hAnsi="PT Astra Serif"/>
                <w:b/>
              </w:rPr>
            </w:pPr>
            <w:r w:rsidRPr="006F1474">
              <w:rPr>
                <w:rFonts w:ascii="PT Astra Serif" w:hAnsi="PT Astra Serif"/>
                <w:b/>
              </w:rPr>
              <w:t>Количество обученных</w:t>
            </w:r>
          </w:p>
          <w:p w:rsidR="006F1474" w:rsidRPr="006F1474" w:rsidRDefault="006F1474" w:rsidP="006F1474">
            <w:pPr>
              <w:ind w:right="141"/>
              <w:rPr>
                <w:rFonts w:ascii="PT Astra Serif" w:hAnsi="PT Astra Serif"/>
                <w:b/>
              </w:rPr>
            </w:pPr>
            <w:r w:rsidRPr="006F1474">
              <w:rPr>
                <w:rFonts w:ascii="PT Astra Serif" w:hAnsi="PT Astra Serif"/>
                <w:b/>
              </w:rPr>
              <w:t>2022</w:t>
            </w:r>
          </w:p>
        </w:tc>
        <w:tc>
          <w:tcPr>
            <w:tcW w:w="1276" w:type="dxa"/>
          </w:tcPr>
          <w:p w:rsidR="006F1474" w:rsidRPr="006F1474" w:rsidRDefault="006F1474" w:rsidP="006F1474">
            <w:pPr>
              <w:ind w:right="141"/>
              <w:rPr>
                <w:rFonts w:ascii="PT Astra Serif" w:hAnsi="PT Astra Serif"/>
                <w:b/>
              </w:rPr>
            </w:pPr>
            <w:r w:rsidRPr="006F1474">
              <w:rPr>
                <w:rFonts w:ascii="PT Astra Serif" w:hAnsi="PT Astra Serif"/>
                <w:b/>
              </w:rPr>
              <w:t>Количество обученных</w:t>
            </w:r>
          </w:p>
          <w:p w:rsidR="006F1474" w:rsidRPr="006F1474" w:rsidRDefault="006F1474" w:rsidP="006F1474">
            <w:pPr>
              <w:ind w:right="141"/>
              <w:rPr>
                <w:rFonts w:ascii="PT Astra Serif" w:hAnsi="PT Astra Serif"/>
                <w:b/>
              </w:rPr>
            </w:pPr>
            <w:r w:rsidRPr="006F1474">
              <w:rPr>
                <w:rFonts w:ascii="PT Astra Serif" w:hAnsi="PT Astra Serif"/>
                <w:b/>
              </w:rPr>
              <w:t>2023</w:t>
            </w:r>
          </w:p>
        </w:tc>
        <w:tc>
          <w:tcPr>
            <w:tcW w:w="1275" w:type="dxa"/>
          </w:tcPr>
          <w:p w:rsidR="006F1474" w:rsidRPr="006F1474" w:rsidRDefault="006F1474" w:rsidP="006F1474">
            <w:pPr>
              <w:ind w:right="141"/>
              <w:rPr>
                <w:rFonts w:ascii="PT Astra Serif" w:hAnsi="PT Astra Serif"/>
                <w:b/>
              </w:rPr>
            </w:pPr>
            <w:r w:rsidRPr="006F1474">
              <w:rPr>
                <w:rFonts w:ascii="PT Astra Serif" w:hAnsi="PT Astra Serif"/>
                <w:b/>
              </w:rPr>
              <w:t>динамика</w:t>
            </w:r>
          </w:p>
        </w:tc>
      </w:tr>
      <w:tr w:rsidR="006F1474" w:rsidRPr="006F1474" w:rsidTr="006C4C7A">
        <w:tc>
          <w:tcPr>
            <w:tcW w:w="3334" w:type="dxa"/>
          </w:tcPr>
          <w:p w:rsidR="006F1474" w:rsidRPr="006F1474" w:rsidRDefault="006F1474" w:rsidP="006F1474">
            <w:pPr>
              <w:ind w:right="141"/>
              <w:rPr>
                <w:rFonts w:ascii="PT Astra Serif" w:hAnsi="PT Astra Serif"/>
              </w:rPr>
            </w:pPr>
            <w:r w:rsidRPr="006F1474">
              <w:rPr>
                <w:rFonts w:ascii="PT Astra Serif" w:hAnsi="PT Astra Serif"/>
              </w:rPr>
              <w:t>1</w:t>
            </w:r>
          </w:p>
        </w:tc>
        <w:tc>
          <w:tcPr>
            <w:tcW w:w="709" w:type="dxa"/>
          </w:tcPr>
          <w:p w:rsidR="006F1474" w:rsidRPr="006F1474" w:rsidRDefault="006F1474" w:rsidP="006F1474">
            <w:pPr>
              <w:ind w:right="141"/>
              <w:rPr>
                <w:rFonts w:ascii="PT Astra Serif" w:hAnsi="PT Astra Serif"/>
              </w:rPr>
            </w:pPr>
            <w:r w:rsidRPr="006F1474">
              <w:rPr>
                <w:rFonts w:ascii="PT Astra Serif" w:hAnsi="PT Astra Serif"/>
              </w:rPr>
              <w:t>2</w:t>
            </w:r>
          </w:p>
        </w:tc>
        <w:tc>
          <w:tcPr>
            <w:tcW w:w="914" w:type="dxa"/>
          </w:tcPr>
          <w:p w:rsidR="006F1474" w:rsidRPr="006F1474" w:rsidRDefault="006F1474" w:rsidP="006F1474">
            <w:pPr>
              <w:ind w:right="141"/>
              <w:rPr>
                <w:rFonts w:ascii="PT Astra Serif" w:hAnsi="PT Astra Serif"/>
              </w:rPr>
            </w:pPr>
            <w:r w:rsidRPr="006F1474">
              <w:rPr>
                <w:rFonts w:ascii="PT Astra Serif" w:hAnsi="PT Astra Serif"/>
              </w:rPr>
              <w:t>3</w:t>
            </w:r>
          </w:p>
        </w:tc>
        <w:tc>
          <w:tcPr>
            <w:tcW w:w="992" w:type="dxa"/>
          </w:tcPr>
          <w:p w:rsidR="006F1474" w:rsidRPr="006F1474" w:rsidRDefault="006F1474" w:rsidP="006F1474">
            <w:pPr>
              <w:ind w:right="141"/>
              <w:rPr>
                <w:rFonts w:ascii="PT Astra Serif" w:hAnsi="PT Astra Serif"/>
              </w:rPr>
            </w:pPr>
            <w:r w:rsidRPr="006F1474">
              <w:rPr>
                <w:rFonts w:ascii="PT Astra Serif" w:hAnsi="PT Astra Serif"/>
              </w:rPr>
              <w:t>4</w:t>
            </w:r>
          </w:p>
        </w:tc>
        <w:tc>
          <w:tcPr>
            <w:tcW w:w="1134" w:type="dxa"/>
          </w:tcPr>
          <w:p w:rsidR="006F1474" w:rsidRPr="006F1474" w:rsidRDefault="006F1474" w:rsidP="006F1474">
            <w:pPr>
              <w:ind w:right="141"/>
              <w:rPr>
                <w:rFonts w:ascii="PT Astra Serif" w:hAnsi="PT Astra Serif"/>
              </w:rPr>
            </w:pPr>
            <w:r w:rsidRPr="006F1474">
              <w:rPr>
                <w:rFonts w:ascii="PT Astra Serif" w:hAnsi="PT Astra Serif"/>
              </w:rPr>
              <w:t>5</w:t>
            </w:r>
          </w:p>
        </w:tc>
        <w:tc>
          <w:tcPr>
            <w:tcW w:w="1276" w:type="dxa"/>
          </w:tcPr>
          <w:p w:rsidR="006F1474" w:rsidRPr="006F1474" w:rsidRDefault="006F1474" w:rsidP="006F1474">
            <w:pPr>
              <w:ind w:right="141"/>
              <w:rPr>
                <w:rFonts w:ascii="PT Astra Serif" w:hAnsi="PT Astra Serif"/>
              </w:rPr>
            </w:pPr>
            <w:r w:rsidRPr="006F1474">
              <w:rPr>
                <w:rFonts w:ascii="PT Astra Serif" w:hAnsi="PT Astra Serif"/>
              </w:rPr>
              <w:t>6</w:t>
            </w:r>
          </w:p>
        </w:tc>
        <w:tc>
          <w:tcPr>
            <w:tcW w:w="1275" w:type="dxa"/>
          </w:tcPr>
          <w:p w:rsidR="006F1474" w:rsidRPr="006F1474" w:rsidRDefault="006F1474" w:rsidP="006F1474">
            <w:pPr>
              <w:ind w:right="141"/>
              <w:rPr>
                <w:rFonts w:ascii="PT Astra Serif" w:hAnsi="PT Astra Serif"/>
              </w:rPr>
            </w:pPr>
            <w:r w:rsidRPr="006F1474">
              <w:rPr>
                <w:rFonts w:ascii="PT Astra Serif" w:hAnsi="PT Astra Serif"/>
              </w:rPr>
              <w:t>7</w:t>
            </w:r>
          </w:p>
        </w:tc>
      </w:tr>
      <w:tr w:rsidR="006F1474" w:rsidRPr="006F1474" w:rsidTr="006C4C7A">
        <w:tc>
          <w:tcPr>
            <w:tcW w:w="3334" w:type="dxa"/>
          </w:tcPr>
          <w:p w:rsidR="006F1474" w:rsidRPr="006F1474" w:rsidRDefault="006F1474" w:rsidP="006F1474">
            <w:pPr>
              <w:ind w:right="141"/>
              <w:rPr>
                <w:rFonts w:ascii="PT Astra Serif" w:hAnsi="PT Astra Serif"/>
              </w:rPr>
            </w:pPr>
            <w:r w:rsidRPr="006F1474">
              <w:rPr>
                <w:rFonts w:ascii="PT Astra Serif" w:hAnsi="PT Astra Serif"/>
              </w:rPr>
              <w:t>Всего школ здоровья, в т.ч.</w:t>
            </w:r>
          </w:p>
        </w:tc>
        <w:tc>
          <w:tcPr>
            <w:tcW w:w="709" w:type="dxa"/>
          </w:tcPr>
          <w:p w:rsidR="006F1474" w:rsidRPr="006F1474" w:rsidRDefault="006F1474" w:rsidP="006F1474">
            <w:pPr>
              <w:ind w:right="141"/>
              <w:rPr>
                <w:rFonts w:ascii="PT Astra Serif" w:hAnsi="PT Astra Serif"/>
              </w:rPr>
            </w:pPr>
            <w:r w:rsidRPr="006F1474">
              <w:rPr>
                <w:rFonts w:ascii="PT Astra Serif" w:hAnsi="PT Astra Serif"/>
              </w:rPr>
              <w:t>01</w:t>
            </w:r>
          </w:p>
        </w:tc>
        <w:tc>
          <w:tcPr>
            <w:tcW w:w="914" w:type="dxa"/>
          </w:tcPr>
          <w:p w:rsidR="006F1474" w:rsidRPr="006F1474" w:rsidRDefault="006F1474" w:rsidP="006F1474">
            <w:pPr>
              <w:ind w:right="141"/>
              <w:rPr>
                <w:rFonts w:ascii="PT Astra Serif" w:hAnsi="PT Astra Serif"/>
              </w:rPr>
            </w:pPr>
            <w:r w:rsidRPr="006F1474">
              <w:rPr>
                <w:rFonts w:ascii="PT Astra Serif" w:hAnsi="PT Astra Serif"/>
              </w:rPr>
              <w:t>5</w:t>
            </w:r>
          </w:p>
        </w:tc>
        <w:tc>
          <w:tcPr>
            <w:tcW w:w="992" w:type="dxa"/>
          </w:tcPr>
          <w:p w:rsidR="006F1474" w:rsidRPr="006F1474" w:rsidRDefault="006F1474" w:rsidP="006F1474">
            <w:r w:rsidRPr="006F1474">
              <w:t>366</w:t>
            </w:r>
          </w:p>
        </w:tc>
        <w:tc>
          <w:tcPr>
            <w:tcW w:w="1134" w:type="dxa"/>
          </w:tcPr>
          <w:p w:rsidR="006F1474" w:rsidRPr="006F1474" w:rsidRDefault="006F1474" w:rsidP="006F1474">
            <w:r w:rsidRPr="006F1474">
              <w:t>398</w:t>
            </w:r>
          </w:p>
        </w:tc>
        <w:tc>
          <w:tcPr>
            <w:tcW w:w="1276" w:type="dxa"/>
          </w:tcPr>
          <w:p w:rsidR="006F1474" w:rsidRPr="006F1474" w:rsidRDefault="006F1474" w:rsidP="006F1474">
            <w:pPr>
              <w:ind w:right="141"/>
              <w:rPr>
                <w:rFonts w:ascii="PT Astra Serif" w:hAnsi="PT Astra Serif"/>
              </w:rPr>
            </w:pPr>
            <w:r w:rsidRPr="006F1474">
              <w:rPr>
                <w:rFonts w:ascii="PT Astra Serif" w:hAnsi="PT Astra Serif"/>
              </w:rPr>
              <w:t>618</w:t>
            </w:r>
          </w:p>
        </w:tc>
        <w:tc>
          <w:tcPr>
            <w:tcW w:w="1275" w:type="dxa"/>
          </w:tcPr>
          <w:p w:rsidR="006F1474" w:rsidRPr="006F1474" w:rsidRDefault="006F1474" w:rsidP="006F1474">
            <w:pPr>
              <w:ind w:right="141"/>
              <w:rPr>
                <w:rFonts w:ascii="PT Astra Serif" w:hAnsi="PT Astra Serif"/>
              </w:rPr>
            </w:pPr>
            <w:r w:rsidRPr="006F1474">
              <w:rPr>
                <w:rFonts w:ascii="PT Astra Serif" w:hAnsi="PT Astra Serif"/>
              </w:rPr>
              <w:t>+55,2%</w:t>
            </w:r>
          </w:p>
        </w:tc>
      </w:tr>
      <w:tr w:rsidR="006F1474" w:rsidRPr="006F1474" w:rsidTr="006C4C7A">
        <w:tc>
          <w:tcPr>
            <w:tcW w:w="3334" w:type="dxa"/>
          </w:tcPr>
          <w:p w:rsidR="006F1474" w:rsidRPr="006F1474" w:rsidRDefault="006F1474" w:rsidP="006F1474">
            <w:pPr>
              <w:ind w:right="141"/>
              <w:rPr>
                <w:rFonts w:ascii="PT Astra Serif" w:hAnsi="PT Astra Serif"/>
              </w:rPr>
            </w:pPr>
            <w:r w:rsidRPr="006F1474">
              <w:rPr>
                <w:rFonts w:ascii="PT Astra Serif" w:hAnsi="PT Astra Serif"/>
              </w:rPr>
              <w:t>Школа для беременных</w:t>
            </w:r>
          </w:p>
        </w:tc>
        <w:tc>
          <w:tcPr>
            <w:tcW w:w="709" w:type="dxa"/>
          </w:tcPr>
          <w:p w:rsidR="006F1474" w:rsidRPr="006F1474" w:rsidRDefault="006F1474" w:rsidP="006F1474">
            <w:pPr>
              <w:ind w:right="141"/>
              <w:rPr>
                <w:rFonts w:ascii="PT Astra Serif" w:hAnsi="PT Astra Serif"/>
              </w:rPr>
            </w:pPr>
            <w:r w:rsidRPr="006F1474">
              <w:rPr>
                <w:rFonts w:ascii="PT Astra Serif" w:hAnsi="PT Astra Serif"/>
              </w:rPr>
              <w:t>02</w:t>
            </w:r>
          </w:p>
        </w:tc>
        <w:tc>
          <w:tcPr>
            <w:tcW w:w="914" w:type="dxa"/>
          </w:tcPr>
          <w:p w:rsidR="006F1474" w:rsidRPr="006F1474" w:rsidRDefault="006F1474" w:rsidP="006F1474">
            <w:pPr>
              <w:ind w:right="141"/>
              <w:rPr>
                <w:rFonts w:ascii="PT Astra Serif" w:hAnsi="PT Astra Serif"/>
              </w:rPr>
            </w:pPr>
            <w:r w:rsidRPr="006F1474">
              <w:rPr>
                <w:rFonts w:ascii="PT Astra Serif" w:hAnsi="PT Astra Serif"/>
              </w:rPr>
              <w:t>1</w:t>
            </w:r>
          </w:p>
        </w:tc>
        <w:tc>
          <w:tcPr>
            <w:tcW w:w="992" w:type="dxa"/>
          </w:tcPr>
          <w:p w:rsidR="006F1474" w:rsidRPr="006F1474" w:rsidRDefault="006F1474" w:rsidP="006F1474">
            <w:r w:rsidRPr="006F1474">
              <w:t>272</w:t>
            </w:r>
          </w:p>
        </w:tc>
        <w:tc>
          <w:tcPr>
            <w:tcW w:w="1134" w:type="dxa"/>
          </w:tcPr>
          <w:p w:rsidR="006F1474" w:rsidRPr="006F1474" w:rsidRDefault="006F1474" w:rsidP="006F1474">
            <w:r w:rsidRPr="006F1474">
              <w:t>159</w:t>
            </w:r>
          </w:p>
        </w:tc>
        <w:tc>
          <w:tcPr>
            <w:tcW w:w="1276" w:type="dxa"/>
          </w:tcPr>
          <w:p w:rsidR="006F1474" w:rsidRPr="006F1474" w:rsidRDefault="006F1474" w:rsidP="006F1474">
            <w:pPr>
              <w:ind w:right="141"/>
              <w:rPr>
                <w:rFonts w:ascii="PT Astra Serif" w:hAnsi="PT Astra Serif"/>
              </w:rPr>
            </w:pPr>
            <w:r w:rsidRPr="006F1474">
              <w:rPr>
                <w:rFonts w:ascii="PT Astra Serif" w:hAnsi="PT Astra Serif"/>
              </w:rPr>
              <w:t>286</w:t>
            </w:r>
          </w:p>
        </w:tc>
        <w:tc>
          <w:tcPr>
            <w:tcW w:w="1275" w:type="dxa"/>
          </w:tcPr>
          <w:p w:rsidR="006F1474" w:rsidRPr="006F1474" w:rsidRDefault="006F1474" w:rsidP="006F1474">
            <w:pPr>
              <w:ind w:right="141"/>
              <w:rPr>
                <w:rFonts w:ascii="PT Astra Serif" w:hAnsi="PT Astra Serif"/>
              </w:rPr>
            </w:pPr>
            <w:r w:rsidRPr="006F1474">
              <w:rPr>
                <w:rFonts w:ascii="PT Astra Serif" w:hAnsi="PT Astra Serif"/>
              </w:rPr>
              <w:t>+79,8%</w:t>
            </w:r>
          </w:p>
        </w:tc>
      </w:tr>
      <w:tr w:rsidR="006F1474" w:rsidRPr="006F1474" w:rsidTr="006C4C7A">
        <w:tc>
          <w:tcPr>
            <w:tcW w:w="3334" w:type="dxa"/>
          </w:tcPr>
          <w:p w:rsidR="006F1474" w:rsidRPr="006F1474" w:rsidRDefault="006F1474" w:rsidP="006F1474">
            <w:pPr>
              <w:ind w:right="141"/>
              <w:rPr>
                <w:rFonts w:ascii="PT Astra Serif" w:hAnsi="PT Astra Serif"/>
              </w:rPr>
            </w:pPr>
            <w:r w:rsidRPr="006F1474">
              <w:rPr>
                <w:rFonts w:ascii="PT Astra Serif" w:hAnsi="PT Astra Serif"/>
              </w:rPr>
              <w:t xml:space="preserve">Школа для больных сахарным диабетом </w:t>
            </w:r>
          </w:p>
        </w:tc>
        <w:tc>
          <w:tcPr>
            <w:tcW w:w="709" w:type="dxa"/>
          </w:tcPr>
          <w:p w:rsidR="006F1474" w:rsidRPr="006F1474" w:rsidRDefault="006F1474" w:rsidP="006F1474">
            <w:pPr>
              <w:ind w:right="141"/>
              <w:rPr>
                <w:rFonts w:ascii="PT Astra Serif" w:hAnsi="PT Astra Serif"/>
              </w:rPr>
            </w:pPr>
            <w:r w:rsidRPr="006F1474">
              <w:rPr>
                <w:rFonts w:ascii="PT Astra Serif" w:hAnsi="PT Astra Serif"/>
              </w:rPr>
              <w:t>08</w:t>
            </w:r>
          </w:p>
        </w:tc>
        <w:tc>
          <w:tcPr>
            <w:tcW w:w="914" w:type="dxa"/>
          </w:tcPr>
          <w:p w:rsidR="006F1474" w:rsidRPr="006F1474" w:rsidRDefault="006F1474" w:rsidP="006F1474">
            <w:pPr>
              <w:ind w:right="141"/>
              <w:rPr>
                <w:rFonts w:ascii="PT Astra Serif" w:hAnsi="PT Astra Serif"/>
              </w:rPr>
            </w:pPr>
            <w:r w:rsidRPr="006F1474">
              <w:rPr>
                <w:rFonts w:ascii="PT Astra Serif" w:hAnsi="PT Astra Serif"/>
              </w:rPr>
              <w:t>1</w:t>
            </w:r>
          </w:p>
        </w:tc>
        <w:tc>
          <w:tcPr>
            <w:tcW w:w="992" w:type="dxa"/>
          </w:tcPr>
          <w:p w:rsidR="006F1474" w:rsidRPr="006F1474" w:rsidRDefault="006F1474" w:rsidP="006F1474"/>
        </w:tc>
        <w:tc>
          <w:tcPr>
            <w:tcW w:w="1134" w:type="dxa"/>
          </w:tcPr>
          <w:p w:rsidR="006F1474" w:rsidRPr="006F1474" w:rsidRDefault="006F1474" w:rsidP="006F1474">
            <w:r w:rsidRPr="006F1474">
              <w:t>166</w:t>
            </w:r>
          </w:p>
        </w:tc>
        <w:tc>
          <w:tcPr>
            <w:tcW w:w="1276" w:type="dxa"/>
          </w:tcPr>
          <w:p w:rsidR="006F1474" w:rsidRPr="006F1474" w:rsidRDefault="006F1474" w:rsidP="006F1474">
            <w:pPr>
              <w:ind w:right="141"/>
              <w:rPr>
                <w:rFonts w:ascii="PT Astra Serif" w:hAnsi="PT Astra Serif"/>
              </w:rPr>
            </w:pPr>
            <w:r w:rsidRPr="006F1474">
              <w:rPr>
                <w:rFonts w:ascii="PT Astra Serif" w:hAnsi="PT Astra Serif"/>
              </w:rPr>
              <w:t>145</w:t>
            </w:r>
          </w:p>
        </w:tc>
        <w:tc>
          <w:tcPr>
            <w:tcW w:w="1275" w:type="dxa"/>
          </w:tcPr>
          <w:p w:rsidR="006F1474" w:rsidRPr="006F1474" w:rsidRDefault="006F1474" w:rsidP="006F1474">
            <w:pPr>
              <w:ind w:right="141"/>
              <w:rPr>
                <w:rFonts w:ascii="PT Astra Serif" w:hAnsi="PT Astra Serif"/>
              </w:rPr>
            </w:pPr>
            <w:r w:rsidRPr="006F1474">
              <w:rPr>
                <w:rFonts w:ascii="PT Astra Serif" w:hAnsi="PT Astra Serif"/>
              </w:rPr>
              <w:t>-12,6 %</w:t>
            </w:r>
          </w:p>
        </w:tc>
      </w:tr>
      <w:tr w:rsidR="006F1474" w:rsidRPr="006F1474" w:rsidTr="006C4C7A">
        <w:tc>
          <w:tcPr>
            <w:tcW w:w="3334" w:type="dxa"/>
          </w:tcPr>
          <w:p w:rsidR="006F1474" w:rsidRPr="006F1474" w:rsidRDefault="006F1474" w:rsidP="006F1474">
            <w:pPr>
              <w:ind w:right="141"/>
              <w:rPr>
                <w:rFonts w:ascii="PT Astra Serif" w:hAnsi="PT Astra Serif"/>
              </w:rPr>
            </w:pPr>
            <w:r w:rsidRPr="006F1474">
              <w:rPr>
                <w:rFonts w:ascii="PT Astra Serif" w:hAnsi="PT Astra Serif"/>
              </w:rPr>
              <w:t>Прочие школы*(молодой матери и по уходу за тяжелобольными)</w:t>
            </w:r>
          </w:p>
        </w:tc>
        <w:tc>
          <w:tcPr>
            <w:tcW w:w="709" w:type="dxa"/>
          </w:tcPr>
          <w:p w:rsidR="006F1474" w:rsidRPr="006F1474" w:rsidRDefault="006F1474" w:rsidP="006F1474">
            <w:pPr>
              <w:ind w:right="141"/>
              <w:rPr>
                <w:rFonts w:ascii="PT Astra Serif" w:hAnsi="PT Astra Serif"/>
              </w:rPr>
            </w:pPr>
            <w:r w:rsidRPr="006F1474">
              <w:rPr>
                <w:rFonts w:ascii="PT Astra Serif" w:hAnsi="PT Astra Serif"/>
              </w:rPr>
              <w:t>09</w:t>
            </w:r>
          </w:p>
        </w:tc>
        <w:tc>
          <w:tcPr>
            <w:tcW w:w="914" w:type="dxa"/>
          </w:tcPr>
          <w:p w:rsidR="006F1474" w:rsidRPr="006F1474" w:rsidRDefault="006F1474" w:rsidP="006F1474">
            <w:pPr>
              <w:ind w:right="141"/>
              <w:rPr>
                <w:rFonts w:ascii="PT Astra Serif" w:hAnsi="PT Astra Serif"/>
              </w:rPr>
            </w:pPr>
            <w:r w:rsidRPr="006F1474">
              <w:rPr>
                <w:rFonts w:ascii="PT Astra Serif" w:hAnsi="PT Astra Serif"/>
              </w:rPr>
              <w:t>2</w:t>
            </w:r>
          </w:p>
        </w:tc>
        <w:tc>
          <w:tcPr>
            <w:tcW w:w="992" w:type="dxa"/>
          </w:tcPr>
          <w:p w:rsidR="006F1474" w:rsidRPr="006F1474" w:rsidRDefault="006F1474" w:rsidP="006F1474">
            <w:r w:rsidRPr="006F1474">
              <w:t>94</w:t>
            </w:r>
          </w:p>
        </w:tc>
        <w:tc>
          <w:tcPr>
            <w:tcW w:w="1134" w:type="dxa"/>
          </w:tcPr>
          <w:p w:rsidR="006F1474" w:rsidRPr="006F1474" w:rsidRDefault="006F1474" w:rsidP="006F1474">
            <w:r w:rsidRPr="006F1474">
              <w:t>73</w:t>
            </w:r>
          </w:p>
        </w:tc>
        <w:tc>
          <w:tcPr>
            <w:tcW w:w="1276" w:type="dxa"/>
          </w:tcPr>
          <w:p w:rsidR="006F1474" w:rsidRPr="006F1474" w:rsidRDefault="006F1474" w:rsidP="006F1474">
            <w:pPr>
              <w:ind w:right="141"/>
              <w:rPr>
                <w:rFonts w:ascii="PT Astra Serif" w:hAnsi="PT Astra Serif"/>
              </w:rPr>
            </w:pPr>
            <w:r w:rsidRPr="006F1474">
              <w:rPr>
                <w:rFonts w:ascii="PT Astra Serif" w:hAnsi="PT Astra Serif"/>
              </w:rPr>
              <w:t>187</w:t>
            </w:r>
          </w:p>
        </w:tc>
        <w:tc>
          <w:tcPr>
            <w:tcW w:w="1275" w:type="dxa"/>
          </w:tcPr>
          <w:p w:rsidR="006F1474" w:rsidRPr="006F1474" w:rsidRDefault="006F1474" w:rsidP="006F1474">
            <w:pPr>
              <w:ind w:right="141"/>
              <w:rPr>
                <w:rFonts w:ascii="PT Astra Serif" w:hAnsi="PT Astra Serif"/>
              </w:rPr>
            </w:pPr>
            <w:r w:rsidRPr="006F1474">
              <w:rPr>
                <w:rFonts w:ascii="PT Astra Serif" w:hAnsi="PT Astra Serif"/>
              </w:rPr>
              <w:t>+156,2%</w:t>
            </w:r>
          </w:p>
        </w:tc>
      </w:tr>
    </w:tbl>
    <w:p w:rsidR="006F1474" w:rsidRPr="006F1474" w:rsidRDefault="006F1474" w:rsidP="006F1474">
      <w:pPr>
        <w:ind w:right="141"/>
        <w:rPr>
          <w:rFonts w:ascii="PT Astra Serif" w:hAnsi="PT Astra Serif"/>
        </w:rPr>
      </w:pPr>
    </w:p>
    <w:p w:rsidR="006F1474" w:rsidRPr="006F1474" w:rsidRDefault="006F1474" w:rsidP="006F1474">
      <w:pPr>
        <w:spacing w:line="276" w:lineRule="auto"/>
        <w:ind w:right="141"/>
        <w:jc w:val="both"/>
        <w:rPr>
          <w:rFonts w:ascii="PT Astra Serif" w:hAnsi="PT Astra Serif"/>
        </w:rPr>
      </w:pPr>
      <w:r>
        <w:rPr>
          <w:rFonts w:ascii="PT Astra Serif" w:hAnsi="PT Astra Serif"/>
        </w:rPr>
        <w:t xml:space="preserve"> </w:t>
      </w:r>
    </w:p>
    <w:p w:rsidR="006F1474" w:rsidRPr="006F1474" w:rsidRDefault="006F1474" w:rsidP="006F1474">
      <w:pPr>
        <w:spacing w:line="276" w:lineRule="auto"/>
        <w:rPr>
          <w:rFonts w:ascii="PT Astra Serif" w:hAnsi="PT Astra Serif"/>
        </w:rPr>
      </w:pPr>
      <w:r w:rsidRPr="006F1474">
        <w:rPr>
          <w:rFonts w:ascii="PT Astra Serif" w:hAnsi="PT Astra Serif"/>
        </w:rPr>
        <w:t>В 2023 год отмечается увеличение количество обученных пациентов в школах здоровья для беременных и прочих школах: молодой матери и грудного вскармливания.</w:t>
      </w:r>
    </w:p>
    <w:p w:rsidR="006F1474" w:rsidRDefault="006F1474" w:rsidP="00622B47">
      <w:pPr>
        <w:jc w:val="center"/>
        <w:rPr>
          <w:b/>
        </w:rPr>
      </w:pPr>
    </w:p>
    <w:p w:rsidR="006F1474" w:rsidRDefault="006F1474" w:rsidP="00622B47">
      <w:pPr>
        <w:jc w:val="center"/>
        <w:rPr>
          <w:b/>
        </w:rPr>
      </w:pPr>
    </w:p>
    <w:p w:rsidR="006F1474" w:rsidRDefault="006F1474" w:rsidP="00622B47">
      <w:pPr>
        <w:jc w:val="center"/>
        <w:rPr>
          <w:b/>
        </w:rPr>
      </w:pPr>
    </w:p>
    <w:p w:rsidR="006F1474" w:rsidRDefault="006F1474" w:rsidP="00622B47">
      <w:pPr>
        <w:jc w:val="center"/>
        <w:rPr>
          <w:b/>
        </w:rPr>
      </w:pPr>
    </w:p>
    <w:p w:rsidR="006F1474" w:rsidRDefault="006F1474" w:rsidP="00622B47">
      <w:pPr>
        <w:jc w:val="center"/>
        <w:rPr>
          <w:b/>
        </w:rPr>
      </w:pPr>
    </w:p>
    <w:p w:rsidR="00B3671D" w:rsidRPr="00BE2ACC" w:rsidRDefault="00B3671D" w:rsidP="000C7E9E">
      <w:pPr>
        <w:jc w:val="center"/>
        <w:rPr>
          <w:b/>
        </w:rPr>
      </w:pPr>
      <w:r w:rsidRPr="00BE2ACC">
        <w:rPr>
          <w:b/>
        </w:rPr>
        <w:t>4. Амбулаторно – поликлиническая помощь</w:t>
      </w:r>
    </w:p>
    <w:p w:rsidR="00B3671D" w:rsidRPr="00BE2ACC" w:rsidRDefault="00B3671D" w:rsidP="00B3671D">
      <w:pPr>
        <w:jc w:val="center"/>
      </w:pPr>
    </w:p>
    <w:p w:rsidR="00B3671D" w:rsidRPr="00BE2ACC" w:rsidRDefault="00B3671D" w:rsidP="00B3671D">
      <w:pPr>
        <w:ind w:left="454"/>
        <w:jc w:val="center"/>
        <w:rPr>
          <w:b/>
          <w:bCs/>
        </w:rPr>
      </w:pPr>
      <w:r w:rsidRPr="00BE2ACC">
        <w:rPr>
          <w:b/>
          <w:bCs/>
        </w:rPr>
        <w:t>Обеспеченность амбулаторно-поликлиническими учреждениями</w:t>
      </w:r>
    </w:p>
    <w:p w:rsidR="00B3671D" w:rsidRPr="00BE2ACC" w:rsidRDefault="00B3671D" w:rsidP="00B3671D">
      <w:pPr>
        <w:ind w:left="454"/>
        <w:jc w:val="center"/>
        <w:rPr>
          <w:b/>
          <w:bCs/>
        </w:rPr>
      </w:pPr>
      <w:r w:rsidRPr="00BE2ACC">
        <w:rPr>
          <w:b/>
          <w:bCs/>
        </w:rPr>
        <w:t>(на 10 тыс.</w:t>
      </w:r>
      <w:r w:rsidR="00234F50">
        <w:rPr>
          <w:b/>
          <w:bCs/>
        </w:rPr>
        <w:t xml:space="preserve"> </w:t>
      </w:r>
      <w:r w:rsidRPr="00BE2ACC">
        <w:rPr>
          <w:b/>
          <w:bCs/>
        </w:rPr>
        <w:t>населения)</w:t>
      </w:r>
    </w:p>
    <w:p w:rsidR="00B3671D" w:rsidRPr="00BE2ACC" w:rsidRDefault="00B3671D" w:rsidP="00B3671D">
      <w:pPr>
        <w:ind w:left="454"/>
        <w:jc w:val="center"/>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268"/>
        <w:gridCol w:w="2801"/>
      </w:tblGrid>
      <w:tr w:rsidR="00B3671D" w:rsidRPr="00BE2ACC" w:rsidTr="00B3671D">
        <w:tc>
          <w:tcPr>
            <w:tcW w:w="2268" w:type="dxa"/>
          </w:tcPr>
          <w:p w:rsidR="00B3671D" w:rsidRPr="00BE2ACC" w:rsidRDefault="00B3671D" w:rsidP="00B3671D">
            <w:pPr>
              <w:jc w:val="center"/>
              <w:rPr>
                <w:b/>
                <w:bCs/>
              </w:rPr>
            </w:pPr>
            <w:r w:rsidRPr="00BE2ACC">
              <w:rPr>
                <w:b/>
                <w:bCs/>
              </w:rPr>
              <w:t>года</w:t>
            </w:r>
          </w:p>
        </w:tc>
        <w:tc>
          <w:tcPr>
            <w:tcW w:w="1843" w:type="dxa"/>
          </w:tcPr>
          <w:p w:rsidR="00B3671D" w:rsidRPr="00BE2ACC" w:rsidRDefault="00B3671D" w:rsidP="00B3671D">
            <w:pPr>
              <w:jc w:val="center"/>
              <w:rPr>
                <w:b/>
                <w:bCs/>
              </w:rPr>
            </w:pPr>
            <w:r w:rsidRPr="00BE2ACC">
              <w:rPr>
                <w:b/>
                <w:bCs/>
              </w:rPr>
              <w:t>БУ «ФГБ»</w:t>
            </w:r>
          </w:p>
        </w:tc>
        <w:tc>
          <w:tcPr>
            <w:tcW w:w="2268" w:type="dxa"/>
          </w:tcPr>
          <w:p w:rsidR="00B3671D" w:rsidRPr="00BE2ACC" w:rsidRDefault="00B3671D" w:rsidP="00B3671D">
            <w:pPr>
              <w:jc w:val="center"/>
              <w:rPr>
                <w:b/>
                <w:bCs/>
              </w:rPr>
            </w:pPr>
            <w:r w:rsidRPr="00BE2ACC">
              <w:rPr>
                <w:b/>
                <w:bCs/>
              </w:rPr>
              <w:t>Сургутский район</w:t>
            </w:r>
          </w:p>
        </w:tc>
        <w:tc>
          <w:tcPr>
            <w:tcW w:w="2801" w:type="dxa"/>
          </w:tcPr>
          <w:p w:rsidR="00B3671D" w:rsidRPr="00BE2ACC" w:rsidRDefault="00B3671D" w:rsidP="00B3671D">
            <w:pPr>
              <w:jc w:val="center"/>
              <w:rPr>
                <w:b/>
                <w:bCs/>
              </w:rPr>
            </w:pPr>
            <w:r w:rsidRPr="00BE2ACC">
              <w:rPr>
                <w:b/>
              </w:rPr>
              <w:t>Округ</w:t>
            </w:r>
          </w:p>
        </w:tc>
      </w:tr>
      <w:tr w:rsidR="00905D75" w:rsidRPr="00BE2ACC" w:rsidTr="00B3671D">
        <w:trPr>
          <w:trHeight w:val="361"/>
        </w:trPr>
        <w:tc>
          <w:tcPr>
            <w:tcW w:w="2268" w:type="dxa"/>
          </w:tcPr>
          <w:p w:rsidR="00905D75" w:rsidRPr="00BE2ACC" w:rsidRDefault="00905D75" w:rsidP="00905D75">
            <w:pPr>
              <w:jc w:val="center"/>
              <w:rPr>
                <w:bCs/>
              </w:rPr>
            </w:pPr>
            <w:r>
              <w:rPr>
                <w:bCs/>
              </w:rPr>
              <w:t>2021</w:t>
            </w:r>
          </w:p>
        </w:tc>
        <w:tc>
          <w:tcPr>
            <w:tcW w:w="1843" w:type="dxa"/>
          </w:tcPr>
          <w:p w:rsidR="00905D75" w:rsidRPr="00B07D35" w:rsidRDefault="00905D75" w:rsidP="00905D75">
            <w:pPr>
              <w:jc w:val="center"/>
              <w:rPr>
                <w:bCs/>
              </w:rPr>
            </w:pPr>
            <w:r w:rsidRPr="00B07D35">
              <w:rPr>
                <w:bCs/>
                <w:lang w:val="en-US"/>
              </w:rPr>
              <w:t>143</w:t>
            </w:r>
            <w:r w:rsidRPr="00B07D35">
              <w:rPr>
                <w:bCs/>
              </w:rPr>
              <w:t>,0</w:t>
            </w:r>
          </w:p>
        </w:tc>
        <w:tc>
          <w:tcPr>
            <w:tcW w:w="2268" w:type="dxa"/>
          </w:tcPr>
          <w:p w:rsidR="00905D75" w:rsidRPr="00D14397" w:rsidRDefault="00905D75" w:rsidP="00905D75">
            <w:pPr>
              <w:jc w:val="center"/>
              <w:rPr>
                <w:bCs/>
                <w:highlight w:val="yellow"/>
              </w:rPr>
            </w:pPr>
            <w:r w:rsidRPr="00D14397">
              <w:rPr>
                <w:bCs/>
              </w:rPr>
              <w:t>134,5</w:t>
            </w:r>
          </w:p>
        </w:tc>
        <w:tc>
          <w:tcPr>
            <w:tcW w:w="2801" w:type="dxa"/>
          </w:tcPr>
          <w:p w:rsidR="00905D75" w:rsidRPr="00192DAE" w:rsidRDefault="00905D75" w:rsidP="00905D75">
            <w:pPr>
              <w:jc w:val="center"/>
              <w:rPr>
                <w:bCs/>
              </w:rPr>
            </w:pPr>
            <w:r w:rsidRPr="00192DAE">
              <w:rPr>
                <w:bCs/>
              </w:rPr>
              <w:t>2</w:t>
            </w:r>
            <w:r w:rsidRPr="00192DAE">
              <w:rPr>
                <w:bCs/>
                <w:lang w:val="en-US"/>
              </w:rPr>
              <w:t>35</w:t>
            </w:r>
            <w:r w:rsidRPr="00192DAE">
              <w:rPr>
                <w:bCs/>
              </w:rPr>
              <w:t>,0</w:t>
            </w:r>
          </w:p>
        </w:tc>
      </w:tr>
      <w:tr w:rsidR="00B3671D" w:rsidRPr="00BE2ACC" w:rsidTr="00F27F44">
        <w:trPr>
          <w:trHeight w:val="361"/>
        </w:trPr>
        <w:tc>
          <w:tcPr>
            <w:tcW w:w="2268" w:type="dxa"/>
          </w:tcPr>
          <w:p w:rsidR="00B3671D" w:rsidRPr="00BE2ACC" w:rsidRDefault="00905D75" w:rsidP="00B3671D">
            <w:pPr>
              <w:jc w:val="center"/>
              <w:rPr>
                <w:bCs/>
              </w:rPr>
            </w:pPr>
            <w:r>
              <w:rPr>
                <w:bCs/>
              </w:rPr>
              <w:t>2022</w:t>
            </w:r>
          </w:p>
        </w:tc>
        <w:tc>
          <w:tcPr>
            <w:tcW w:w="1843" w:type="dxa"/>
          </w:tcPr>
          <w:p w:rsidR="00B3671D" w:rsidRPr="00B07D35" w:rsidRDefault="00B3671D" w:rsidP="00B3671D">
            <w:pPr>
              <w:jc w:val="center"/>
              <w:rPr>
                <w:bCs/>
              </w:rPr>
            </w:pPr>
            <w:r w:rsidRPr="00B07D35">
              <w:rPr>
                <w:bCs/>
                <w:lang w:val="en-US"/>
              </w:rPr>
              <w:t>143</w:t>
            </w:r>
            <w:r w:rsidR="00B07D35" w:rsidRPr="00B07D35">
              <w:rPr>
                <w:bCs/>
              </w:rPr>
              <w:t>,0</w:t>
            </w:r>
          </w:p>
        </w:tc>
        <w:tc>
          <w:tcPr>
            <w:tcW w:w="2268" w:type="dxa"/>
          </w:tcPr>
          <w:p w:rsidR="00B3671D" w:rsidRPr="00D14397" w:rsidRDefault="00665FB5" w:rsidP="00B3671D">
            <w:pPr>
              <w:jc w:val="center"/>
              <w:rPr>
                <w:bCs/>
                <w:highlight w:val="yellow"/>
              </w:rPr>
            </w:pPr>
            <w:r>
              <w:rPr>
                <w:bCs/>
              </w:rPr>
              <w:t>129,8</w:t>
            </w:r>
          </w:p>
        </w:tc>
        <w:tc>
          <w:tcPr>
            <w:tcW w:w="2801" w:type="dxa"/>
            <w:shd w:val="clear" w:color="auto" w:fill="auto"/>
          </w:tcPr>
          <w:p w:rsidR="00B3671D" w:rsidRPr="00192DAE" w:rsidRDefault="00665FB5" w:rsidP="00B3671D">
            <w:pPr>
              <w:jc w:val="center"/>
              <w:rPr>
                <w:bCs/>
              </w:rPr>
            </w:pPr>
            <w:r>
              <w:rPr>
                <w:bCs/>
              </w:rPr>
              <w:t>226,1</w:t>
            </w:r>
          </w:p>
        </w:tc>
      </w:tr>
      <w:tr w:rsidR="00B3671D" w:rsidRPr="00BE2ACC" w:rsidTr="00B3671D">
        <w:trPr>
          <w:trHeight w:val="361"/>
        </w:trPr>
        <w:tc>
          <w:tcPr>
            <w:tcW w:w="2268" w:type="dxa"/>
          </w:tcPr>
          <w:p w:rsidR="00B3671D" w:rsidRPr="00BE2ACC" w:rsidRDefault="00905D75" w:rsidP="00B3671D">
            <w:pPr>
              <w:jc w:val="center"/>
              <w:rPr>
                <w:bCs/>
              </w:rPr>
            </w:pPr>
            <w:r>
              <w:rPr>
                <w:bCs/>
              </w:rPr>
              <w:t>2023</w:t>
            </w:r>
          </w:p>
        </w:tc>
        <w:tc>
          <w:tcPr>
            <w:tcW w:w="1843" w:type="dxa"/>
          </w:tcPr>
          <w:p w:rsidR="00B3671D" w:rsidRPr="00B07D35" w:rsidRDefault="005067D1" w:rsidP="00B3671D">
            <w:pPr>
              <w:jc w:val="center"/>
              <w:rPr>
                <w:bCs/>
              </w:rPr>
            </w:pPr>
            <w:r w:rsidRPr="00B07D35">
              <w:rPr>
                <w:bCs/>
                <w:lang w:val="en-US"/>
              </w:rPr>
              <w:t>143</w:t>
            </w:r>
            <w:r w:rsidRPr="00B07D35">
              <w:rPr>
                <w:bCs/>
              </w:rPr>
              <w:t>,0</w:t>
            </w:r>
          </w:p>
        </w:tc>
        <w:tc>
          <w:tcPr>
            <w:tcW w:w="2268" w:type="dxa"/>
          </w:tcPr>
          <w:p w:rsidR="00B3671D" w:rsidRPr="00B07D35" w:rsidRDefault="00B3671D" w:rsidP="00070DBB">
            <w:pPr>
              <w:rPr>
                <w:bCs/>
                <w:color w:val="FF0000"/>
              </w:rPr>
            </w:pPr>
          </w:p>
        </w:tc>
        <w:tc>
          <w:tcPr>
            <w:tcW w:w="2801" w:type="dxa"/>
          </w:tcPr>
          <w:p w:rsidR="00B3671D" w:rsidRPr="00B07D35" w:rsidRDefault="00B3671D" w:rsidP="00B3671D">
            <w:pPr>
              <w:jc w:val="center"/>
              <w:rPr>
                <w:bCs/>
                <w:highlight w:val="yellow"/>
              </w:rPr>
            </w:pPr>
          </w:p>
        </w:tc>
      </w:tr>
    </w:tbl>
    <w:p w:rsidR="00B3671D" w:rsidRPr="00BE2ACC" w:rsidRDefault="00B3671D" w:rsidP="00B3671D">
      <w:pPr>
        <w:spacing w:line="276" w:lineRule="auto"/>
        <w:ind w:left="-284"/>
        <w:jc w:val="both"/>
        <w:rPr>
          <w:bCs/>
          <w:color w:val="000000"/>
        </w:rPr>
      </w:pPr>
    </w:p>
    <w:p w:rsidR="00622B47" w:rsidRPr="00622B47" w:rsidRDefault="00B3671D" w:rsidP="00622B47">
      <w:pPr>
        <w:pStyle w:val="1"/>
        <w:rPr>
          <w:b w:val="0"/>
          <w:bCs/>
          <w:color w:val="000000"/>
          <w:sz w:val="24"/>
          <w:szCs w:val="24"/>
        </w:rPr>
      </w:pPr>
      <w:r w:rsidRPr="00622B47">
        <w:rPr>
          <w:b w:val="0"/>
          <w:bCs/>
          <w:color w:val="000000"/>
          <w:sz w:val="24"/>
          <w:szCs w:val="24"/>
        </w:rPr>
        <w:t>Показатель обеспеченности амбулаторно-поликлиническими учр</w:t>
      </w:r>
      <w:r w:rsidR="00D77DFA">
        <w:rPr>
          <w:b w:val="0"/>
          <w:bCs/>
          <w:color w:val="000000"/>
          <w:sz w:val="24"/>
          <w:szCs w:val="24"/>
        </w:rPr>
        <w:t xml:space="preserve">еждениями по г.п. Федоровский </w:t>
      </w:r>
      <w:r w:rsidRPr="00622B47">
        <w:rPr>
          <w:b w:val="0"/>
          <w:bCs/>
          <w:color w:val="000000"/>
          <w:sz w:val="24"/>
          <w:szCs w:val="24"/>
        </w:rPr>
        <w:t xml:space="preserve">124, </w:t>
      </w:r>
      <w:r w:rsidRPr="00622B47">
        <w:rPr>
          <w:b w:val="0"/>
          <w:bCs/>
          <w:sz w:val="24"/>
          <w:szCs w:val="24"/>
        </w:rPr>
        <w:t>что ниже   районного и окружного</w:t>
      </w:r>
      <w:r w:rsidR="00234F50" w:rsidRPr="00622B47">
        <w:rPr>
          <w:b w:val="0"/>
          <w:bCs/>
          <w:color w:val="000000"/>
          <w:sz w:val="24"/>
          <w:szCs w:val="24"/>
        </w:rPr>
        <w:t xml:space="preserve"> показателя</w:t>
      </w:r>
      <w:r w:rsidRPr="00622B47">
        <w:rPr>
          <w:b w:val="0"/>
          <w:bCs/>
          <w:color w:val="000000"/>
          <w:sz w:val="24"/>
          <w:szCs w:val="24"/>
        </w:rPr>
        <w:t>.</w:t>
      </w:r>
    </w:p>
    <w:p w:rsidR="00622B47" w:rsidRDefault="00622B47" w:rsidP="00622B47">
      <w:pPr>
        <w:pStyle w:val="1"/>
        <w:rPr>
          <w:bCs/>
          <w:color w:val="000000"/>
        </w:rPr>
      </w:pPr>
    </w:p>
    <w:tbl>
      <w:tblPr>
        <w:tblpPr w:leftFromText="180" w:rightFromText="180" w:vertAnchor="text" w:horzAnchor="margin" w:tblpY="344"/>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34"/>
        <w:gridCol w:w="1134"/>
        <w:gridCol w:w="851"/>
        <w:gridCol w:w="992"/>
        <w:gridCol w:w="992"/>
        <w:gridCol w:w="992"/>
        <w:gridCol w:w="992"/>
        <w:gridCol w:w="993"/>
      </w:tblGrid>
      <w:tr w:rsidR="00622B47" w:rsidRPr="00BE2ACC" w:rsidTr="00622B47">
        <w:tc>
          <w:tcPr>
            <w:tcW w:w="1277" w:type="dxa"/>
            <w:vMerge w:val="restart"/>
          </w:tcPr>
          <w:p w:rsidR="00622B47" w:rsidRPr="00BE2ACC" w:rsidRDefault="00622B47" w:rsidP="00622B47">
            <w:pPr>
              <w:pStyle w:val="1"/>
              <w:rPr>
                <w:b w:val="0"/>
                <w:sz w:val="24"/>
                <w:szCs w:val="24"/>
              </w:rPr>
            </w:pPr>
            <w:r w:rsidRPr="00BE2ACC">
              <w:rPr>
                <w:b w:val="0"/>
                <w:sz w:val="24"/>
                <w:szCs w:val="24"/>
              </w:rPr>
              <w:t>год</w:t>
            </w:r>
          </w:p>
        </w:tc>
        <w:tc>
          <w:tcPr>
            <w:tcW w:w="1134" w:type="dxa"/>
            <w:vMerge w:val="restart"/>
          </w:tcPr>
          <w:p w:rsidR="00622B47" w:rsidRPr="00BE2ACC" w:rsidRDefault="00622B47" w:rsidP="00622B47">
            <w:pPr>
              <w:pStyle w:val="1"/>
              <w:rPr>
                <w:b w:val="0"/>
                <w:sz w:val="24"/>
                <w:szCs w:val="24"/>
              </w:rPr>
            </w:pPr>
            <w:r w:rsidRPr="00BE2ACC">
              <w:rPr>
                <w:b w:val="0"/>
                <w:sz w:val="24"/>
                <w:szCs w:val="24"/>
              </w:rPr>
              <w:t>Абс.число</w:t>
            </w:r>
          </w:p>
        </w:tc>
        <w:tc>
          <w:tcPr>
            <w:tcW w:w="1134" w:type="dxa"/>
            <w:vMerge w:val="restart"/>
          </w:tcPr>
          <w:p w:rsidR="00622B47" w:rsidRPr="00BE2ACC" w:rsidRDefault="00622B47" w:rsidP="00622B47">
            <w:pPr>
              <w:pStyle w:val="1"/>
              <w:rPr>
                <w:b w:val="0"/>
                <w:sz w:val="24"/>
                <w:szCs w:val="24"/>
              </w:rPr>
            </w:pPr>
            <w:r w:rsidRPr="00BE2ACC">
              <w:rPr>
                <w:b w:val="0"/>
                <w:sz w:val="24"/>
                <w:szCs w:val="24"/>
              </w:rPr>
              <w:t>Посещае-мость на 1жителя</w:t>
            </w:r>
          </w:p>
        </w:tc>
        <w:tc>
          <w:tcPr>
            <w:tcW w:w="5812" w:type="dxa"/>
            <w:gridSpan w:val="6"/>
          </w:tcPr>
          <w:p w:rsidR="00622B47" w:rsidRPr="00BE2ACC" w:rsidRDefault="00622B47" w:rsidP="00622B47">
            <w:pPr>
              <w:pStyle w:val="1"/>
              <w:rPr>
                <w:b w:val="0"/>
                <w:sz w:val="24"/>
                <w:szCs w:val="24"/>
              </w:rPr>
            </w:pPr>
            <w:r w:rsidRPr="00BE2ACC">
              <w:rPr>
                <w:b w:val="0"/>
                <w:sz w:val="24"/>
                <w:szCs w:val="24"/>
              </w:rPr>
              <w:t>В том числе к:</w:t>
            </w:r>
          </w:p>
        </w:tc>
      </w:tr>
      <w:tr w:rsidR="00622B47" w:rsidRPr="00BE2ACC" w:rsidTr="00622B47">
        <w:tc>
          <w:tcPr>
            <w:tcW w:w="1277" w:type="dxa"/>
            <w:vMerge/>
          </w:tcPr>
          <w:p w:rsidR="00622B47" w:rsidRPr="00BE2ACC" w:rsidRDefault="00622B47" w:rsidP="00622B47">
            <w:pPr>
              <w:pStyle w:val="1"/>
              <w:rPr>
                <w:b w:val="0"/>
                <w:sz w:val="24"/>
                <w:szCs w:val="24"/>
              </w:rPr>
            </w:pPr>
          </w:p>
        </w:tc>
        <w:tc>
          <w:tcPr>
            <w:tcW w:w="1134" w:type="dxa"/>
            <w:vMerge/>
          </w:tcPr>
          <w:p w:rsidR="00622B47" w:rsidRPr="00BE2ACC" w:rsidRDefault="00622B47" w:rsidP="00622B47">
            <w:pPr>
              <w:pStyle w:val="1"/>
              <w:rPr>
                <w:b w:val="0"/>
                <w:sz w:val="24"/>
                <w:szCs w:val="24"/>
              </w:rPr>
            </w:pPr>
          </w:p>
        </w:tc>
        <w:tc>
          <w:tcPr>
            <w:tcW w:w="1134" w:type="dxa"/>
            <w:vMerge/>
          </w:tcPr>
          <w:p w:rsidR="00622B47" w:rsidRPr="00BE2ACC" w:rsidRDefault="00622B47" w:rsidP="00622B47">
            <w:pPr>
              <w:pStyle w:val="1"/>
              <w:rPr>
                <w:b w:val="0"/>
                <w:sz w:val="24"/>
                <w:szCs w:val="24"/>
              </w:rPr>
            </w:pPr>
          </w:p>
        </w:tc>
        <w:tc>
          <w:tcPr>
            <w:tcW w:w="1843" w:type="dxa"/>
            <w:gridSpan w:val="2"/>
          </w:tcPr>
          <w:p w:rsidR="00622B47" w:rsidRPr="00BE2ACC" w:rsidRDefault="00622B47" w:rsidP="00622B47">
            <w:pPr>
              <w:pStyle w:val="1"/>
              <w:rPr>
                <w:b w:val="0"/>
                <w:sz w:val="24"/>
                <w:szCs w:val="24"/>
              </w:rPr>
            </w:pPr>
            <w:r w:rsidRPr="00BE2ACC">
              <w:rPr>
                <w:b w:val="0"/>
                <w:sz w:val="24"/>
                <w:szCs w:val="24"/>
              </w:rPr>
              <w:t>уч.терапевту</w:t>
            </w:r>
          </w:p>
        </w:tc>
        <w:tc>
          <w:tcPr>
            <w:tcW w:w="1984" w:type="dxa"/>
            <w:gridSpan w:val="2"/>
          </w:tcPr>
          <w:p w:rsidR="00622B47" w:rsidRPr="00BE2ACC" w:rsidRDefault="00622B47" w:rsidP="00622B47">
            <w:pPr>
              <w:pStyle w:val="1"/>
              <w:rPr>
                <w:b w:val="0"/>
                <w:sz w:val="24"/>
                <w:szCs w:val="24"/>
              </w:rPr>
            </w:pPr>
            <w:r w:rsidRPr="00BE2ACC">
              <w:rPr>
                <w:b w:val="0"/>
                <w:sz w:val="24"/>
                <w:szCs w:val="24"/>
              </w:rPr>
              <w:t>ВОП</w:t>
            </w:r>
          </w:p>
        </w:tc>
        <w:tc>
          <w:tcPr>
            <w:tcW w:w="1985" w:type="dxa"/>
            <w:gridSpan w:val="2"/>
          </w:tcPr>
          <w:p w:rsidR="00622B47" w:rsidRPr="00BE2ACC" w:rsidRDefault="00622B47" w:rsidP="00622B47">
            <w:pPr>
              <w:pStyle w:val="1"/>
              <w:rPr>
                <w:b w:val="0"/>
                <w:sz w:val="24"/>
                <w:szCs w:val="24"/>
              </w:rPr>
            </w:pPr>
            <w:r w:rsidRPr="00BE2ACC">
              <w:rPr>
                <w:b w:val="0"/>
                <w:sz w:val="24"/>
                <w:szCs w:val="24"/>
              </w:rPr>
              <w:t>уч.педиатру</w:t>
            </w:r>
          </w:p>
        </w:tc>
      </w:tr>
      <w:tr w:rsidR="00622B47" w:rsidRPr="00BE2ACC" w:rsidTr="00622B47">
        <w:trPr>
          <w:trHeight w:val="460"/>
        </w:trPr>
        <w:tc>
          <w:tcPr>
            <w:tcW w:w="1277" w:type="dxa"/>
            <w:vMerge/>
          </w:tcPr>
          <w:p w:rsidR="00622B47" w:rsidRPr="00BE2ACC" w:rsidRDefault="00622B47" w:rsidP="00622B47">
            <w:pPr>
              <w:pStyle w:val="1"/>
              <w:rPr>
                <w:b w:val="0"/>
                <w:sz w:val="24"/>
                <w:szCs w:val="24"/>
              </w:rPr>
            </w:pPr>
          </w:p>
        </w:tc>
        <w:tc>
          <w:tcPr>
            <w:tcW w:w="1134" w:type="dxa"/>
            <w:vMerge/>
          </w:tcPr>
          <w:p w:rsidR="00622B47" w:rsidRPr="00BE2ACC" w:rsidRDefault="00622B47" w:rsidP="00622B47">
            <w:pPr>
              <w:pStyle w:val="1"/>
              <w:rPr>
                <w:b w:val="0"/>
                <w:sz w:val="24"/>
                <w:szCs w:val="24"/>
              </w:rPr>
            </w:pPr>
          </w:p>
        </w:tc>
        <w:tc>
          <w:tcPr>
            <w:tcW w:w="1134" w:type="dxa"/>
            <w:vMerge/>
          </w:tcPr>
          <w:p w:rsidR="00622B47" w:rsidRPr="00BE2ACC" w:rsidRDefault="00622B47" w:rsidP="00622B47">
            <w:pPr>
              <w:pStyle w:val="1"/>
              <w:rPr>
                <w:b w:val="0"/>
                <w:sz w:val="24"/>
                <w:szCs w:val="24"/>
              </w:rPr>
            </w:pPr>
          </w:p>
        </w:tc>
        <w:tc>
          <w:tcPr>
            <w:tcW w:w="851" w:type="dxa"/>
          </w:tcPr>
          <w:p w:rsidR="00622B47" w:rsidRPr="00BE2ACC" w:rsidRDefault="00622B47" w:rsidP="00622B47">
            <w:pPr>
              <w:pStyle w:val="1"/>
              <w:rPr>
                <w:b w:val="0"/>
                <w:sz w:val="24"/>
                <w:szCs w:val="24"/>
              </w:rPr>
            </w:pPr>
            <w:r w:rsidRPr="00BE2ACC">
              <w:rPr>
                <w:b w:val="0"/>
                <w:sz w:val="24"/>
                <w:szCs w:val="24"/>
              </w:rPr>
              <w:t>Абс.число</w:t>
            </w:r>
          </w:p>
        </w:tc>
        <w:tc>
          <w:tcPr>
            <w:tcW w:w="992" w:type="dxa"/>
          </w:tcPr>
          <w:p w:rsidR="00622B47" w:rsidRPr="00BE2ACC" w:rsidRDefault="00622B47" w:rsidP="00622B47">
            <w:pPr>
              <w:pStyle w:val="1"/>
              <w:rPr>
                <w:b w:val="0"/>
                <w:sz w:val="24"/>
                <w:szCs w:val="24"/>
              </w:rPr>
            </w:pPr>
            <w:r w:rsidRPr="00BE2ACC">
              <w:rPr>
                <w:b w:val="0"/>
                <w:sz w:val="24"/>
                <w:szCs w:val="24"/>
              </w:rPr>
              <w:t>На 1 жителя</w:t>
            </w:r>
          </w:p>
        </w:tc>
        <w:tc>
          <w:tcPr>
            <w:tcW w:w="992" w:type="dxa"/>
          </w:tcPr>
          <w:p w:rsidR="00622B47" w:rsidRPr="00BE2ACC" w:rsidRDefault="00622B47" w:rsidP="00622B47">
            <w:pPr>
              <w:pStyle w:val="1"/>
              <w:rPr>
                <w:b w:val="0"/>
                <w:sz w:val="24"/>
                <w:szCs w:val="24"/>
              </w:rPr>
            </w:pPr>
            <w:r w:rsidRPr="00BE2ACC">
              <w:rPr>
                <w:b w:val="0"/>
                <w:sz w:val="24"/>
                <w:szCs w:val="24"/>
              </w:rPr>
              <w:t>Абс.число</w:t>
            </w:r>
          </w:p>
        </w:tc>
        <w:tc>
          <w:tcPr>
            <w:tcW w:w="992" w:type="dxa"/>
          </w:tcPr>
          <w:p w:rsidR="00622B47" w:rsidRPr="00BE2ACC" w:rsidRDefault="00622B47" w:rsidP="00622B47">
            <w:pPr>
              <w:pStyle w:val="1"/>
              <w:rPr>
                <w:b w:val="0"/>
                <w:sz w:val="24"/>
                <w:szCs w:val="24"/>
              </w:rPr>
            </w:pPr>
            <w:r w:rsidRPr="00BE2ACC">
              <w:rPr>
                <w:b w:val="0"/>
                <w:sz w:val="24"/>
                <w:szCs w:val="24"/>
              </w:rPr>
              <w:t>На 1 жителя</w:t>
            </w:r>
          </w:p>
        </w:tc>
        <w:tc>
          <w:tcPr>
            <w:tcW w:w="992" w:type="dxa"/>
          </w:tcPr>
          <w:p w:rsidR="00622B47" w:rsidRPr="00BE2ACC" w:rsidRDefault="00622B47" w:rsidP="00622B47">
            <w:pPr>
              <w:pStyle w:val="1"/>
              <w:rPr>
                <w:b w:val="0"/>
                <w:sz w:val="24"/>
                <w:szCs w:val="24"/>
              </w:rPr>
            </w:pPr>
            <w:r w:rsidRPr="00BE2ACC">
              <w:rPr>
                <w:b w:val="0"/>
                <w:sz w:val="24"/>
                <w:szCs w:val="24"/>
              </w:rPr>
              <w:t>Абс.число</w:t>
            </w:r>
          </w:p>
        </w:tc>
        <w:tc>
          <w:tcPr>
            <w:tcW w:w="993" w:type="dxa"/>
          </w:tcPr>
          <w:p w:rsidR="00622B47" w:rsidRPr="00BE2ACC" w:rsidRDefault="00622B47" w:rsidP="00622B47">
            <w:pPr>
              <w:pStyle w:val="1"/>
              <w:rPr>
                <w:b w:val="0"/>
                <w:sz w:val="24"/>
                <w:szCs w:val="24"/>
              </w:rPr>
            </w:pPr>
            <w:r w:rsidRPr="00BE2ACC">
              <w:rPr>
                <w:b w:val="0"/>
                <w:sz w:val="24"/>
                <w:szCs w:val="24"/>
              </w:rPr>
              <w:t>На 1 жителя</w:t>
            </w:r>
          </w:p>
        </w:tc>
      </w:tr>
      <w:tr w:rsidR="00905D75" w:rsidTr="00622B47">
        <w:tc>
          <w:tcPr>
            <w:tcW w:w="1277" w:type="dxa"/>
          </w:tcPr>
          <w:p w:rsidR="00905D75" w:rsidRPr="00CD6BF9" w:rsidRDefault="00905D75" w:rsidP="00905D75">
            <w:pPr>
              <w:pStyle w:val="1"/>
              <w:rPr>
                <w:b w:val="0"/>
                <w:sz w:val="24"/>
                <w:szCs w:val="24"/>
                <w:lang w:val="en-US"/>
              </w:rPr>
            </w:pPr>
            <w:r w:rsidRPr="00CD6BF9">
              <w:rPr>
                <w:b w:val="0"/>
                <w:sz w:val="24"/>
                <w:szCs w:val="24"/>
                <w:lang w:val="en-US"/>
              </w:rPr>
              <w:t>2021</w:t>
            </w:r>
          </w:p>
        </w:tc>
        <w:tc>
          <w:tcPr>
            <w:tcW w:w="1134" w:type="dxa"/>
          </w:tcPr>
          <w:p w:rsidR="00905D75" w:rsidRPr="00EE78EA" w:rsidRDefault="00905D75" w:rsidP="00905D75">
            <w:r w:rsidRPr="00EE78EA">
              <w:t>232811</w:t>
            </w:r>
          </w:p>
        </w:tc>
        <w:tc>
          <w:tcPr>
            <w:tcW w:w="1134" w:type="dxa"/>
          </w:tcPr>
          <w:p w:rsidR="00905D75" w:rsidRPr="00EE78EA" w:rsidRDefault="00905D75" w:rsidP="00905D75">
            <w:r w:rsidRPr="00EE78EA">
              <w:t>8,5</w:t>
            </w:r>
          </w:p>
        </w:tc>
        <w:tc>
          <w:tcPr>
            <w:tcW w:w="851" w:type="dxa"/>
          </w:tcPr>
          <w:p w:rsidR="00905D75" w:rsidRPr="00EE78EA" w:rsidRDefault="00905D75" w:rsidP="00905D75">
            <w:r w:rsidRPr="00EE78EA">
              <w:t>30113</w:t>
            </w:r>
          </w:p>
        </w:tc>
        <w:tc>
          <w:tcPr>
            <w:tcW w:w="992" w:type="dxa"/>
          </w:tcPr>
          <w:p w:rsidR="00905D75" w:rsidRPr="00EE78EA" w:rsidRDefault="00905D75" w:rsidP="00905D75">
            <w:r w:rsidRPr="00EE78EA">
              <w:t>1,5</w:t>
            </w:r>
          </w:p>
        </w:tc>
        <w:tc>
          <w:tcPr>
            <w:tcW w:w="992" w:type="dxa"/>
          </w:tcPr>
          <w:p w:rsidR="00905D75" w:rsidRPr="00EE78EA" w:rsidRDefault="00905D75" w:rsidP="00905D75">
            <w:r w:rsidRPr="00EE78EA">
              <w:t>36438</w:t>
            </w:r>
          </w:p>
        </w:tc>
        <w:tc>
          <w:tcPr>
            <w:tcW w:w="992" w:type="dxa"/>
          </w:tcPr>
          <w:p w:rsidR="00905D75" w:rsidRPr="00EE78EA" w:rsidRDefault="00905D75" w:rsidP="00905D75">
            <w:r w:rsidRPr="00EE78EA">
              <w:t>1,7</w:t>
            </w:r>
          </w:p>
        </w:tc>
        <w:tc>
          <w:tcPr>
            <w:tcW w:w="992" w:type="dxa"/>
          </w:tcPr>
          <w:p w:rsidR="00905D75" w:rsidRPr="00EE78EA" w:rsidRDefault="00905D75" w:rsidP="00905D75">
            <w:r w:rsidRPr="00EE78EA">
              <w:t>57328</w:t>
            </w:r>
          </w:p>
        </w:tc>
        <w:tc>
          <w:tcPr>
            <w:tcW w:w="993" w:type="dxa"/>
          </w:tcPr>
          <w:p w:rsidR="00905D75" w:rsidRDefault="00905D75" w:rsidP="00905D75">
            <w:r w:rsidRPr="00EE78EA">
              <w:t>8.0</w:t>
            </w:r>
          </w:p>
        </w:tc>
      </w:tr>
      <w:tr w:rsidR="00905D75" w:rsidTr="00622B47">
        <w:trPr>
          <w:trHeight w:val="231"/>
        </w:trPr>
        <w:tc>
          <w:tcPr>
            <w:tcW w:w="1277" w:type="dxa"/>
          </w:tcPr>
          <w:p w:rsidR="00905D75" w:rsidRPr="00CD6BF9" w:rsidRDefault="00905D75" w:rsidP="00905D75">
            <w:pPr>
              <w:pStyle w:val="1"/>
              <w:rPr>
                <w:b w:val="0"/>
                <w:sz w:val="24"/>
                <w:szCs w:val="24"/>
                <w:lang w:val="en-US"/>
              </w:rPr>
            </w:pPr>
            <w:r>
              <w:rPr>
                <w:b w:val="0"/>
                <w:sz w:val="24"/>
                <w:szCs w:val="24"/>
                <w:lang w:val="en-US"/>
              </w:rPr>
              <w:t>2022</w:t>
            </w:r>
          </w:p>
        </w:tc>
        <w:tc>
          <w:tcPr>
            <w:tcW w:w="1134" w:type="dxa"/>
          </w:tcPr>
          <w:p w:rsidR="00905D75" w:rsidRPr="00BE2ACC" w:rsidRDefault="00905D75" w:rsidP="00905D75">
            <w:pPr>
              <w:pStyle w:val="1"/>
              <w:jc w:val="left"/>
              <w:rPr>
                <w:b w:val="0"/>
                <w:sz w:val="24"/>
                <w:szCs w:val="24"/>
              </w:rPr>
            </w:pPr>
            <w:r>
              <w:rPr>
                <w:b w:val="0"/>
                <w:sz w:val="24"/>
                <w:szCs w:val="24"/>
              </w:rPr>
              <w:t>256417</w:t>
            </w:r>
          </w:p>
        </w:tc>
        <w:tc>
          <w:tcPr>
            <w:tcW w:w="1134" w:type="dxa"/>
          </w:tcPr>
          <w:p w:rsidR="00905D75" w:rsidRPr="00BE2ACC" w:rsidRDefault="00905D75" w:rsidP="00905D75">
            <w:pPr>
              <w:pStyle w:val="1"/>
              <w:jc w:val="left"/>
              <w:rPr>
                <w:b w:val="0"/>
                <w:sz w:val="24"/>
                <w:szCs w:val="24"/>
              </w:rPr>
            </w:pPr>
            <w:r>
              <w:rPr>
                <w:b w:val="0"/>
                <w:sz w:val="24"/>
                <w:szCs w:val="24"/>
              </w:rPr>
              <w:t>9,4</w:t>
            </w:r>
          </w:p>
        </w:tc>
        <w:tc>
          <w:tcPr>
            <w:tcW w:w="851" w:type="dxa"/>
          </w:tcPr>
          <w:p w:rsidR="00905D75" w:rsidRPr="00BE2ACC" w:rsidRDefault="00905D75" w:rsidP="00905D75">
            <w:pPr>
              <w:pStyle w:val="1"/>
              <w:rPr>
                <w:b w:val="0"/>
                <w:sz w:val="24"/>
                <w:szCs w:val="24"/>
              </w:rPr>
            </w:pPr>
            <w:r>
              <w:rPr>
                <w:b w:val="0"/>
                <w:sz w:val="24"/>
                <w:szCs w:val="24"/>
              </w:rPr>
              <w:t>33268</w:t>
            </w:r>
          </w:p>
        </w:tc>
        <w:tc>
          <w:tcPr>
            <w:tcW w:w="992" w:type="dxa"/>
          </w:tcPr>
          <w:p w:rsidR="00905D75" w:rsidRPr="00BE2ACC" w:rsidRDefault="00905D75" w:rsidP="00905D75">
            <w:pPr>
              <w:pStyle w:val="1"/>
              <w:jc w:val="left"/>
              <w:rPr>
                <w:b w:val="0"/>
                <w:sz w:val="24"/>
                <w:szCs w:val="24"/>
              </w:rPr>
            </w:pPr>
            <w:r>
              <w:rPr>
                <w:b w:val="0"/>
                <w:sz w:val="24"/>
                <w:szCs w:val="24"/>
              </w:rPr>
              <w:t>1,6</w:t>
            </w:r>
          </w:p>
        </w:tc>
        <w:tc>
          <w:tcPr>
            <w:tcW w:w="992" w:type="dxa"/>
          </w:tcPr>
          <w:p w:rsidR="00905D75" w:rsidRPr="00BE2ACC" w:rsidRDefault="00905D75" w:rsidP="00905D75">
            <w:pPr>
              <w:pStyle w:val="1"/>
              <w:jc w:val="left"/>
              <w:rPr>
                <w:b w:val="0"/>
                <w:sz w:val="24"/>
                <w:szCs w:val="24"/>
              </w:rPr>
            </w:pPr>
            <w:r>
              <w:rPr>
                <w:b w:val="0"/>
                <w:sz w:val="24"/>
                <w:szCs w:val="24"/>
              </w:rPr>
              <w:t>25564</w:t>
            </w:r>
          </w:p>
        </w:tc>
        <w:tc>
          <w:tcPr>
            <w:tcW w:w="992" w:type="dxa"/>
          </w:tcPr>
          <w:p w:rsidR="00905D75" w:rsidRPr="00BE2ACC" w:rsidRDefault="00905D75" w:rsidP="00905D75">
            <w:pPr>
              <w:pStyle w:val="1"/>
              <w:jc w:val="left"/>
              <w:rPr>
                <w:b w:val="0"/>
                <w:sz w:val="24"/>
                <w:szCs w:val="24"/>
              </w:rPr>
            </w:pPr>
            <w:r>
              <w:rPr>
                <w:b w:val="0"/>
                <w:sz w:val="24"/>
                <w:szCs w:val="24"/>
              </w:rPr>
              <w:t>1,2</w:t>
            </w:r>
          </w:p>
        </w:tc>
        <w:tc>
          <w:tcPr>
            <w:tcW w:w="992" w:type="dxa"/>
          </w:tcPr>
          <w:p w:rsidR="00905D75" w:rsidRPr="00BE2ACC" w:rsidRDefault="00905D75" w:rsidP="00905D75">
            <w:pPr>
              <w:pStyle w:val="1"/>
              <w:jc w:val="left"/>
              <w:rPr>
                <w:b w:val="0"/>
                <w:sz w:val="24"/>
                <w:szCs w:val="24"/>
              </w:rPr>
            </w:pPr>
            <w:r>
              <w:rPr>
                <w:b w:val="0"/>
                <w:sz w:val="24"/>
                <w:szCs w:val="24"/>
              </w:rPr>
              <w:t>38154</w:t>
            </w:r>
          </w:p>
        </w:tc>
        <w:tc>
          <w:tcPr>
            <w:tcW w:w="993" w:type="dxa"/>
          </w:tcPr>
          <w:p w:rsidR="00905D75" w:rsidRPr="000725F1" w:rsidRDefault="00905D75" w:rsidP="00905D75">
            <w:pPr>
              <w:pStyle w:val="1"/>
              <w:jc w:val="left"/>
              <w:rPr>
                <w:b w:val="0"/>
                <w:sz w:val="24"/>
                <w:szCs w:val="24"/>
              </w:rPr>
            </w:pPr>
            <w:r>
              <w:rPr>
                <w:b w:val="0"/>
                <w:sz w:val="24"/>
                <w:szCs w:val="24"/>
              </w:rPr>
              <w:t>5,7</w:t>
            </w:r>
          </w:p>
        </w:tc>
      </w:tr>
      <w:tr w:rsidR="00622B47" w:rsidRPr="000725F1" w:rsidTr="00622B47">
        <w:trPr>
          <w:trHeight w:val="231"/>
        </w:trPr>
        <w:tc>
          <w:tcPr>
            <w:tcW w:w="1277" w:type="dxa"/>
          </w:tcPr>
          <w:p w:rsidR="00622B47" w:rsidRPr="00CD6BF9" w:rsidRDefault="00905D75" w:rsidP="00622B47">
            <w:pPr>
              <w:pStyle w:val="1"/>
              <w:rPr>
                <w:b w:val="0"/>
                <w:sz w:val="24"/>
                <w:szCs w:val="24"/>
                <w:lang w:val="en-US"/>
              </w:rPr>
            </w:pPr>
            <w:r>
              <w:rPr>
                <w:b w:val="0"/>
                <w:sz w:val="24"/>
                <w:szCs w:val="24"/>
                <w:lang w:val="en-US"/>
              </w:rPr>
              <w:t>2023</w:t>
            </w:r>
          </w:p>
        </w:tc>
        <w:tc>
          <w:tcPr>
            <w:tcW w:w="1134" w:type="dxa"/>
          </w:tcPr>
          <w:p w:rsidR="00622B47" w:rsidRPr="00BE2ACC" w:rsidRDefault="005067D1" w:rsidP="00622B47">
            <w:pPr>
              <w:pStyle w:val="1"/>
              <w:jc w:val="left"/>
              <w:rPr>
                <w:b w:val="0"/>
                <w:sz w:val="24"/>
                <w:szCs w:val="24"/>
              </w:rPr>
            </w:pPr>
            <w:r>
              <w:rPr>
                <w:b w:val="0"/>
                <w:sz w:val="24"/>
                <w:szCs w:val="24"/>
              </w:rPr>
              <w:t>261621</w:t>
            </w:r>
          </w:p>
        </w:tc>
        <w:tc>
          <w:tcPr>
            <w:tcW w:w="1134" w:type="dxa"/>
          </w:tcPr>
          <w:p w:rsidR="00622B47" w:rsidRPr="00BE2ACC" w:rsidRDefault="00B33E67" w:rsidP="00622B47">
            <w:pPr>
              <w:pStyle w:val="1"/>
              <w:jc w:val="left"/>
              <w:rPr>
                <w:b w:val="0"/>
                <w:sz w:val="24"/>
                <w:szCs w:val="24"/>
              </w:rPr>
            </w:pPr>
            <w:r>
              <w:rPr>
                <w:b w:val="0"/>
                <w:sz w:val="24"/>
                <w:szCs w:val="24"/>
              </w:rPr>
              <w:t>9,8</w:t>
            </w:r>
          </w:p>
        </w:tc>
        <w:tc>
          <w:tcPr>
            <w:tcW w:w="851" w:type="dxa"/>
          </w:tcPr>
          <w:p w:rsidR="00622B47" w:rsidRPr="00BE2ACC" w:rsidRDefault="005067D1" w:rsidP="00622B47">
            <w:pPr>
              <w:pStyle w:val="1"/>
              <w:rPr>
                <w:b w:val="0"/>
                <w:sz w:val="24"/>
                <w:szCs w:val="24"/>
              </w:rPr>
            </w:pPr>
            <w:r>
              <w:rPr>
                <w:b w:val="0"/>
                <w:sz w:val="24"/>
                <w:szCs w:val="24"/>
              </w:rPr>
              <w:t>47207</w:t>
            </w:r>
          </w:p>
        </w:tc>
        <w:tc>
          <w:tcPr>
            <w:tcW w:w="992" w:type="dxa"/>
          </w:tcPr>
          <w:p w:rsidR="00622B47" w:rsidRPr="00BE2ACC" w:rsidRDefault="00592DCA" w:rsidP="00622B47">
            <w:pPr>
              <w:pStyle w:val="1"/>
              <w:jc w:val="left"/>
              <w:rPr>
                <w:b w:val="0"/>
                <w:sz w:val="24"/>
                <w:szCs w:val="24"/>
              </w:rPr>
            </w:pPr>
            <w:r>
              <w:rPr>
                <w:b w:val="0"/>
                <w:sz w:val="24"/>
                <w:szCs w:val="24"/>
              </w:rPr>
              <w:t>2,3</w:t>
            </w:r>
          </w:p>
        </w:tc>
        <w:tc>
          <w:tcPr>
            <w:tcW w:w="992" w:type="dxa"/>
          </w:tcPr>
          <w:p w:rsidR="00622B47" w:rsidRPr="00BE2ACC" w:rsidRDefault="005067D1" w:rsidP="00622B47">
            <w:pPr>
              <w:pStyle w:val="1"/>
              <w:jc w:val="left"/>
              <w:rPr>
                <w:b w:val="0"/>
                <w:sz w:val="24"/>
                <w:szCs w:val="24"/>
              </w:rPr>
            </w:pPr>
            <w:r>
              <w:rPr>
                <w:b w:val="0"/>
                <w:sz w:val="24"/>
                <w:szCs w:val="24"/>
              </w:rPr>
              <w:t>24119</w:t>
            </w:r>
          </w:p>
        </w:tc>
        <w:tc>
          <w:tcPr>
            <w:tcW w:w="992" w:type="dxa"/>
          </w:tcPr>
          <w:p w:rsidR="00622B47" w:rsidRPr="00BE2ACC" w:rsidRDefault="00592DCA" w:rsidP="00622B47">
            <w:pPr>
              <w:pStyle w:val="1"/>
              <w:jc w:val="left"/>
              <w:rPr>
                <w:b w:val="0"/>
                <w:sz w:val="24"/>
                <w:szCs w:val="24"/>
              </w:rPr>
            </w:pPr>
            <w:r>
              <w:rPr>
                <w:b w:val="0"/>
                <w:sz w:val="24"/>
                <w:szCs w:val="24"/>
              </w:rPr>
              <w:t>1,2</w:t>
            </w:r>
          </w:p>
        </w:tc>
        <w:tc>
          <w:tcPr>
            <w:tcW w:w="992" w:type="dxa"/>
          </w:tcPr>
          <w:p w:rsidR="00622B47" w:rsidRPr="00BE2ACC" w:rsidRDefault="003A5F4B" w:rsidP="00622B47">
            <w:pPr>
              <w:pStyle w:val="1"/>
              <w:jc w:val="left"/>
              <w:rPr>
                <w:b w:val="0"/>
                <w:sz w:val="24"/>
                <w:szCs w:val="24"/>
              </w:rPr>
            </w:pPr>
            <w:r>
              <w:rPr>
                <w:b w:val="0"/>
                <w:sz w:val="24"/>
                <w:szCs w:val="24"/>
              </w:rPr>
              <w:t>62624</w:t>
            </w:r>
          </w:p>
        </w:tc>
        <w:tc>
          <w:tcPr>
            <w:tcW w:w="993" w:type="dxa"/>
          </w:tcPr>
          <w:p w:rsidR="00622B47" w:rsidRPr="000725F1" w:rsidRDefault="00592DCA" w:rsidP="00622B47">
            <w:pPr>
              <w:pStyle w:val="1"/>
              <w:jc w:val="left"/>
              <w:rPr>
                <w:b w:val="0"/>
                <w:sz w:val="24"/>
                <w:szCs w:val="24"/>
              </w:rPr>
            </w:pPr>
            <w:r>
              <w:rPr>
                <w:b w:val="0"/>
                <w:sz w:val="24"/>
                <w:szCs w:val="24"/>
              </w:rPr>
              <w:t>9,4</w:t>
            </w:r>
          </w:p>
        </w:tc>
      </w:tr>
      <w:tr w:rsidR="00905D75" w:rsidTr="00622B47">
        <w:trPr>
          <w:trHeight w:val="231"/>
        </w:trPr>
        <w:tc>
          <w:tcPr>
            <w:tcW w:w="1277" w:type="dxa"/>
          </w:tcPr>
          <w:p w:rsidR="00905D75" w:rsidRPr="00BE2ACC" w:rsidRDefault="00A720DC" w:rsidP="00905D75">
            <w:pPr>
              <w:pStyle w:val="1"/>
              <w:rPr>
                <w:b w:val="0"/>
                <w:sz w:val="24"/>
                <w:szCs w:val="24"/>
              </w:rPr>
            </w:pPr>
            <w:r>
              <w:rPr>
                <w:b w:val="0"/>
                <w:sz w:val="24"/>
                <w:szCs w:val="24"/>
              </w:rPr>
              <w:t>г.п. Федоровский 2023</w:t>
            </w:r>
          </w:p>
        </w:tc>
        <w:tc>
          <w:tcPr>
            <w:tcW w:w="1134" w:type="dxa"/>
          </w:tcPr>
          <w:p w:rsidR="00905D75" w:rsidRPr="00BE2ACC" w:rsidRDefault="00905D75" w:rsidP="00905D75">
            <w:pPr>
              <w:pStyle w:val="1"/>
              <w:jc w:val="left"/>
              <w:rPr>
                <w:b w:val="0"/>
                <w:sz w:val="24"/>
                <w:szCs w:val="24"/>
              </w:rPr>
            </w:pPr>
            <w:r>
              <w:rPr>
                <w:b w:val="0"/>
                <w:sz w:val="24"/>
                <w:szCs w:val="24"/>
              </w:rPr>
              <w:t>227500</w:t>
            </w:r>
          </w:p>
        </w:tc>
        <w:tc>
          <w:tcPr>
            <w:tcW w:w="1134" w:type="dxa"/>
          </w:tcPr>
          <w:p w:rsidR="00905D75" w:rsidRPr="00BE2ACC" w:rsidRDefault="00905D75" w:rsidP="00905D75">
            <w:pPr>
              <w:pStyle w:val="1"/>
              <w:jc w:val="left"/>
              <w:rPr>
                <w:b w:val="0"/>
                <w:sz w:val="24"/>
                <w:szCs w:val="24"/>
              </w:rPr>
            </w:pPr>
            <w:r>
              <w:rPr>
                <w:b w:val="0"/>
                <w:sz w:val="24"/>
                <w:szCs w:val="24"/>
              </w:rPr>
              <w:t>9,6</w:t>
            </w:r>
          </w:p>
        </w:tc>
        <w:tc>
          <w:tcPr>
            <w:tcW w:w="851" w:type="dxa"/>
          </w:tcPr>
          <w:p w:rsidR="00905D75" w:rsidRPr="00BE2ACC" w:rsidRDefault="00905D75" w:rsidP="00905D75">
            <w:pPr>
              <w:pStyle w:val="1"/>
              <w:rPr>
                <w:b w:val="0"/>
                <w:sz w:val="24"/>
                <w:szCs w:val="24"/>
              </w:rPr>
            </w:pPr>
            <w:r>
              <w:rPr>
                <w:b w:val="0"/>
                <w:sz w:val="24"/>
                <w:szCs w:val="24"/>
              </w:rPr>
              <w:t>33562</w:t>
            </w:r>
          </w:p>
        </w:tc>
        <w:tc>
          <w:tcPr>
            <w:tcW w:w="992" w:type="dxa"/>
          </w:tcPr>
          <w:p w:rsidR="00905D75" w:rsidRPr="00BE2ACC" w:rsidRDefault="00905D75" w:rsidP="00905D75">
            <w:pPr>
              <w:pStyle w:val="1"/>
              <w:jc w:val="left"/>
              <w:rPr>
                <w:b w:val="0"/>
                <w:sz w:val="24"/>
                <w:szCs w:val="24"/>
              </w:rPr>
            </w:pPr>
            <w:r>
              <w:rPr>
                <w:b w:val="0"/>
                <w:sz w:val="24"/>
                <w:szCs w:val="24"/>
              </w:rPr>
              <w:t>1,6</w:t>
            </w:r>
          </w:p>
        </w:tc>
        <w:tc>
          <w:tcPr>
            <w:tcW w:w="992" w:type="dxa"/>
          </w:tcPr>
          <w:p w:rsidR="00905D75" w:rsidRPr="00BE2ACC" w:rsidRDefault="00905D75" w:rsidP="00905D75">
            <w:pPr>
              <w:pStyle w:val="1"/>
              <w:rPr>
                <w:b w:val="0"/>
                <w:sz w:val="24"/>
                <w:szCs w:val="24"/>
              </w:rPr>
            </w:pPr>
            <w:r>
              <w:rPr>
                <w:b w:val="0"/>
                <w:sz w:val="24"/>
                <w:szCs w:val="24"/>
              </w:rPr>
              <w:t>22098</w:t>
            </w:r>
          </w:p>
        </w:tc>
        <w:tc>
          <w:tcPr>
            <w:tcW w:w="992" w:type="dxa"/>
          </w:tcPr>
          <w:p w:rsidR="00905D75" w:rsidRPr="00BE2ACC" w:rsidRDefault="00905D75" w:rsidP="00905D75">
            <w:pPr>
              <w:pStyle w:val="1"/>
              <w:jc w:val="left"/>
              <w:rPr>
                <w:b w:val="0"/>
                <w:sz w:val="24"/>
                <w:szCs w:val="24"/>
              </w:rPr>
            </w:pPr>
            <w:r>
              <w:rPr>
                <w:b w:val="0"/>
                <w:sz w:val="24"/>
                <w:szCs w:val="24"/>
              </w:rPr>
              <w:t>1,0</w:t>
            </w:r>
          </w:p>
        </w:tc>
        <w:tc>
          <w:tcPr>
            <w:tcW w:w="992" w:type="dxa"/>
          </w:tcPr>
          <w:p w:rsidR="00905D75" w:rsidRPr="00BE2ACC" w:rsidRDefault="00905D75" w:rsidP="00905D75">
            <w:pPr>
              <w:pStyle w:val="1"/>
              <w:jc w:val="left"/>
              <w:rPr>
                <w:b w:val="0"/>
                <w:sz w:val="24"/>
                <w:szCs w:val="24"/>
              </w:rPr>
            </w:pPr>
            <w:r>
              <w:rPr>
                <w:b w:val="0"/>
                <w:sz w:val="24"/>
                <w:szCs w:val="24"/>
              </w:rPr>
              <w:t>38154</w:t>
            </w:r>
          </w:p>
        </w:tc>
        <w:tc>
          <w:tcPr>
            <w:tcW w:w="993" w:type="dxa"/>
          </w:tcPr>
          <w:p w:rsidR="00905D75" w:rsidRPr="00BE2ACC" w:rsidRDefault="00905D75" w:rsidP="00905D75">
            <w:pPr>
              <w:pStyle w:val="1"/>
              <w:jc w:val="left"/>
              <w:rPr>
                <w:b w:val="0"/>
                <w:sz w:val="24"/>
                <w:szCs w:val="24"/>
              </w:rPr>
            </w:pPr>
            <w:r>
              <w:rPr>
                <w:b w:val="0"/>
                <w:sz w:val="24"/>
                <w:szCs w:val="24"/>
              </w:rPr>
              <w:t>5,7</w:t>
            </w:r>
          </w:p>
        </w:tc>
      </w:tr>
      <w:tr w:rsidR="00622B47" w:rsidRPr="00BE2ACC" w:rsidTr="00622B47">
        <w:trPr>
          <w:trHeight w:val="231"/>
        </w:trPr>
        <w:tc>
          <w:tcPr>
            <w:tcW w:w="1277" w:type="dxa"/>
          </w:tcPr>
          <w:p w:rsidR="00622B47" w:rsidRPr="00BE2ACC" w:rsidRDefault="00905D75" w:rsidP="00622B47">
            <w:pPr>
              <w:pStyle w:val="1"/>
              <w:rPr>
                <w:b w:val="0"/>
                <w:sz w:val="24"/>
                <w:szCs w:val="24"/>
              </w:rPr>
            </w:pPr>
            <w:r>
              <w:rPr>
                <w:b w:val="0"/>
                <w:sz w:val="24"/>
                <w:szCs w:val="24"/>
              </w:rPr>
              <w:t>г.п. Федоровский 2023</w:t>
            </w:r>
          </w:p>
        </w:tc>
        <w:tc>
          <w:tcPr>
            <w:tcW w:w="1134" w:type="dxa"/>
          </w:tcPr>
          <w:p w:rsidR="00622B47" w:rsidRPr="00BE2ACC" w:rsidRDefault="003A5F4B" w:rsidP="00622B47">
            <w:pPr>
              <w:pStyle w:val="1"/>
              <w:jc w:val="left"/>
              <w:rPr>
                <w:b w:val="0"/>
                <w:sz w:val="24"/>
                <w:szCs w:val="24"/>
              </w:rPr>
            </w:pPr>
            <w:r>
              <w:rPr>
                <w:b w:val="0"/>
                <w:sz w:val="24"/>
                <w:szCs w:val="24"/>
              </w:rPr>
              <w:t>230318</w:t>
            </w:r>
          </w:p>
        </w:tc>
        <w:tc>
          <w:tcPr>
            <w:tcW w:w="1134" w:type="dxa"/>
          </w:tcPr>
          <w:p w:rsidR="00622B47" w:rsidRPr="00BE2ACC" w:rsidRDefault="00B33E67" w:rsidP="00622B47">
            <w:pPr>
              <w:pStyle w:val="1"/>
              <w:jc w:val="left"/>
              <w:rPr>
                <w:b w:val="0"/>
                <w:sz w:val="24"/>
                <w:szCs w:val="24"/>
              </w:rPr>
            </w:pPr>
            <w:r>
              <w:rPr>
                <w:b w:val="0"/>
                <w:sz w:val="24"/>
                <w:szCs w:val="24"/>
              </w:rPr>
              <w:t>9,8</w:t>
            </w:r>
          </w:p>
        </w:tc>
        <w:tc>
          <w:tcPr>
            <w:tcW w:w="851" w:type="dxa"/>
          </w:tcPr>
          <w:p w:rsidR="00622B47" w:rsidRPr="00BE2ACC" w:rsidRDefault="003A5F4B" w:rsidP="00622B47">
            <w:pPr>
              <w:pStyle w:val="1"/>
              <w:rPr>
                <w:b w:val="0"/>
                <w:sz w:val="24"/>
                <w:szCs w:val="24"/>
              </w:rPr>
            </w:pPr>
            <w:r>
              <w:rPr>
                <w:b w:val="0"/>
                <w:sz w:val="24"/>
                <w:szCs w:val="24"/>
              </w:rPr>
              <w:t>42133</w:t>
            </w:r>
          </w:p>
        </w:tc>
        <w:tc>
          <w:tcPr>
            <w:tcW w:w="992" w:type="dxa"/>
          </w:tcPr>
          <w:p w:rsidR="00622B47" w:rsidRPr="00BE2ACC" w:rsidRDefault="00592DCA" w:rsidP="00622B47">
            <w:pPr>
              <w:pStyle w:val="1"/>
              <w:jc w:val="left"/>
              <w:rPr>
                <w:b w:val="0"/>
                <w:sz w:val="24"/>
                <w:szCs w:val="24"/>
              </w:rPr>
            </w:pPr>
            <w:r>
              <w:rPr>
                <w:b w:val="0"/>
                <w:sz w:val="24"/>
                <w:szCs w:val="24"/>
              </w:rPr>
              <w:t>2,3</w:t>
            </w:r>
          </w:p>
        </w:tc>
        <w:tc>
          <w:tcPr>
            <w:tcW w:w="992" w:type="dxa"/>
          </w:tcPr>
          <w:p w:rsidR="00622B47" w:rsidRPr="00BE2ACC" w:rsidRDefault="003A5F4B" w:rsidP="00622B47">
            <w:pPr>
              <w:pStyle w:val="1"/>
              <w:rPr>
                <w:b w:val="0"/>
                <w:sz w:val="24"/>
                <w:szCs w:val="24"/>
              </w:rPr>
            </w:pPr>
            <w:r>
              <w:rPr>
                <w:b w:val="0"/>
                <w:sz w:val="24"/>
                <w:szCs w:val="24"/>
              </w:rPr>
              <w:t>20365</w:t>
            </w:r>
          </w:p>
        </w:tc>
        <w:tc>
          <w:tcPr>
            <w:tcW w:w="992" w:type="dxa"/>
          </w:tcPr>
          <w:p w:rsidR="00622B47" w:rsidRPr="00BE2ACC" w:rsidRDefault="00592DCA" w:rsidP="00622B47">
            <w:pPr>
              <w:pStyle w:val="1"/>
              <w:jc w:val="left"/>
              <w:rPr>
                <w:b w:val="0"/>
                <w:sz w:val="24"/>
                <w:szCs w:val="24"/>
              </w:rPr>
            </w:pPr>
            <w:r>
              <w:rPr>
                <w:b w:val="0"/>
                <w:sz w:val="24"/>
                <w:szCs w:val="24"/>
              </w:rPr>
              <w:t>1,2</w:t>
            </w:r>
          </w:p>
        </w:tc>
        <w:tc>
          <w:tcPr>
            <w:tcW w:w="992" w:type="dxa"/>
          </w:tcPr>
          <w:p w:rsidR="00622B47" w:rsidRPr="00BE2ACC" w:rsidRDefault="003A5F4B" w:rsidP="00622B47">
            <w:pPr>
              <w:pStyle w:val="1"/>
              <w:jc w:val="left"/>
              <w:rPr>
                <w:b w:val="0"/>
                <w:sz w:val="24"/>
                <w:szCs w:val="24"/>
              </w:rPr>
            </w:pPr>
            <w:r>
              <w:rPr>
                <w:b w:val="0"/>
                <w:sz w:val="24"/>
                <w:szCs w:val="24"/>
              </w:rPr>
              <w:t>51672</w:t>
            </w:r>
          </w:p>
        </w:tc>
        <w:tc>
          <w:tcPr>
            <w:tcW w:w="993" w:type="dxa"/>
          </w:tcPr>
          <w:p w:rsidR="00622B47" w:rsidRPr="00BE2ACC" w:rsidRDefault="00592DCA" w:rsidP="00622B47">
            <w:pPr>
              <w:pStyle w:val="1"/>
              <w:jc w:val="left"/>
              <w:rPr>
                <w:b w:val="0"/>
                <w:sz w:val="24"/>
                <w:szCs w:val="24"/>
              </w:rPr>
            </w:pPr>
            <w:r>
              <w:rPr>
                <w:b w:val="0"/>
                <w:sz w:val="24"/>
                <w:szCs w:val="24"/>
              </w:rPr>
              <w:t>9,1</w:t>
            </w:r>
          </w:p>
        </w:tc>
      </w:tr>
    </w:tbl>
    <w:p w:rsidR="005E006F" w:rsidRDefault="00622B47" w:rsidP="00622B47">
      <w:pPr>
        <w:ind w:left="454"/>
        <w:jc w:val="center"/>
      </w:pPr>
      <w:r w:rsidRPr="00622B47">
        <w:t xml:space="preserve"> </w:t>
      </w:r>
    </w:p>
    <w:p w:rsidR="005E006F" w:rsidRDefault="005E006F" w:rsidP="00622B47">
      <w:pPr>
        <w:ind w:left="454"/>
        <w:jc w:val="center"/>
      </w:pPr>
    </w:p>
    <w:p w:rsidR="005E006F" w:rsidRDefault="005E006F" w:rsidP="00622B47">
      <w:pPr>
        <w:ind w:left="454"/>
        <w:jc w:val="center"/>
      </w:pPr>
    </w:p>
    <w:p w:rsidR="005E006F" w:rsidRDefault="005E006F" w:rsidP="00622B47">
      <w:pPr>
        <w:ind w:left="454"/>
        <w:jc w:val="center"/>
      </w:pPr>
    </w:p>
    <w:p w:rsidR="005E006F" w:rsidRDefault="005E006F" w:rsidP="00622B47">
      <w:pPr>
        <w:ind w:left="454"/>
        <w:jc w:val="center"/>
      </w:pPr>
    </w:p>
    <w:p w:rsidR="005E006F" w:rsidRDefault="005E006F" w:rsidP="00622B47">
      <w:pPr>
        <w:ind w:left="454"/>
        <w:jc w:val="center"/>
      </w:pPr>
    </w:p>
    <w:p w:rsidR="005E006F" w:rsidRDefault="005E006F" w:rsidP="00622B47">
      <w:pPr>
        <w:ind w:left="454"/>
        <w:jc w:val="center"/>
      </w:pPr>
    </w:p>
    <w:p w:rsidR="005E006F" w:rsidRDefault="005E006F" w:rsidP="00622B47">
      <w:pPr>
        <w:ind w:left="454"/>
        <w:jc w:val="center"/>
      </w:pPr>
    </w:p>
    <w:p w:rsidR="005E006F" w:rsidRDefault="005E006F" w:rsidP="00622B47">
      <w:pPr>
        <w:ind w:left="454"/>
        <w:jc w:val="center"/>
      </w:pPr>
    </w:p>
    <w:p w:rsidR="005E006F" w:rsidRDefault="005E006F" w:rsidP="00622B47">
      <w:pPr>
        <w:ind w:left="454"/>
        <w:jc w:val="center"/>
      </w:pPr>
    </w:p>
    <w:p w:rsidR="00E41B4C" w:rsidRDefault="00E41B4C" w:rsidP="005E006F">
      <w:pPr>
        <w:ind w:left="454"/>
        <w:jc w:val="center"/>
      </w:pPr>
    </w:p>
    <w:p w:rsidR="00E41B4C" w:rsidRDefault="00E41B4C" w:rsidP="005E006F">
      <w:pPr>
        <w:ind w:left="454"/>
        <w:jc w:val="center"/>
      </w:pPr>
    </w:p>
    <w:p w:rsidR="00E41B4C" w:rsidRDefault="00E41B4C" w:rsidP="005E006F">
      <w:pPr>
        <w:ind w:left="454"/>
        <w:jc w:val="center"/>
      </w:pPr>
    </w:p>
    <w:p w:rsidR="00E41B4C" w:rsidRDefault="00E41B4C" w:rsidP="005E006F">
      <w:pPr>
        <w:ind w:left="454"/>
        <w:jc w:val="center"/>
      </w:pPr>
    </w:p>
    <w:p w:rsidR="00E41B4C" w:rsidRDefault="00E41B4C" w:rsidP="005E006F">
      <w:pPr>
        <w:ind w:left="454"/>
        <w:jc w:val="center"/>
      </w:pPr>
    </w:p>
    <w:p w:rsidR="00E41B4C" w:rsidRDefault="00E41B4C" w:rsidP="005E006F">
      <w:pPr>
        <w:ind w:left="454"/>
        <w:jc w:val="center"/>
      </w:pPr>
    </w:p>
    <w:p w:rsidR="00587109" w:rsidRDefault="00587109" w:rsidP="005E006F">
      <w:pPr>
        <w:ind w:left="454"/>
        <w:jc w:val="center"/>
      </w:pPr>
    </w:p>
    <w:p w:rsidR="00622B47" w:rsidRDefault="00622B47" w:rsidP="005E006F">
      <w:pPr>
        <w:ind w:left="454"/>
        <w:jc w:val="center"/>
      </w:pPr>
      <w:r w:rsidRPr="00BE2ACC">
        <w:t xml:space="preserve">Динамика </w:t>
      </w:r>
      <w:r w:rsidR="0030709E" w:rsidRPr="00BE2ACC">
        <w:t>посещаемости (</w:t>
      </w:r>
      <w:r w:rsidRPr="00BE2ACC">
        <w:t>включая стоматологию)</w:t>
      </w:r>
    </w:p>
    <w:p w:rsidR="00622B47" w:rsidRDefault="00622B47" w:rsidP="00622B47">
      <w:pPr>
        <w:ind w:left="454"/>
        <w:jc w:val="center"/>
      </w:pPr>
    </w:p>
    <w:p w:rsidR="00B3671D" w:rsidRPr="006B1BAC" w:rsidRDefault="00D77DFA" w:rsidP="00B3671D">
      <w:pPr>
        <w:spacing w:line="276" w:lineRule="auto"/>
        <w:ind w:left="-284"/>
        <w:jc w:val="both"/>
        <w:rPr>
          <w:bCs/>
        </w:rPr>
      </w:pPr>
      <w:r>
        <w:rPr>
          <w:bCs/>
        </w:rPr>
        <w:t>Рост посещаемости 2023</w:t>
      </w:r>
      <w:r w:rsidR="00B3671D" w:rsidRPr="006B1BAC">
        <w:rPr>
          <w:bCs/>
        </w:rPr>
        <w:t xml:space="preserve"> году обусловлен ростом посещаемости </w:t>
      </w:r>
      <w:r w:rsidR="00B72F47">
        <w:rPr>
          <w:bCs/>
        </w:rPr>
        <w:t xml:space="preserve">по </w:t>
      </w:r>
      <w:r w:rsidR="00B3671D" w:rsidRPr="006B1BAC">
        <w:rPr>
          <w:bCs/>
        </w:rPr>
        <w:t>неотл</w:t>
      </w:r>
      <w:r w:rsidR="00A2154F">
        <w:rPr>
          <w:bCs/>
        </w:rPr>
        <w:t>ожной помощи</w:t>
      </w:r>
      <w:r w:rsidR="00B72F47">
        <w:rPr>
          <w:bCs/>
        </w:rPr>
        <w:t>,</w:t>
      </w:r>
      <w:r w:rsidR="00A2154F">
        <w:rPr>
          <w:bCs/>
        </w:rPr>
        <w:t xml:space="preserve"> в связи с ростом острой респираторной </w:t>
      </w:r>
      <w:r w:rsidR="0030709E">
        <w:rPr>
          <w:bCs/>
        </w:rPr>
        <w:t>и коронавирусной</w:t>
      </w:r>
      <w:r w:rsidR="00A2154F">
        <w:rPr>
          <w:bCs/>
        </w:rPr>
        <w:tab/>
        <w:t>инфекции</w:t>
      </w:r>
      <w:r w:rsidR="00B3671D" w:rsidRPr="006B1BAC">
        <w:rPr>
          <w:bCs/>
        </w:rPr>
        <w:t>.</w:t>
      </w:r>
      <w:r w:rsidR="00B3671D">
        <w:rPr>
          <w:bCs/>
        </w:rPr>
        <w:t xml:space="preserve"> </w:t>
      </w:r>
      <w:r>
        <w:rPr>
          <w:bCs/>
        </w:rPr>
        <w:t>Посещаемость на 1 жителя в 2023</w:t>
      </w:r>
      <w:r w:rsidR="000A407B">
        <w:rPr>
          <w:bCs/>
        </w:rPr>
        <w:t xml:space="preserve"> году   у</w:t>
      </w:r>
      <w:r w:rsidR="009106ED">
        <w:rPr>
          <w:bCs/>
        </w:rPr>
        <w:t>величи</w:t>
      </w:r>
      <w:r>
        <w:rPr>
          <w:bCs/>
        </w:rPr>
        <w:t>лась на 13</w:t>
      </w:r>
      <w:r w:rsidR="000A407B">
        <w:rPr>
          <w:bCs/>
        </w:rPr>
        <w:t xml:space="preserve"> </w:t>
      </w:r>
      <w:r w:rsidR="00B3671D" w:rsidRPr="006B1BAC">
        <w:rPr>
          <w:bCs/>
        </w:rPr>
        <w:t>%.</w:t>
      </w:r>
    </w:p>
    <w:p w:rsidR="00E41B4C" w:rsidRDefault="00E41B4C" w:rsidP="008532E8">
      <w:pPr>
        <w:rPr>
          <w:b/>
          <w:bCs/>
        </w:rPr>
      </w:pPr>
    </w:p>
    <w:p w:rsidR="00C77755" w:rsidRDefault="00C77755" w:rsidP="003F2112">
      <w:pPr>
        <w:jc w:val="center"/>
        <w:rPr>
          <w:b/>
          <w:bCs/>
        </w:rPr>
      </w:pPr>
    </w:p>
    <w:p w:rsidR="00B3671D" w:rsidRPr="00BE2ACC" w:rsidRDefault="00B3671D" w:rsidP="006F1474">
      <w:pPr>
        <w:jc w:val="center"/>
        <w:rPr>
          <w:b/>
          <w:bCs/>
        </w:rPr>
      </w:pPr>
      <w:r w:rsidRPr="00BE2ACC">
        <w:rPr>
          <w:b/>
          <w:bCs/>
        </w:rPr>
        <w:t>Нагрузка на одного врача в поликлинике</w:t>
      </w:r>
    </w:p>
    <w:p w:rsidR="00B3671D" w:rsidRPr="00BE2ACC" w:rsidRDefault="00B3671D" w:rsidP="00B3671D">
      <w:pPr>
        <w:ind w:left="454"/>
        <w:jc w:val="center"/>
        <w:rPr>
          <w:b/>
          <w:bCs/>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3019"/>
        <w:gridCol w:w="2835"/>
      </w:tblGrid>
      <w:tr w:rsidR="00B3671D" w:rsidRPr="00BE2ACC" w:rsidTr="00B3671D">
        <w:tc>
          <w:tcPr>
            <w:tcW w:w="3502" w:type="dxa"/>
          </w:tcPr>
          <w:p w:rsidR="00B3671D" w:rsidRPr="00BE2ACC" w:rsidRDefault="00B3671D" w:rsidP="00B3671D">
            <w:pPr>
              <w:jc w:val="center"/>
              <w:rPr>
                <w:b/>
                <w:bCs/>
              </w:rPr>
            </w:pPr>
            <w:r w:rsidRPr="00BE2ACC">
              <w:rPr>
                <w:b/>
                <w:bCs/>
              </w:rPr>
              <w:t>год</w:t>
            </w:r>
          </w:p>
        </w:tc>
        <w:tc>
          <w:tcPr>
            <w:tcW w:w="3019" w:type="dxa"/>
          </w:tcPr>
          <w:p w:rsidR="00B3671D" w:rsidRPr="00BE2ACC" w:rsidRDefault="00B3671D" w:rsidP="00B3671D">
            <w:pPr>
              <w:jc w:val="center"/>
              <w:rPr>
                <w:b/>
                <w:bCs/>
              </w:rPr>
            </w:pPr>
            <w:r w:rsidRPr="00BE2ACC">
              <w:rPr>
                <w:b/>
                <w:bCs/>
              </w:rPr>
              <w:t>БУ «ФГБ»</w:t>
            </w:r>
          </w:p>
        </w:tc>
        <w:tc>
          <w:tcPr>
            <w:tcW w:w="2835" w:type="dxa"/>
          </w:tcPr>
          <w:p w:rsidR="00B3671D" w:rsidRPr="00BE2ACC" w:rsidRDefault="00B3671D" w:rsidP="00B3671D">
            <w:pPr>
              <w:jc w:val="center"/>
              <w:rPr>
                <w:b/>
                <w:bCs/>
              </w:rPr>
            </w:pPr>
            <w:r w:rsidRPr="00B652E9">
              <w:rPr>
                <w:b/>
              </w:rPr>
              <w:t>Округ</w:t>
            </w:r>
            <w:r w:rsidRPr="00BE2ACC">
              <w:rPr>
                <w:b/>
              </w:rPr>
              <w:t xml:space="preserve"> </w:t>
            </w:r>
          </w:p>
        </w:tc>
      </w:tr>
      <w:tr w:rsidR="00905D75" w:rsidRPr="00BE2ACC" w:rsidTr="00B3671D">
        <w:tc>
          <w:tcPr>
            <w:tcW w:w="3502" w:type="dxa"/>
          </w:tcPr>
          <w:p w:rsidR="00905D75" w:rsidRPr="003B077B" w:rsidRDefault="00905D75" w:rsidP="00905D75">
            <w:r w:rsidRPr="003B077B">
              <w:t>2021</w:t>
            </w:r>
          </w:p>
        </w:tc>
        <w:tc>
          <w:tcPr>
            <w:tcW w:w="3019" w:type="dxa"/>
          </w:tcPr>
          <w:p w:rsidR="00905D75" w:rsidRPr="003B077B" w:rsidRDefault="00905D75" w:rsidP="00905D75">
            <w:r w:rsidRPr="003B077B">
              <w:t>3425</w:t>
            </w:r>
          </w:p>
        </w:tc>
        <w:tc>
          <w:tcPr>
            <w:tcW w:w="2835" w:type="dxa"/>
          </w:tcPr>
          <w:p w:rsidR="00905D75" w:rsidRPr="00872735" w:rsidRDefault="00905D75" w:rsidP="00872735">
            <w:pPr>
              <w:rPr>
                <w:lang w:val="en-US"/>
              </w:rPr>
            </w:pPr>
            <w:r w:rsidRPr="00872735">
              <w:rPr>
                <w:lang w:val="en-US"/>
              </w:rPr>
              <w:t>3159</w:t>
            </w:r>
          </w:p>
        </w:tc>
      </w:tr>
      <w:tr w:rsidR="00905D75" w:rsidRPr="00BE2ACC" w:rsidTr="00B3671D">
        <w:tc>
          <w:tcPr>
            <w:tcW w:w="3502" w:type="dxa"/>
          </w:tcPr>
          <w:p w:rsidR="00905D75" w:rsidRPr="00BE2ACC" w:rsidRDefault="00905D75" w:rsidP="00905D75">
            <w:pPr>
              <w:rPr>
                <w:bCs/>
              </w:rPr>
            </w:pPr>
            <w:r>
              <w:rPr>
                <w:bCs/>
              </w:rPr>
              <w:t>2022</w:t>
            </w:r>
          </w:p>
        </w:tc>
        <w:tc>
          <w:tcPr>
            <w:tcW w:w="3019" w:type="dxa"/>
          </w:tcPr>
          <w:p w:rsidR="00905D75" w:rsidRPr="00BE2ACC" w:rsidRDefault="00905D75" w:rsidP="00905D75">
            <w:pPr>
              <w:rPr>
                <w:bCs/>
              </w:rPr>
            </w:pPr>
            <w:r>
              <w:rPr>
                <w:bCs/>
              </w:rPr>
              <w:t>3661</w:t>
            </w:r>
          </w:p>
        </w:tc>
        <w:tc>
          <w:tcPr>
            <w:tcW w:w="2835" w:type="dxa"/>
          </w:tcPr>
          <w:p w:rsidR="00905D75" w:rsidRPr="00872735" w:rsidRDefault="00872735" w:rsidP="00872735">
            <w:pPr>
              <w:rPr>
                <w:bCs/>
              </w:rPr>
            </w:pPr>
            <w:r w:rsidRPr="00872735">
              <w:rPr>
                <w:bCs/>
              </w:rPr>
              <w:t>3074</w:t>
            </w:r>
          </w:p>
        </w:tc>
      </w:tr>
      <w:tr w:rsidR="00B3671D" w:rsidRPr="00BE2ACC" w:rsidTr="00B3671D">
        <w:trPr>
          <w:trHeight w:val="333"/>
        </w:trPr>
        <w:tc>
          <w:tcPr>
            <w:tcW w:w="3502" w:type="dxa"/>
          </w:tcPr>
          <w:p w:rsidR="00B3671D" w:rsidRPr="00BE2ACC" w:rsidRDefault="00905D75" w:rsidP="008D5518">
            <w:pPr>
              <w:rPr>
                <w:bCs/>
              </w:rPr>
            </w:pPr>
            <w:r>
              <w:rPr>
                <w:bCs/>
              </w:rPr>
              <w:t>2023</w:t>
            </w:r>
          </w:p>
        </w:tc>
        <w:tc>
          <w:tcPr>
            <w:tcW w:w="3019" w:type="dxa"/>
          </w:tcPr>
          <w:p w:rsidR="00B3671D" w:rsidRPr="00BE2ACC" w:rsidRDefault="00403791" w:rsidP="004C6816">
            <w:pPr>
              <w:rPr>
                <w:bCs/>
              </w:rPr>
            </w:pPr>
            <w:r>
              <w:rPr>
                <w:bCs/>
              </w:rPr>
              <w:t>3995</w:t>
            </w:r>
          </w:p>
        </w:tc>
        <w:tc>
          <w:tcPr>
            <w:tcW w:w="2835" w:type="dxa"/>
          </w:tcPr>
          <w:p w:rsidR="00B3671D" w:rsidRPr="00EB10DA" w:rsidRDefault="00B3671D" w:rsidP="00B3671D">
            <w:pPr>
              <w:jc w:val="center"/>
              <w:rPr>
                <w:bCs/>
              </w:rPr>
            </w:pPr>
          </w:p>
        </w:tc>
      </w:tr>
      <w:tr w:rsidR="00B3671D" w:rsidRPr="00BE2ACC" w:rsidTr="00B3671D">
        <w:tc>
          <w:tcPr>
            <w:tcW w:w="3502" w:type="dxa"/>
          </w:tcPr>
          <w:p w:rsidR="00B3671D" w:rsidRPr="00BE2ACC" w:rsidRDefault="00B3671D" w:rsidP="00625DA3">
            <w:pPr>
              <w:rPr>
                <w:bCs/>
              </w:rPr>
            </w:pPr>
            <w:r w:rsidRPr="00BE2ACC">
              <w:t>г.п. Федоровский</w:t>
            </w:r>
          </w:p>
        </w:tc>
        <w:tc>
          <w:tcPr>
            <w:tcW w:w="3019" w:type="dxa"/>
          </w:tcPr>
          <w:p w:rsidR="00B3671D" w:rsidRPr="00BE2ACC" w:rsidRDefault="00403791" w:rsidP="00625DA3">
            <w:pPr>
              <w:rPr>
                <w:bCs/>
              </w:rPr>
            </w:pPr>
            <w:r>
              <w:rPr>
                <w:bCs/>
              </w:rPr>
              <w:t>3952</w:t>
            </w:r>
          </w:p>
        </w:tc>
        <w:tc>
          <w:tcPr>
            <w:tcW w:w="2835" w:type="dxa"/>
          </w:tcPr>
          <w:p w:rsidR="00B3671D" w:rsidRPr="00EB10DA" w:rsidRDefault="00B3671D" w:rsidP="00625DA3">
            <w:pPr>
              <w:rPr>
                <w:bCs/>
              </w:rPr>
            </w:pPr>
          </w:p>
        </w:tc>
      </w:tr>
    </w:tbl>
    <w:p w:rsidR="00B3671D" w:rsidRPr="00BE2ACC" w:rsidRDefault="00B3671D" w:rsidP="00B3671D">
      <w:pPr>
        <w:ind w:left="454"/>
        <w:rPr>
          <w:bCs/>
        </w:rPr>
      </w:pPr>
    </w:p>
    <w:p w:rsidR="00B3671D" w:rsidRPr="008569F8" w:rsidRDefault="00B3671D" w:rsidP="003B53A3">
      <w:pPr>
        <w:spacing w:line="276" w:lineRule="auto"/>
        <w:rPr>
          <w:bCs/>
        </w:rPr>
      </w:pPr>
      <w:r w:rsidRPr="008569F8">
        <w:rPr>
          <w:bCs/>
        </w:rPr>
        <w:t>Плановая мощность поликлиники и амбулаторий 404 посещения в смену.</w:t>
      </w:r>
    </w:p>
    <w:p w:rsidR="005E006F" w:rsidRDefault="006A3C34" w:rsidP="003B53A3">
      <w:pPr>
        <w:spacing w:line="276" w:lineRule="auto"/>
        <w:rPr>
          <w:bCs/>
        </w:rPr>
      </w:pPr>
      <w:r>
        <w:rPr>
          <w:bCs/>
        </w:rPr>
        <w:lastRenderedPageBreak/>
        <w:t xml:space="preserve">Фактически осуществляется 620 </w:t>
      </w:r>
      <w:r w:rsidR="00B3671D" w:rsidRPr="000370DF">
        <w:rPr>
          <w:bCs/>
        </w:rPr>
        <w:t xml:space="preserve">посещений </w:t>
      </w:r>
      <w:r w:rsidR="008569F8" w:rsidRPr="000370DF">
        <w:rPr>
          <w:bCs/>
        </w:rPr>
        <w:t>в смену, по г.п. Федоровский</w:t>
      </w:r>
      <w:r w:rsidR="00B72F47">
        <w:rPr>
          <w:bCs/>
        </w:rPr>
        <w:t xml:space="preserve"> </w:t>
      </w:r>
      <w:r w:rsidR="008569F8" w:rsidRPr="000370DF">
        <w:rPr>
          <w:bCs/>
        </w:rPr>
        <w:t>-</w:t>
      </w:r>
      <w:r w:rsidR="00B72F47">
        <w:rPr>
          <w:bCs/>
        </w:rPr>
        <w:t xml:space="preserve"> </w:t>
      </w:r>
      <w:r w:rsidR="00496B19">
        <w:rPr>
          <w:bCs/>
        </w:rPr>
        <w:t>546</w:t>
      </w:r>
      <w:r w:rsidR="00B72F47">
        <w:rPr>
          <w:bCs/>
        </w:rPr>
        <w:t xml:space="preserve"> посещений</w:t>
      </w:r>
      <w:r w:rsidR="00B3671D" w:rsidRPr="000370DF">
        <w:rPr>
          <w:bCs/>
        </w:rPr>
        <w:t xml:space="preserve"> в смену, (при плановой мощности 301) при работе в две смены врачей следующих специальностей: терапия, педиатрия, гинекология, стоматология. Количеств</w:t>
      </w:r>
      <w:r w:rsidR="00B72F47">
        <w:rPr>
          <w:bCs/>
        </w:rPr>
        <w:t>о</w:t>
      </w:r>
      <w:r w:rsidR="00B3671D" w:rsidRPr="000370DF">
        <w:rPr>
          <w:bCs/>
        </w:rPr>
        <w:t xml:space="preserve"> посещений на одного жителя </w:t>
      </w:r>
      <w:r w:rsidR="009106ED" w:rsidRPr="000370DF">
        <w:rPr>
          <w:bCs/>
        </w:rPr>
        <w:t>9,6</w:t>
      </w:r>
      <w:r w:rsidR="00B3671D" w:rsidRPr="000370DF">
        <w:rPr>
          <w:bCs/>
        </w:rPr>
        <w:t xml:space="preserve"> выш</w:t>
      </w:r>
      <w:r w:rsidR="008569F8" w:rsidRPr="000370DF">
        <w:rPr>
          <w:bCs/>
        </w:rPr>
        <w:t>е окружного показателя (</w:t>
      </w:r>
      <w:r w:rsidR="00A720DC">
        <w:rPr>
          <w:bCs/>
        </w:rPr>
        <w:t>10,5-2022</w:t>
      </w:r>
      <w:r w:rsidR="00B3671D" w:rsidRPr="000370DF">
        <w:rPr>
          <w:bCs/>
        </w:rPr>
        <w:t xml:space="preserve"> г)</w:t>
      </w:r>
      <w:r w:rsidR="00B72F47">
        <w:rPr>
          <w:bCs/>
        </w:rPr>
        <w:t>,</w:t>
      </w:r>
      <w:r w:rsidR="00B3671D" w:rsidRPr="000370DF">
        <w:rPr>
          <w:bCs/>
        </w:rPr>
        <w:t xml:space="preserve"> за счет роста посещений по неотложной помощи в связи ростом острой респираторной </w:t>
      </w:r>
      <w:r w:rsidR="00A720DC">
        <w:rPr>
          <w:bCs/>
        </w:rPr>
        <w:t>и ротовирусной инфекции</w:t>
      </w:r>
      <w:r w:rsidR="005F4286">
        <w:rPr>
          <w:bCs/>
        </w:rPr>
        <w:t xml:space="preserve"> у детей</w:t>
      </w:r>
      <w:r w:rsidR="00B3671D" w:rsidRPr="008569F8">
        <w:rPr>
          <w:bCs/>
        </w:rPr>
        <w:t>.</w:t>
      </w:r>
    </w:p>
    <w:p w:rsidR="00363B7D" w:rsidRDefault="00B3671D" w:rsidP="003B53A3">
      <w:pPr>
        <w:spacing w:line="276" w:lineRule="auto"/>
        <w:jc w:val="center"/>
        <w:rPr>
          <w:bCs/>
        </w:rPr>
      </w:pPr>
      <w:r w:rsidRPr="00BE2ACC">
        <w:rPr>
          <w:bCs/>
        </w:rPr>
        <w:t xml:space="preserve"> </w:t>
      </w:r>
    </w:p>
    <w:p w:rsidR="005E006F" w:rsidRPr="00935BD3" w:rsidRDefault="005E006F" w:rsidP="005E006F">
      <w:pPr>
        <w:spacing w:line="360" w:lineRule="auto"/>
        <w:jc w:val="center"/>
      </w:pPr>
      <w:r w:rsidRPr="00920206">
        <w:rPr>
          <w:rFonts w:eastAsia="SimSun"/>
          <w:b/>
        </w:rPr>
        <w:t xml:space="preserve">Освоение новых современных методик, используемых </w:t>
      </w:r>
      <w:r>
        <w:rPr>
          <w:rFonts w:eastAsia="SimSun"/>
          <w:b/>
        </w:rPr>
        <w:t xml:space="preserve">при оказании медицинской помощи </w:t>
      </w:r>
      <w:r w:rsidRPr="00BE2ACC">
        <w:rPr>
          <w:b/>
        </w:rPr>
        <w:t>БУ «Федоровская городская больница»</w:t>
      </w:r>
    </w:p>
    <w:p w:rsidR="005E006F" w:rsidRPr="00920206" w:rsidRDefault="005E006F" w:rsidP="006F1474">
      <w:pPr>
        <w:spacing w:line="276" w:lineRule="auto"/>
        <w:ind w:right="-1"/>
        <w:jc w:val="both"/>
        <w:rPr>
          <w:rFonts w:eastAsiaTheme="minorEastAsia"/>
        </w:rPr>
      </w:pPr>
      <w:r w:rsidRPr="00920206">
        <w:rPr>
          <w:rFonts w:eastAsiaTheme="minorEastAsia"/>
        </w:rPr>
        <w:t xml:space="preserve">         Приказом Департамента здравоохранения ХМАО</w:t>
      </w:r>
      <w:r>
        <w:rPr>
          <w:rFonts w:eastAsiaTheme="minorEastAsia"/>
        </w:rPr>
        <w:t xml:space="preserve"> </w:t>
      </w:r>
      <w:r w:rsidRPr="00920206">
        <w:rPr>
          <w:rFonts w:eastAsiaTheme="minorEastAsia"/>
        </w:rPr>
        <w:t>-</w:t>
      </w:r>
      <w:r>
        <w:rPr>
          <w:rFonts w:eastAsiaTheme="minorEastAsia"/>
        </w:rPr>
        <w:t xml:space="preserve"> </w:t>
      </w:r>
      <w:r w:rsidRPr="00920206">
        <w:rPr>
          <w:rFonts w:eastAsiaTheme="minorEastAsia"/>
        </w:rPr>
        <w:t>Югры от 27.12.2019 года БУ «Федоровская городская больница» вступила в проект «Новая модель медицинской организации, оказывающей первичную медико-санитарную помощь в период 2020-2024 годов» в рамках национального проекта «Здравоохранение». Целью регионального проекта «Развитие системы оказания первичной медико-санитарной помощи» является оптимизация работы ме</w:t>
      </w:r>
      <w:r>
        <w:rPr>
          <w:rFonts w:eastAsiaTheme="minorEastAsia"/>
        </w:rPr>
        <w:t>дицинских организаций, повышение</w:t>
      </w:r>
      <w:r w:rsidRPr="00920206">
        <w:rPr>
          <w:rFonts w:eastAsiaTheme="minorEastAsia"/>
        </w:rPr>
        <w:t xml:space="preserve"> удовлетворенности населения</w:t>
      </w:r>
      <w:r>
        <w:rPr>
          <w:rFonts w:eastAsiaTheme="minorEastAsia"/>
        </w:rPr>
        <w:t>,</w:t>
      </w:r>
      <w:r w:rsidRPr="00920206">
        <w:rPr>
          <w:rFonts w:eastAsiaTheme="minorEastAsia"/>
        </w:rPr>
        <w:t xml:space="preserve"> доступностью и качеством первичной медико-санитарной помощи</w:t>
      </w:r>
      <w:r>
        <w:rPr>
          <w:rFonts w:eastAsiaTheme="minorEastAsia"/>
        </w:rPr>
        <w:t>,</w:t>
      </w:r>
      <w:r w:rsidRPr="00920206">
        <w:rPr>
          <w:rFonts w:eastAsiaTheme="minorEastAsia"/>
        </w:rPr>
        <w:t xml:space="preserve"> путем внедрения методов бережливого производства.</w:t>
      </w:r>
    </w:p>
    <w:p w:rsidR="00587109" w:rsidRDefault="005E006F" w:rsidP="006F1474">
      <w:pPr>
        <w:spacing w:line="276" w:lineRule="auto"/>
        <w:ind w:right="-1"/>
        <w:jc w:val="both"/>
        <w:rPr>
          <w:rFonts w:eastAsiaTheme="minorEastAsia"/>
        </w:rPr>
      </w:pPr>
      <w:r w:rsidRPr="00920206">
        <w:rPr>
          <w:rFonts w:eastAsiaTheme="minorEastAsia"/>
        </w:rPr>
        <w:t xml:space="preserve">        В рамках реализации регионального проекта «Развитие системы оказания первичной медико-санитарной помощи» БУ «Федоровская городская больница» с 2020 года осуществляет следующие направления:</w:t>
      </w:r>
    </w:p>
    <w:p w:rsidR="008C7831" w:rsidRPr="00BC0237" w:rsidRDefault="005E006F" w:rsidP="006F1474">
      <w:pPr>
        <w:spacing w:line="276" w:lineRule="auto"/>
        <w:ind w:left="360" w:right="-1"/>
        <w:jc w:val="both"/>
      </w:pPr>
      <w:r>
        <w:rPr>
          <w:rFonts w:eastAsiaTheme="minorEastAsia"/>
        </w:rPr>
        <w:t>1.</w:t>
      </w:r>
      <w:r w:rsidR="008C7831" w:rsidRPr="008C7831">
        <w:t xml:space="preserve"> </w:t>
      </w:r>
      <w:r w:rsidR="008C7831" w:rsidRPr="00BC0237">
        <w:t>Повышение доступности и качества первичной медико-санитарной помощи, в том числе для жителей населенных пунктов, располо</w:t>
      </w:r>
      <w:r w:rsidR="008C7831">
        <w:t>женных в отдаленных местностях.</w:t>
      </w:r>
    </w:p>
    <w:p w:rsidR="005E006F" w:rsidRPr="005E006F" w:rsidRDefault="008C7831" w:rsidP="006F1474">
      <w:pPr>
        <w:spacing w:line="276" w:lineRule="auto"/>
        <w:ind w:left="360" w:right="-1"/>
        <w:jc w:val="both"/>
        <w:rPr>
          <w:rFonts w:eastAsiaTheme="minorEastAsia"/>
        </w:rPr>
      </w:pPr>
      <w:r>
        <w:rPr>
          <w:rFonts w:eastAsiaTheme="minorEastAsia"/>
        </w:rPr>
        <w:t>2.</w:t>
      </w:r>
      <w:r w:rsidR="005E006F" w:rsidRPr="005E006F">
        <w:rPr>
          <w:rFonts w:eastAsiaTheme="minorEastAsia"/>
        </w:rPr>
        <w:t>Оптимизация работы регистратуры.</w:t>
      </w:r>
    </w:p>
    <w:p w:rsidR="005E006F" w:rsidRPr="00920206" w:rsidRDefault="008C7831" w:rsidP="006F1474">
      <w:pPr>
        <w:spacing w:line="276" w:lineRule="auto"/>
        <w:ind w:left="360" w:right="-1"/>
        <w:jc w:val="both"/>
        <w:rPr>
          <w:rFonts w:eastAsiaTheme="minorEastAsia"/>
        </w:rPr>
      </w:pPr>
      <w:r>
        <w:rPr>
          <w:rFonts w:eastAsiaTheme="minorEastAsia"/>
        </w:rPr>
        <w:t>3.</w:t>
      </w:r>
      <w:r w:rsidR="005E006F" w:rsidRPr="00920206">
        <w:rPr>
          <w:rFonts w:eastAsiaTheme="minorEastAsia"/>
        </w:rPr>
        <w:t>Организация комфортных условий пребывания посетителей в поликлинике.</w:t>
      </w:r>
    </w:p>
    <w:p w:rsidR="005E006F" w:rsidRDefault="008C7831" w:rsidP="006F1474">
      <w:pPr>
        <w:spacing w:line="276" w:lineRule="auto"/>
        <w:ind w:left="360" w:right="-1"/>
        <w:jc w:val="both"/>
        <w:rPr>
          <w:rFonts w:eastAsiaTheme="minorEastAsia"/>
        </w:rPr>
      </w:pPr>
      <w:r>
        <w:rPr>
          <w:rFonts w:eastAsiaTheme="minorEastAsia"/>
        </w:rPr>
        <w:t>4</w:t>
      </w:r>
      <w:r w:rsidR="00CF5131">
        <w:rPr>
          <w:rFonts w:eastAsiaTheme="minorEastAsia"/>
        </w:rPr>
        <w:t>.</w:t>
      </w:r>
      <w:r w:rsidR="005E006F" w:rsidRPr="00920206">
        <w:rPr>
          <w:rFonts w:eastAsiaTheme="minorEastAsia"/>
        </w:rPr>
        <w:t>Оптимизация процесса выполнения инструментальных исследований.</w:t>
      </w:r>
    </w:p>
    <w:p w:rsidR="00BC0237" w:rsidRDefault="00BC0237" w:rsidP="006F1474">
      <w:pPr>
        <w:spacing w:line="276" w:lineRule="auto"/>
        <w:ind w:left="360" w:right="-1"/>
        <w:jc w:val="both"/>
      </w:pPr>
      <w:r w:rsidRPr="00BC0237">
        <w:t>5.Обеспечение охвата всех граждан профилактическими медицинскими осмотрами не реже одного раза в год</w:t>
      </w:r>
    </w:p>
    <w:p w:rsidR="00BC0237" w:rsidRDefault="008C7831" w:rsidP="006F1474">
      <w:pPr>
        <w:spacing w:before="100" w:beforeAutospacing="1" w:line="276" w:lineRule="auto"/>
        <w:contextualSpacing/>
        <w:jc w:val="both"/>
      </w:pPr>
      <w:r w:rsidRPr="008C7831">
        <w:t xml:space="preserve">       6</w:t>
      </w:r>
      <w:r w:rsidR="00BC0237" w:rsidRPr="008C7831">
        <w:t>.Формирование системы защиты прав пациентов.</w:t>
      </w:r>
    </w:p>
    <w:p w:rsidR="00BC0237" w:rsidRDefault="00BC0237" w:rsidP="006F1474">
      <w:pPr>
        <w:spacing w:line="276" w:lineRule="auto"/>
        <w:ind w:left="360" w:right="-1"/>
        <w:jc w:val="both"/>
        <w:rPr>
          <w:rFonts w:eastAsiaTheme="minorEastAsia"/>
        </w:rPr>
      </w:pPr>
    </w:p>
    <w:p w:rsidR="00BC0237" w:rsidRPr="00920206" w:rsidRDefault="00BC0237" w:rsidP="006F1474">
      <w:pPr>
        <w:spacing w:line="276" w:lineRule="auto"/>
        <w:ind w:left="360" w:right="-1"/>
        <w:jc w:val="both"/>
        <w:rPr>
          <w:rFonts w:eastAsiaTheme="minorEastAsia"/>
        </w:rPr>
      </w:pPr>
    </w:p>
    <w:p w:rsidR="005E006F" w:rsidRPr="00DA3E70" w:rsidRDefault="005E006F" w:rsidP="006F1474">
      <w:pPr>
        <w:spacing w:line="276" w:lineRule="auto"/>
        <w:ind w:right="-1"/>
        <w:jc w:val="both"/>
        <w:rPr>
          <w:rFonts w:eastAsiaTheme="minorEastAsia"/>
        </w:rPr>
      </w:pPr>
      <w:r w:rsidRPr="00920206">
        <w:rPr>
          <w:rFonts w:eastAsiaTheme="minorEastAsia"/>
        </w:rPr>
        <w:t>    Для учета мнений пациентов около регистратуры вывешен ящик для обращений, замечаний и предложений по улучшению работы поликлиники. Администрация БУ Федоровская городская больница» предлагает гражданам внести свои идеи</w:t>
      </w:r>
      <w:r>
        <w:rPr>
          <w:rFonts w:eastAsiaTheme="minorEastAsia"/>
        </w:rPr>
        <w:t>,</w:t>
      </w:r>
      <w:r w:rsidRPr="00920206">
        <w:rPr>
          <w:rFonts w:eastAsiaTheme="minorEastAsia"/>
        </w:rPr>
        <w:t xml:space="preserve"> с учетом проблемных участков и пути их решения.</w:t>
      </w:r>
      <w:r w:rsidR="00BC0237" w:rsidRPr="00BC0237">
        <w:t xml:space="preserve"> </w:t>
      </w:r>
      <w:r w:rsidR="00BC0237" w:rsidRPr="00713EAB">
        <w:t>По направлению «Развитие первичной медико-санитарной помощи»</w:t>
      </w:r>
      <w:r w:rsidR="00BC0237">
        <w:t xml:space="preserve"> в БУ «Федоровская городская больница» -</w:t>
      </w:r>
      <w:r w:rsidR="00BC0237" w:rsidRPr="00713EAB">
        <w:t xml:space="preserve"> основными показателями реализации являются: повышение доступности и качества первичной медико-санитарной помощи, в том числе для жителей населенных пунктов, расположенных в отдаленных местностях, обеспечение охвата всех граждан профилактическими медицинскими осмотрами не реже одного раза в год, сокращение времени ожидания в очереди при обращении в медицинские организации, упрощение процедуры записи на прием к врачу, формирование системы защиты прав пациентов</w:t>
      </w:r>
      <w:r w:rsidR="008C7831">
        <w:t>.</w:t>
      </w:r>
      <w:r w:rsidR="00C2355C">
        <w:rPr>
          <w:rFonts w:eastAsiaTheme="minorEastAsia"/>
        </w:rPr>
        <w:t xml:space="preserve"> </w:t>
      </w:r>
      <w:r w:rsidRPr="00920206">
        <w:rPr>
          <w:rFonts w:eastAsiaTheme="minorEastAsia"/>
        </w:rPr>
        <w:t>Персонал учреждения периодически проходит подготовку по бесконфликтному поведению, придерживаться морально-этических норм и правил в процессе профессиональной деятельности, соблюдению требований и норм законодательства в сфере защиты персональных данных, получаемых в ходе ис</w:t>
      </w:r>
      <w:r>
        <w:rPr>
          <w:rFonts w:eastAsiaTheme="minorEastAsia"/>
        </w:rPr>
        <w:t>полнения трудовых обязанностей.</w:t>
      </w:r>
    </w:p>
    <w:p w:rsidR="00B3671D" w:rsidRPr="00BE2ACC" w:rsidRDefault="00B3671D" w:rsidP="006F1474">
      <w:pPr>
        <w:spacing w:line="276" w:lineRule="auto"/>
        <w:ind w:left="-284"/>
        <w:jc w:val="both"/>
        <w:rPr>
          <w:bCs/>
        </w:rPr>
      </w:pPr>
    </w:p>
    <w:p w:rsidR="00B3671D" w:rsidRPr="00BE2ACC" w:rsidRDefault="00B3671D" w:rsidP="006F1474">
      <w:pPr>
        <w:spacing w:line="276" w:lineRule="auto"/>
        <w:ind w:left="-142"/>
        <w:jc w:val="both"/>
        <w:rPr>
          <w:bCs/>
        </w:rPr>
      </w:pPr>
    </w:p>
    <w:p w:rsidR="00BC0237" w:rsidRDefault="00BC0237" w:rsidP="00D83D41">
      <w:pPr>
        <w:spacing w:line="276" w:lineRule="auto"/>
        <w:rPr>
          <w:rFonts w:eastAsia="SimSun"/>
        </w:rPr>
      </w:pPr>
    </w:p>
    <w:p w:rsidR="00D83D41" w:rsidRPr="00D83D41" w:rsidRDefault="00D83D41" w:rsidP="00D83D41">
      <w:pPr>
        <w:spacing w:line="276" w:lineRule="auto"/>
        <w:rPr>
          <w:b/>
        </w:rPr>
      </w:pPr>
      <w:r w:rsidRPr="00D83D41">
        <w:rPr>
          <w:rFonts w:eastAsia="SimSun"/>
          <w:b/>
        </w:rPr>
        <w:lastRenderedPageBreak/>
        <w:t xml:space="preserve">Реализация региональных проектов </w:t>
      </w:r>
      <w:r w:rsidRPr="00D83D41">
        <w:rPr>
          <w:b/>
        </w:rPr>
        <w:t>БУ «Федоровская городская больница» входящих в портфели проектов Ханты-Мансийского автономного округа – Югры «Здравоохранение» и «Демография».</w:t>
      </w:r>
    </w:p>
    <w:p w:rsidR="00D83D41" w:rsidRPr="00D83D41" w:rsidRDefault="00D83D41" w:rsidP="00D83D41">
      <w:pPr>
        <w:spacing w:line="276" w:lineRule="auto"/>
        <w:jc w:val="center"/>
      </w:pPr>
    </w:p>
    <w:p w:rsidR="00D83D41" w:rsidRPr="00D83D41" w:rsidRDefault="00D83D41" w:rsidP="00E229AB">
      <w:pPr>
        <w:spacing w:line="276" w:lineRule="auto"/>
        <w:rPr>
          <w:bCs/>
          <w:iCs/>
        </w:rPr>
      </w:pPr>
      <w:r w:rsidRPr="00E91FB0">
        <w:rPr>
          <w:rFonts w:eastAsia="Calibri"/>
          <w:sz w:val="22"/>
          <w:szCs w:val="22"/>
        </w:rPr>
        <w:t xml:space="preserve"> </w:t>
      </w:r>
      <w:r w:rsidRPr="00D83D41">
        <w:rPr>
          <w:rFonts w:eastAsia="Calibri"/>
        </w:rPr>
        <w:t xml:space="preserve">В соответствии с постановлением Правительства Ханты-Мансийского автономного округа – Югры от 27 декабря 2021 года № 594-п «О мерах по реализации государственной программы </w:t>
      </w:r>
      <w:r w:rsidRPr="00D83D41">
        <w:rPr>
          <w:rFonts w:eastAsia="Calibri"/>
        </w:rPr>
        <w:br/>
        <w:t>Ханты-Мансийского автономного округа – Югры «Современное здравоохранение», во исполнение приказа Департамента здравоохранения Ханты-Мансийского автономного округа – Югры от 6 мая 2019 года № 558 «</w:t>
      </w:r>
      <w:r w:rsidRPr="00D83D41">
        <w:t xml:space="preserve">Об организации проектной деятельности Департамента здравоохранения и медицинских организаций Ханты-Мансийского автономного округа – Югры, в целях достижения целевых показателей, установленных региональными проектами «Здравоохранение» </w:t>
      </w:r>
      <w:r w:rsidRPr="00D83D41">
        <w:br/>
        <w:t>и «Демография»» и</w:t>
      </w:r>
      <w:r w:rsidRPr="00D83D41">
        <w:rPr>
          <w:rFonts w:eastAsia="Calibri"/>
        </w:rPr>
        <w:t xml:space="preserve"> региональной программой «Оптимальная для восстановления здоровья медицинская реабилитация в Ханты-Мансийском автономном округе – Югре»</w:t>
      </w:r>
      <w:r w:rsidRPr="00D83D41">
        <w:rPr>
          <w:b/>
          <w:bCs/>
        </w:rPr>
        <w:t xml:space="preserve"> </w:t>
      </w:r>
      <w:r w:rsidRPr="00D83D41">
        <w:rPr>
          <w:bCs/>
        </w:rPr>
        <w:t xml:space="preserve">БУ «Федоровская городская больница» участвует при реализации проектной деятельности, входящих  в портфели проектов </w:t>
      </w:r>
      <w:r w:rsidRPr="00D83D41">
        <w:rPr>
          <w:bCs/>
          <w:iCs/>
        </w:rPr>
        <w:t xml:space="preserve"> «Здравоохранение и «Демография»:</w:t>
      </w:r>
    </w:p>
    <w:p w:rsidR="00D83D41" w:rsidRPr="00D83D41" w:rsidRDefault="00D83D41" w:rsidP="00E229AB">
      <w:pPr>
        <w:pStyle w:val="afa"/>
        <w:numPr>
          <w:ilvl w:val="0"/>
          <w:numId w:val="34"/>
        </w:numPr>
        <w:rPr>
          <w:rFonts w:ascii="Times New Roman" w:hAnsi="Times New Roman"/>
          <w:bCs/>
          <w:iCs/>
          <w:sz w:val="24"/>
          <w:szCs w:val="24"/>
        </w:rPr>
      </w:pPr>
      <w:r w:rsidRPr="00D83D41">
        <w:rPr>
          <w:bCs/>
          <w:iCs/>
          <w:sz w:val="24"/>
          <w:szCs w:val="24"/>
        </w:rPr>
        <w:t>«</w:t>
      </w:r>
      <w:r w:rsidRPr="00D83D41">
        <w:rPr>
          <w:rFonts w:ascii="Times New Roman" w:hAnsi="Times New Roman"/>
          <w:bCs/>
          <w:iCs/>
          <w:sz w:val="24"/>
          <w:szCs w:val="24"/>
        </w:rPr>
        <w:t>Развитие системы оказания первичной медико-санитарной помощи»</w:t>
      </w:r>
    </w:p>
    <w:p w:rsidR="00D83D41" w:rsidRPr="00D83D41" w:rsidRDefault="00D83D41" w:rsidP="00E229AB">
      <w:pPr>
        <w:pStyle w:val="afa"/>
        <w:numPr>
          <w:ilvl w:val="0"/>
          <w:numId w:val="34"/>
        </w:numPr>
        <w:rPr>
          <w:rFonts w:ascii="Times New Roman" w:hAnsi="Times New Roman"/>
          <w:bCs/>
          <w:iCs/>
          <w:sz w:val="24"/>
          <w:szCs w:val="24"/>
        </w:rPr>
      </w:pPr>
      <w:r w:rsidRPr="00D83D41">
        <w:rPr>
          <w:rFonts w:ascii="Times New Roman" w:hAnsi="Times New Roman"/>
          <w:bCs/>
          <w:iCs/>
          <w:sz w:val="24"/>
          <w:szCs w:val="24"/>
        </w:rPr>
        <w:t>«Борьба с сердечнососудистыми заболеваниями»</w:t>
      </w:r>
    </w:p>
    <w:p w:rsidR="00D83D41" w:rsidRPr="00D83D41" w:rsidRDefault="00D83D41" w:rsidP="00E229AB">
      <w:pPr>
        <w:pStyle w:val="afa"/>
        <w:numPr>
          <w:ilvl w:val="0"/>
          <w:numId w:val="34"/>
        </w:numPr>
        <w:rPr>
          <w:rFonts w:ascii="Times New Roman" w:hAnsi="Times New Roman"/>
          <w:bCs/>
          <w:iCs/>
          <w:sz w:val="24"/>
          <w:szCs w:val="24"/>
        </w:rPr>
      </w:pPr>
      <w:r w:rsidRPr="00D83D41">
        <w:rPr>
          <w:rFonts w:ascii="Times New Roman" w:hAnsi="Times New Roman"/>
          <w:bCs/>
          <w:iCs/>
          <w:sz w:val="24"/>
          <w:szCs w:val="24"/>
        </w:rPr>
        <w:t>«Борьба с онкологическими заболеваниями»</w:t>
      </w:r>
    </w:p>
    <w:p w:rsidR="00D83D41" w:rsidRPr="00D83D41" w:rsidRDefault="00D83D41" w:rsidP="00E229AB">
      <w:pPr>
        <w:pStyle w:val="afa"/>
        <w:numPr>
          <w:ilvl w:val="0"/>
          <w:numId w:val="34"/>
        </w:numPr>
        <w:rPr>
          <w:rFonts w:ascii="Times New Roman" w:hAnsi="Times New Roman"/>
          <w:bCs/>
          <w:iCs/>
          <w:sz w:val="24"/>
          <w:szCs w:val="24"/>
        </w:rPr>
      </w:pPr>
      <w:r w:rsidRPr="00D83D41">
        <w:rPr>
          <w:rFonts w:ascii="Times New Roman" w:hAnsi="Times New Roman"/>
          <w:bCs/>
          <w:iCs/>
          <w:sz w:val="24"/>
          <w:szCs w:val="24"/>
        </w:rPr>
        <w:t>«Развитие детского здравоохранения, включая создание современной инфраструктуры    оказания медицинской помощи детям» ("Детское здравоохранение Югры")</w:t>
      </w:r>
    </w:p>
    <w:p w:rsidR="00D83D41" w:rsidRPr="00D83D41" w:rsidRDefault="00D83D41" w:rsidP="00E229AB">
      <w:pPr>
        <w:pStyle w:val="afa"/>
        <w:numPr>
          <w:ilvl w:val="0"/>
          <w:numId w:val="34"/>
        </w:numPr>
        <w:rPr>
          <w:rFonts w:ascii="Times New Roman" w:hAnsi="Times New Roman"/>
          <w:bCs/>
          <w:iCs/>
          <w:sz w:val="24"/>
          <w:szCs w:val="24"/>
        </w:rPr>
      </w:pPr>
      <w:r w:rsidRPr="00D83D41">
        <w:rPr>
          <w:rFonts w:ascii="Times New Roman" w:hAnsi="Times New Roman"/>
          <w:bCs/>
          <w:iCs/>
          <w:sz w:val="24"/>
          <w:szCs w:val="24"/>
        </w:rPr>
        <w:t>«Развитие экспорта медицинских услуг»</w:t>
      </w:r>
    </w:p>
    <w:p w:rsidR="00D83D41" w:rsidRPr="00D83D41" w:rsidRDefault="00D83D41" w:rsidP="00E229AB">
      <w:pPr>
        <w:pStyle w:val="afa"/>
        <w:numPr>
          <w:ilvl w:val="0"/>
          <w:numId w:val="34"/>
        </w:numPr>
        <w:rPr>
          <w:rFonts w:ascii="Times New Roman" w:hAnsi="Times New Roman"/>
          <w:bCs/>
          <w:iCs/>
          <w:sz w:val="24"/>
          <w:szCs w:val="24"/>
        </w:rPr>
      </w:pPr>
      <w:r w:rsidRPr="00D83D41">
        <w:rPr>
          <w:rFonts w:ascii="Times New Roman" w:hAnsi="Times New Roman"/>
          <w:bCs/>
          <w:iCs/>
          <w:sz w:val="24"/>
          <w:szCs w:val="24"/>
        </w:rPr>
        <w:t>«Обеспечение медицинских организаций системы здравоохранения квалифицированными кадрами Ханты-Мансийского автономного округа – Югры»</w:t>
      </w:r>
    </w:p>
    <w:p w:rsidR="00D83D41" w:rsidRPr="00D83D41" w:rsidRDefault="00D83D41" w:rsidP="00E229AB">
      <w:pPr>
        <w:pStyle w:val="afa"/>
        <w:numPr>
          <w:ilvl w:val="0"/>
          <w:numId w:val="34"/>
        </w:numPr>
        <w:rPr>
          <w:rFonts w:ascii="Times New Roman" w:hAnsi="Times New Roman"/>
          <w:bCs/>
          <w:iCs/>
          <w:sz w:val="24"/>
          <w:szCs w:val="24"/>
        </w:rPr>
      </w:pPr>
      <w:r w:rsidRPr="00D83D41">
        <w:rPr>
          <w:rFonts w:ascii="Times New Roman" w:hAnsi="Times New Roman"/>
          <w:bCs/>
          <w:iCs/>
          <w:sz w:val="24"/>
          <w:szCs w:val="24"/>
        </w:rPr>
        <w:t xml:space="preserve">«Формирование системы мотивации граждан к здоровому образу жизни, включая здоровое питание и отказ от вредных привычек» </w:t>
      </w:r>
    </w:p>
    <w:p w:rsidR="00D83D41" w:rsidRPr="00D83D41" w:rsidRDefault="00D83D41" w:rsidP="00E229AB">
      <w:pPr>
        <w:pStyle w:val="afa"/>
        <w:numPr>
          <w:ilvl w:val="0"/>
          <w:numId w:val="34"/>
        </w:numPr>
        <w:rPr>
          <w:rFonts w:ascii="Times New Roman" w:hAnsi="Times New Roman"/>
          <w:bCs/>
          <w:iCs/>
          <w:sz w:val="24"/>
          <w:szCs w:val="24"/>
        </w:rPr>
      </w:pPr>
      <w:r w:rsidRPr="00D83D41">
        <w:rPr>
          <w:rFonts w:ascii="Times New Roman" w:hAnsi="Times New Roman"/>
          <w:bCs/>
          <w:iCs/>
          <w:sz w:val="24"/>
          <w:szCs w:val="24"/>
        </w:rPr>
        <w:t>«Разработка и реализация программы системной поддержки и повышения качества жизни граждан старшего поколения»</w:t>
      </w:r>
    </w:p>
    <w:p w:rsidR="00D83D41" w:rsidRDefault="00D83D41" w:rsidP="00E229AB">
      <w:pPr>
        <w:pStyle w:val="afa"/>
        <w:numPr>
          <w:ilvl w:val="0"/>
          <w:numId w:val="34"/>
        </w:numPr>
        <w:rPr>
          <w:rFonts w:ascii="Times New Roman" w:hAnsi="Times New Roman"/>
          <w:bCs/>
          <w:iCs/>
          <w:sz w:val="24"/>
          <w:szCs w:val="24"/>
        </w:rPr>
      </w:pPr>
      <w:r w:rsidRPr="00D83D41">
        <w:rPr>
          <w:rFonts w:ascii="Times New Roman" w:hAnsi="Times New Roman"/>
          <w:bCs/>
          <w:iCs/>
          <w:sz w:val="24"/>
          <w:szCs w:val="24"/>
        </w:rPr>
        <w:t>"Модернизация первичного звена здравоохранения"</w:t>
      </w:r>
    </w:p>
    <w:p w:rsidR="00A40617" w:rsidRDefault="00A40617" w:rsidP="00D83D41">
      <w:pPr>
        <w:rPr>
          <w:bCs/>
          <w:iCs/>
        </w:rPr>
      </w:pPr>
    </w:p>
    <w:p w:rsidR="00363B7D" w:rsidRPr="00DD51AE" w:rsidRDefault="00363B7D" w:rsidP="00363B7D">
      <w:pPr>
        <w:jc w:val="both"/>
        <w:rPr>
          <w:sz w:val="28"/>
          <w:szCs w:val="28"/>
        </w:rPr>
      </w:pPr>
    </w:p>
    <w:p w:rsidR="00D83D41" w:rsidRDefault="00D83D41" w:rsidP="00D83D41">
      <w:pPr>
        <w:rPr>
          <w:bCs/>
          <w:iCs/>
        </w:rPr>
      </w:pPr>
    </w:p>
    <w:p w:rsidR="00D83D41" w:rsidRPr="00D83D41" w:rsidRDefault="00D83D41" w:rsidP="00D83D41">
      <w:pPr>
        <w:rPr>
          <w:bCs/>
          <w:iCs/>
        </w:rPr>
      </w:pPr>
    </w:p>
    <w:tbl>
      <w:tblPr>
        <w:tblStyle w:val="aff3"/>
        <w:tblW w:w="0" w:type="auto"/>
        <w:tblLayout w:type="fixed"/>
        <w:tblLook w:val="04A0" w:firstRow="1" w:lastRow="0" w:firstColumn="1" w:lastColumn="0" w:noHBand="0" w:noVBand="1"/>
      </w:tblPr>
      <w:tblGrid>
        <w:gridCol w:w="5495"/>
        <w:gridCol w:w="1304"/>
        <w:gridCol w:w="1134"/>
        <w:gridCol w:w="1418"/>
      </w:tblGrid>
      <w:tr w:rsidR="00D83D41" w:rsidTr="00D83D41">
        <w:trPr>
          <w:trHeight w:val="1097"/>
        </w:trPr>
        <w:tc>
          <w:tcPr>
            <w:tcW w:w="5495" w:type="dxa"/>
          </w:tcPr>
          <w:p w:rsidR="00D83D41" w:rsidRPr="00E21B50" w:rsidRDefault="00D83D41" w:rsidP="00E229AB">
            <w:pPr>
              <w:spacing w:line="276" w:lineRule="auto"/>
              <w:rPr>
                <w:bCs/>
                <w:iCs/>
                <w:sz w:val="22"/>
                <w:szCs w:val="22"/>
              </w:rPr>
            </w:pPr>
          </w:p>
          <w:p w:rsidR="00D83D41" w:rsidRPr="00E21B50" w:rsidRDefault="00D83D41" w:rsidP="00E229AB">
            <w:pPr>
              <w:spacing w:line="276" w:lineRule="auto"/>
              <w:jc w:val="center"/>
              <w:rPr>
                <w:bCs/>
                <w:iCs/>
                <w:sz w:val="22"/>
                <w:szCs w:val="22"/>
              </w:rPr>
            </w:pPr>
            <w:r w:rsidRPr="00E21B50">
              <w:rPr>
                <w:bCs/>
                <w:iCs/>
                <w:sz w:val="22"/>
                <w:szCs w:val="22"/>
              </w:rPr>
              <w:t>Наименование показателя региональных проектов З</w:t>
            </w:r>
            <w:r w:rsidRPr="00E21B50">
              <w:rPr>
                <w:sz w:val="22"/>
                <w:szCs w:val="22"/>
              </w:rPr>
              <w:t>дравоохранения</w:t>
            </w:r>
          </w:p>
        </w:tc>
        <w:tc>
          <w:tcPr>
            <w:tcW w:w="1304" w:type="dxa"/>
          </w:tcPr>
          <w:p w:rsidR="00D83D41" w:rsidRPr="00E21B50" w:rsidRDefault="00D83D41" w:rsidP="00E229AB">
            <w:pPr>
              <w:spacing w:line="276" w:lineRule="auto"/>
              <w:jc w:val="center"/>
              <w:rPr>
                <w:bCs/>
                <w:iCs/>
                <w:sz w:val="22"/>
                <w:szCs w:val="22"/>
              </w:rPr>
            </w:pPr>
            <w:r w:rsidRPr="00E21B50">
              <w:rPr>
                <w:bCs/>
                <w:iCs/>
                <w:sz w:val="22"/>
                <w:szCs w:val="22"/>
              </w:rPr>
              <w:t>Базовый</w:t>
            </w:r>
          </w:p>
          <w:p w:rsidR="00D83D41" w:rsidRPr="00E21B50" w:rsidRDefault="00D83D41" w:rsidP="00E229AB">
            <w:pPr>
              <w:spacing w:line="276" w:lineRule="auto"/>
              <w:jc w:val="center"/>
              <w:rPr>
                <w:bCs/>
                <w:iCs/>
                <w:sz w:val="22"/>
                <w:szCs w:val="22"/>
              </w:rPr>
            </w:pPr>
            <w:r w:rsidRPr="00E21B50">
              <w:rPr>
                <w:bCs/>
                <w:iCs/>
                <w:sz w:val="22"/>
                <w:szCs w:val="22"/>
              </w:rPr>
              <w:t>2022год</w:t>
            </w:r>
          </w:p>
        </w:tc>
        <w:tc>
          <w:tcPr>
            <w:tcW w:w="1134" w:type="dxa"/>
          </w:tcPr>
          <w:p w:rsidR="00D83D41" w:rsidRPr="00E21B50" w:rsidRDefault="00D83D41" w:rsidP="00E229AB">
            <w:pPr>
              <w:jc w:val="center"/>
              <w:rPr>
                <w:bCs/>
                <w:sz w:val="22"/>
                <w:szCs w:val="22"/>
              </w:rPr>
            </w:pPr>
            <w:r w:rsidRPr="00E21B50">
              <w:rPr>
                <w:bCs/>
                <w:sz w:val="22"/>
                <w:szCs w:val="22"/>
              </w:rPr>
              <w:t>Целевой показатель на 2023 год</w:t>
            </w:r>
          </w:p>
          <w:p w:rsidR="00D83D41" w:rsidRPr="00E21B50" w:rsidRDefault="00D83D41" w:rsidP="00E229AB">
            <w:pPr>
              <w:spacing w:line="276" w:lineRule="auto"/>
              <w:jc w:val="center"/>
              <w:rPr>
                <w:bCs/>
                <w:iCs/>
                <w:sz w:val="22"/>
                <w:szCs w:val="22"/>
              </w:rPr>
            </w:pPr>
          </w:p>
        </w:tc>
        <w:tc>
          <w:tcPr>
            <w:tcW w:w="1418" w:type="dxa"/>
          </w:tcPr>
          <w:p w:rsidR="00D83D41" w:rsidRPr="00E21B50" w:rsidRDefault="00D83D41" w:rsidP="00E229AB">
            <w:pPr>
              <w:spacing w:line="276" w:lineRule="auto"/>
              <w:jc w:val="center"/>
              <w:rPr>
                <w:bCs/>
                <w:iCs/>
                <w:sz w:val="22"/>
                <w:szCs w:val="22"/>
              </w:rPr>
            </w:pPr>
            <w:r w:rsidRPr="00E21B50">
              <w:rPr>
                <w:bCs/>
                <w:iCs/>
                <w:sz w:val="22"/>
                <w:szCs w:val="22"/>
              </w:rPr>
              <w:t>Факт</w:t>
            </w:r>
          </w:p>
          <w:p w:rsidR="00D83D41" w:rsidRPr="00E21B50" w:rsidRDefault="00D83D41" w:rsidP="00E229AB">
            <w:pPr>
              <w:spacing w:line="276" w:lineRule="auto"/>
              <w:jc w:val="center"/>
              <w:rPr>
                <w:bCs/>
                <w:iCs/>
                <w:sz w:val="22"/>
                <w:szCs w:val="22"/>
              </w:rPr>
            </w:pPr>
            <w:r w:rsidRPr="00E21B50">
              <w:rPr>
                <w:bCs/>
                <w:iCs/>
                <w:sz w:val="22"/>
                <w:szCs w:val="22"/>
              </w:rPr>
              <w:t>2023 год</w:t>
            </w:r>
          </w:p>
        </w:tc>
      </w:tr>
      <w:tr w:rsidR="00D83D41" w:rsidTr="00D83D41">
        <w:tc>
          <w:tcPr>
            <w:tcW w:w="5495" w:type="dxa"/>
          </w:tcPr>
          <w:p w:rsidR="00D83D41" w:rsidRPr="00E21B50" w:rsidRDefault="00D83D41" w:rsidP="00E229AB">
            <w:pPr>
              <w:spacing w:line="276" w:lineRule="auto"/>
              <w:rPr>
                <w:bCs/>
                <w:iCs/>
                <w:sz w:val="22"/>
                <w:szCs w:val="22"/>
              </w:rPr>
            </w:pPr>
            <w:r w:rsidRPr="00E21B50">
              <w:rPr>
                <w:bCs/>
                <w:iCs/>
                <w:sz w:val="22"/>
                <w:szCs w:val="22"/>
              </w:rPr>
              <w:t>Больничная летальность от инфаркта миокарда, %</w:t>
            </w:r>
          </w:p>
        </w:tc>
        <w:tc>
          <w:tcPr>
            <w:tcW w:w="1304" w:type="dxa"/>
            <w:vAlign w:val="center"/>
          </w:tcPr>
          <w:p w:rsidR="00D83D41" w:rsidRPr="00E21B50" w:rsidRDefault="00D83D41" w:rsidP="00E229AB">
            <w:pPr>
              <w:spacing w:line="276" w:lineRule="auto"/>
              <w:jc w:val="center"/>
              <w:rPr>
                <w:bCs/>
                <w:iCs/>
                <w:sz w:val="22"/>
                <w:szCs w:val="22"/>
              </w:rPr>
            </w:pPr>
            <w:r w:rsidRPr="00E21B50">
              <w:rPr>
                <w:bCs/>
                <w:iCs/>
                <w:sz w:val="22"/>
                <w:szCs w:val="22"/>
              </w:rPr>
              <w:t>0</w:t>
            </w:r>
          </w:p>
        </w:tc>
        <w:tc>
          <w:tcPr>
            <w:tcW w:w="1134" w:type="dxa"/>
            <w:vAlign w:val="center"/>
          </w:tcPr>
          <w:p w:rsidR="00D83D41" w:rsidRPr="00E21B50" w:rsidRDefault="00D83D41" w:rsidP="00E229AB">
            <w:pPr>
              <w:spacing w:line="276" w:lineRule="auto"/>
              <w:jc w:val="center"/>
              <w:rPr>
                <w:bCs/>
                <w:iCs/>
                <w:sz w:val="22"/>
                <w:szCs w:val="22"/>
              </w:rPr>
            </w:pPr>
            <w:r w:rsidRPr="00E21B50">
              <w:rPr>
                <w:bCs/>
                <w:iCs/>
                <w:sz w:val="22"/>
                <w:szCs w:val="22"/>
              </w:rPr>
              <w:t>0</w:t>
            </w:r>
          </w:p>
        </w:tc>
        <w:tc>
          <w:tcPr>
            <w:tcW w:w="1418" w:type="dxa"/>
            <w:vAlign w:val="center"/>
          </w:tcPr>
          <w:p w:rsidR="00D83D41" w:rsidRPr="00E21B50" w:rsidRDefault="00D83D41" w:rsidP="00E229AB">
            <w:pPr>
              <w:spacing w:line="276" w:lineRule="auto"/>
              <w:jc w:val="center"/>
              <w:rPr>
                <w:bCs/>
                <w:iCs/>
                <w:sz w:val="22"/>
                <w:szCs w:val="22"/>
              </w:rPr>
            </w:pPr>
            <w:r w:rsidRPr="00E21B50">
              <w:rPr>
                <w:bCs/>
                <w:iCs/>
                <w:sz w:val="22"/>
                <w:szCs w:val="22"/>
              </w:rPr>
              <w:t>0</w:t>
            </w:r>
          </w:p>
        </w:tc>
      </w:tr>
      <w:tr w:rsidR="00D83D41" w:rsidTr="00D83D41">
        <w:tc>
          <w:tcPr>
            <w:tcW w:w="5495" w:type="dxa"/>
          </w:tcPr>
          <w:p w:rsidR="00D83D41" w:rsidRPr="00E21B50" w:rsidRDefault="00D83D41" w:rsidP="00E229AB">
            <w:pPr>
              <w:spacing w:line="276" w:lineRule="auto"/>
              <w:rPr>
                <w:bCs/>
                <w:iCs/>
                <w:sz w:val="22"/>
                <w:szCs w:val="22"/>
              </w:rPr>
            </w:pPr>
            <w:r w:rsidRPr="00E21B50">
              <w:rPr>
                <w:bCs/>
                <w:iCs/>
                <w:sz w:val="22"/>
                <w:szCs w:val="22"/>
              </w:rPr>
              <w:t>Количество умерших от ишемической болезни сердца</w:t>
            </w:r>
          </w:p>
        </w:tc>
        <w:tc>
          <w:tcPr>
            <w:tcW w:w="1304" w:type="dxa"/>
            <w:vAlign w:val="center"/>
          </w:tcPr>
          <w:p w:rsidR="00D83D41" w:rsidRPr="00E21B50" w:rsidRDefault="00D83D41" w:rsidP="00E229AB">
            <w:pPr>
              <w:spacing w:line="276" w:lineRule="auto"/>
              <w:jc w:val="center"/>
              <w:rPr>
                <w:bCs/>
                <w:iCs/>
                <w:sz w:val="22"/>
                <w:szCs w:val="22"/>
              </w:rPr>
            </w:pPr>
            <w:r w:rsidRPr="00E21B50">
              <w:rPr>
                <w:bCs/>
                <w:iCs/>
                <w:sz w:val="22"/>
                <w:szCs w:val="22"/>
              </w:rPr>
              <w:t>37</w:t>
            </w:r>
          </w:p>
        </w:tc>
        <w:tc>
          <w:tcPr>
            <w:tcW w:w="1134" w:type="dxa"/>
            <w:vAlign w:val="center"/>
          </w:tcPr>
          <w:p w:rsidR="00D83D41" w:rsidRPr="00E21B50" w:rsidRDefault="00D83D41" w:rsidP="00E229AB">
            <w:pPr>
              <w:spacing w:line="276" w:lineRule="auto"/>
              <w:jc w:val="center"/>
              <w:rPr>
                <w:bCs/>
                <w:iCs/>
                <w:sz w:val="22"/>
                <w:szCs w:val="22"/>
              </w:rPr>
            </w:pPr>
            <w:r w:rsidRPr="00E21B50">
              <w:rPr>
                <w:bCs/>
                <w:iCs/>
                <w:sz w:val="22"/>
                <w:szCs w:val="22"/>
              </w:rPr>
              <w:t>44</w:t>
            </w:r>
          </w:p>
        </w:tc>
        <w:tc>
          <w:tcPr>
            <w:tcW w:w="1418" w:type="dxa"/>
            <w:vAlign w:val="center"/>
          </w:tcPr>
          <w:p w:rsidR="00D83D41" w:rsidRPr="00E21B50" w:rsidRDefault="00D83D41" w:rsidP="00E229AB">
            <w:pPr>
              <w:spacing w:line="276" w:lineRule="auto"/>
              <w:jc w:val="center"/>
              <w:rPr>
                <w:bCs/>
                <w:iCs/>
                <w:sz w:val="22"/>
                <w:szCs w:val="22"/>
              </w:rPr>
            </w:pPr>
            <w:r w:rsidRPr="00E21B50">
              <w:rPr>
                <w:bCs/>
                <w:iCs/>
                <w:sz w:val="22"/>
                <w:szCs w:val="22"/>
              </w:rPr>
              <w:t>24</w:t>
            </w:r>
          </w:p>
        </w:tc>
      </w:tr>
      <w:tr w:rsidR="00D83D41" w:rsidTr="00D83D41">
        <w:tc>
          <w:tcPr>
            <w:tcW w:w="5495" w:type="dxa"/>
          </w:tcPr>
          <w:p w:rsidR="00D83D41" w:rsidRPr="00E21B50" w:rsidRDefault="00D83D41" w:rsidP="00E229AB">
            <w:pPr>
              <w:spacing w:line="276" w:lineRule="auto"/>
              <w:rPr>
                <w:bCs/>
                <w:iCs/>
                <w:sz w:val="22"/>
                <w:szCs w:val="22"/>
              </w:rPr>
            </w:pPr>
            <w:r w:rsidRPr="00E21B50">
              <w:rPr>
                <w:bCs/>
                <w:iCs/>
                <w:sz w:val="22"/>
                <w:szCs w:val="22"/>
              </w:rPr>
              <w:t>Количество умерших от цереброваскулярных болезней</w:t>
            </w:r>
          </w:p>
        </w:tc>
        <w:tc>
          <w:tcPr>
            <w:tcW w:w="1304" w:type="dxa"/>
            <w:vAlign w:val="center"/>
          </w:tcPr>
          <w:p w:rsidR="00D83D41" w:rsidRPr="00E21B50" w:rsidRDefault="00D83D41" w:rsidP="00E229AB">
            <w:pPr>
              <w:spacing w:line="276" w:lineRule="auto"/>
              <w:jc w:val="center"/>
              <w:rPr>
                <w:bCs/>
                <w:iCs/>
                <w:sz w:val="22"/>
                <w:szCs w:val="22"/>
              </w:rPr>
            </w:pPr>
            <w:r w:rsidRPr="00E21B50">
              <w:rPr>
                <w:bCs/>
                <w:iCs/>
                <w:sz w:val="22"/>
                <w:szCs w:val="22"/>
              </w:rPr>
              <w:t>0</w:t>
            </w:r>
          </w:p>
        </w:tc>
        <w:tc>
          <w:tcPr>
            <w:tcW w:w="1134" w:type="dxa"/>
            <w:vAlign w:val="center"/>
          </w:tcPr>
          <w:p w:rsidR="00D83D41" w:rsidRPr="00E21B50" w:rsidRDefault="00D83D41" w:rsidP="00E229AB">
            <w:pPr>
              <w:spacing w:line="276" w:lineRule="auto"/>
              <w:jc w:val="center"/>
              <w:rPr>
                <w:bCs/>
                <w:iCs/>
                <w:sz w:val="22"/>
                <w:szCs w:val="22"/>
              </w:rPr>
            </w:pPr>
            <w:r w:rsidRPr="00E21B50">
              <w:rPr>
                <w:bCs/>
                <w:iCs/>
                <w:sz w:val="22"/>
                <w:szCs w:val="22"/>
              </w:rPr>
              <w:t>8</w:t>
            </w:r>
          </w:p>
        </w:tc>
        <w:tc>
          <w:tcPr>
            <w:tcW w:w="1418" w:type="dxa"/>
            <w:vAlign w:val="center"/>
          </w:tcPr>
          <w:p w:rsidR="00D83D41" w:rsidRPr="00E21B50" w:rsidRDefault="00D83D41" w:rsidP="00E229AB">
            <w:pPr>
              <w:spacing w:line="276" w:lineRule="auto"/>
              <w:jc w:val="center"/>
              <w:rPr>
                <w:bCs/>
                <w:iCs/>
                <w:sz w:val="22"/>
                <w:szCs w:val="22"/>
              </w:rPr>
            </w:pPr>
            <w:r w:rsidRPr="00E21B50">
              <w:rPr>
                <w:bCs/>
                <w:iCs/>
                <w:sz w:val="22"/>
                <w:szCs w:val="22"/>
              </w:rPr>
              <w:t>7</w:t>
            </w:r>
          </w:p>
        </w:tc>
      </w:tr>
      <w:tr w:rsidR="00D83D41" w:rsidTr="00D83D41">
        <w:tc>
          <w:tcPr>
            <w:tcW w:w="5495" w:type="dxa"/>
          </w:tcPr>
          <w:p w:rsidR="00D83D41" w:rsidRPr="00E21B50" w:rsidRDefault="00D83D41" w:rsidP="00E229AB">
            <w:pPr>
              <w:spacing w:line="276" w:lineRule="auto"/>
              <w:rPr>
                <w:bCs/>
                <w:iCs/>
                <w:sz w:val="22"/>
                <w:szCs w:val="22"/>
              </w:rPr>
            </w:pPr>
            <w:r w:rsidRPr="00E21B50">
              <w:rPr>
                <w:bCs/>
                <w:iCs/>
                <w:sz w:val="22"/>
                <w:szCs w:val="22"/>
              </w:rPr>
              <w:t>Больничная летальность от острого нарушения мозгового кровообращения, %</w:t>
            </w:r>
          </w:p>
        </w:tc>
        <w:tc>
          <w:tcPr>
            <w:tcW w:w="1304" w:type="dxa"/>
            <w:vAlign w:val="center"/>
          </w:tcPr>
          <w:p w:rsidR="00D83D41" w:rsidRPr="00E21B50" w:rsidRDefault="00D83D41" w:rsidP="00E229AB">
            <w:pPr>
              <w:spacing w:line="276" w:lineRule="auto"/>
              <w:jc w:val="center"/>
              <w:rPr>
                <w:bCs/>
                <w:iCs/>
                <w:sz w:val="22"/>
                <w:szCs w:val="22"/>
              </w:rPr>
            </w:pPr>
            <w:r w:rsidRPr="00E21B50">
              <w:rPr>
                <w:bCs/>
                <w:iCs/>
                <w:sz w:val="22"/>
                <w:szCs w:val="22"/>
              </w:rPr>
              <w:t>0</w:t>
            </w:r>
          </w:p>
        </w:tc>
        <w:tc>
          <w:tcPr>
            <w:tcW w:w="1134" w:type="dxa"/>
            <w:vAlign w:val="center"/>
          </w:tcPr>
          <w:p w:rsidR="00D83D41" w:rsidRPr="00E21B50" w:rsidRDefault="00D83D41" w:rsidP="00E229AB">
            <w:pPr>
              <w:spacing w:line="276" w:lineRule="auto"/>
              <w:jc w:val="center"/>
              <w:rPr>
                <w:bCs/>
                <w:iCs/>
                <w:sz w:val="22"/>
                <w:szCs w:val="22"/>
              </w:rPr>
            </w:pPr>
            <w:r w:rsidRPr="00E21B50">
              <w:rPr>
                <w:bCs/>
                <w:iCs/>
                <w:sz w:val="22"/>
                <w:szCs w:val="22"/>
              </w:rPr>
              <w:t>0</w:t>
            </w:r>
          </w:p>
        </w:tc>
        <w:tc>
          <w:tcPr>
            <w:tcW w:w="1418" w:type="dxa"/>
            <w:vAlign w:val="center"/>
          </w:tcPr>
          <w:p w:rsidR="00D83D41" w:rsidRPr="00E21B50" w:rsidRDefault="00D83D41" w:rsidP="00E229AB">
            <w:pPr>
              <w:spacing w:line="276" w:lineRule="auto"/>
              <w:jc w:val="center"/>
              <w:rPr>
                <w:bCs/>
                <w:iCs/>
                <w:sz w:val="22"/>
                <w:szCs w:val="22"/>
              </w:rPr>
            </w:pPr>
            <w:r w:rsidRPr="00E21B50">
              <w:rPr>
                <w:bCs/>
                <w:iCs/>
                <w:sz w:val="22"/>
                <w:szCs w:val="22"/>
              </w:rPr>
              <w:t>0</w:t>
            </w:r>
          </w:p>
        </w:tc>
      </w:tr>
      <w:tr w:rsidR="00D83D41" w:rsidTr="00D83D41">
        <w:tc>
          <w:tcPr>
            <w:tcW w:w="5495" w:type="dxa"/>
          </w:tcPr>
          <w:p w:rsidR="00D83D41" w:rsidRPr="00E21B50" w:rsidRDefault="00D83D41" w:rsidP="00E229AB">
            <w:pPr>
              <w:spacing w:line="276" w:lineRule="auto"/>
              <w:rPr>
                <w:bCs/>
                <w:iCs/>
                <w:sz w:val="22"/>
                <w:szCs w:val="22"/>
              </w:rPr>
            </w:pPr>
            <w:r w:rsidRPr="00E21B50">
              <w:rPr>
                <w:bCs/>
                <w:iCs/>
                <w:sz w:val="22"/>
                <w:szCs w:val="22"/>
              </w:rPr>
              <w:t>Количество умерших от болезней органов кровообращения (по данным УРИС)</w:t>
            </w:r>
          </w:p>
        </w:tc>
        <w:tc>
          <w:tcPr>
            <w:tcW w:w="1304" w:type="dxa"/>
            <w:vAlign w:val="center"/>
          </w:tcPr>
          <w:p w:rsidR="00D83D41" w:rsidRPr="00E21B50" w:rsidRDefault="00D83D41" w:rsidP="00E229AB">
            <w:pPr>
              <w:spacing w:line="276" w:lineRule="auto"/>
              <w:jc w:val="center"/>
              <w:rPr>
                <w:bCs/>
                <w:iCs/>
                <w:sz w:val="22"/>
                <w:szCs w:val="22"/>
              </w:rPr>
            </w:pPr>
            <w:r w:rsidRPr="00E21B50">
              <w:rPr>
                <w:bCs/>
                <w:iCs/>
                <w:sz w:val="22"/>
                <w:szCs w:val="22"/>
              </w:rPr>
              <w:t>28</w:t>
            </w:r>
          </w:p>
        </w:tc>
        <w:tc>
          <w:tcPr>
            <w:tcW w:w="1134" w:type="dxa"/>
            <w:vAlign w:val="center"/>
          </w:tcPr>
          <w:p w:rsidR="00D83D41" w:rsidRPr="00E21B50" w:rsidRDefault="00D83D41" w:rsidP="00E229AB">
            <w:pPr>
              <w:spacing w:line="276" w:lineRule="auto"/>
              <w:jc w:val="center"/>
              <w:rPr>
                <w:bCs/>
                <w:iCs/>
                <w:sz w:val="22"/>
                <w:szCs w:val="22"/>
              </w:rPr>
            </w:pPr>
            <w:r w:rsidRPr="00E21B50">
              <w:rPr>
                <w:bCs/>
                <w:iCs/>
                <w:sz w:val="22"/>
                <w:szCs w:val="22"/>
              </w:rPr>
              <w:t>43</w:t>
            </w:r>
          </w:p>
        </w:tc>
        <w:tc>
          <w:tcPr>
            <w:tcW w:w="1418" w:type="dxa"/>
            <w:vAlign w:val="center"/>
          </w:tcPr>
          <w:p w:rsidR="00D83D41" w:rsidRPr="00E21B50" w:rsidRDefault="00D83D41" w:rsidP="00E229AB">
            <w:pPr>
              <w:spacing w:line="276" w:lineRule="auto"/>
              <w:jc w:val="center"/>
              <w:rPr>
                <w:bCs/>
                <w:iCs/>
                <w:sz w:val="22"/>
                <w:szCs w:val="22"/>
              </w:rPr>
            </w:pPr>
            <w:r w:rsidRPr="00E21B50">
              <w:rPr>
                <w:bCs/>
                <w:iCs/>
                <w:sz w:val="22"/>
                <w:szCs w:val="22"/>
              </w:rPr>
              <w:t>7</w:t>
            </w:r>
          </w:p>
        </w:tc>
      </w:tr>
      <w:tr w:rsidR="00D83D41" w:rsidTr="00D83D41">
        <w:tc>
          <w:tcPr>
            <w:tcW w:w="5495" w:type="dxa"/>
          </w:tcPr>
          <w:p w:rsidR="00D83D41" w:rsidRPr="00E21B50" w:rsidRDefault="00D83D41" w:rsidP="006F1474">
            <w:pPr>
              <w:spacing w:line="276" w:lineRule="auto"/>
              <w:rPr>
                <w:bCs/>
                <w:iCs/>
                <w:sz w:val="22"/>
                <w:szCs w:val="22"/>
              </w:rPr>
            </w:pPr>
            <w:r w:rsidRPr="00E21B50">
              <w:rPr>
                <w:bCs/>
                <w:iCs/>
                <w:sz w:val="22"/>
                <w:szCs w:val="22"/>
              </w:rPr>
              <w:lastRenderedPageBreak/>
              <w:t>Доля посещений детьми медицинских организаций с профилактическими целями, %</w:t>
            </w:r>
          </w:p>
        </w:tc>
        <w:tc>
          <w:tcPr>
            <w:tcW w:w="1304" w:type="dxa"/>
            <w:vAlign w:val="center"/>
          </w:tcPr>
          <w:p w:rsidR="00D83D41" w:rsidRPr="00E21B50" w:rsidRDefault="00D83D41" w:rsidP="006F1474">
            <w:pPr>
              <w:spacing w:line="276" w:lineRule="auto"/>
              <w:jc w:val="center"/>
              <w:rPr>
                <w:bCs/>
                <w:iCs/>
                <w:sz w:val="22"/>
                <w:szCs w:val="22"/>
              </w:rPr>
            </w:pPr>
            <w:r w:rsidRPr="00E21B50">
              <w:rPr>
                <w:bCs/>
                <w:iCs/>
                <w:sz w:val="22"/>
                <w:szCs w:val="22"/>
              </w:rPr>
              <w:t>52,1</w:t>
            </w:r>
          </w:p>
        </w:tc>
        <w:tc>
          <w:tcPr>
            <w:tcW w:w="1134" w:type="dxa"/>
            <w:vAlign w:val="center"/>
          </w:tcPr>
          <w:p w:rsidR="00D83D41" w:rsidRPr="00E21B50" w:rsidRDefault="00D83D41" w:rsidP="006F1474">
            <w:pPr>
              <w:spacing w:line="276" w:lineRule="auto"/>
              <w:jc w:val="center"/>
              <w:rPr>
                <w:bCs/>
                <w:iCs/>
                <w:sz w:val="22"/>
                <w:szCs w:val="22"/>
              </w:rPr>
            </w:pPr>
            <w:r w:rsidRPr="00E21B50">
              <w:rPr>
                <w:bCs/>
                <w:iCs/>
                <w:sz w:val="22"/>
                <w:szCs w:val="22"/>
              </w:rPr>
              <w:t>51,8</w:t>
            </w:r>
          </w:p>
        </w:tc>
        <w:tc>
          <w:tcPr>
            <w:tcW w:w="1418" w:type="dxa"/>
            <w:vAlign w:val="center"/>
          </w:tcPr>
          <w:p w:rsidR="00D83D41" w:rsidRPr="00E21B50" w:rsidRDefault="00D83D41" w:rsidP="006F1474">
            <w:pPr>
              <w:spacing w:line="276" w:lineRule="auto"/>
              <w:jc w:val="center"/>
              <w:rPr>
                <w:bCs/>
                <w:iCs/>
                <w:sz w:val="22"/>
                <w:szCs w:val="22"/>
              </w:rPr>
            </w:pPr>
            <w:r w:rsidRPr="00E21B50">
              <w:rPr>
                <w:bCs/>
                <w:iCs/>
                <w:sz w:val="22"/>
                <w:szCs w:val="22"/>
              </w:rPr>
              <w:t>53,7</w:t>
            </w:r>
          </w:p>
        </w:tc>
      </w:tr>
      <w:tr w:rsidR="00D83D41" w:rsidTr="00D83D41">
        <w:tc>
          <w:tcPr>
            <w:tcW w:w="5495" w:type="dxa"/>
          </w:tcPr>
          <w:p w:rsidR="00D83D41" w:rsidRPr="00E21B50" w:rsidRDefault="00D83D41" w:rsidP="006F1474">
            <w:pPr>
              <w:spacing w:line="276" w:lineRule="auto"/>
              <w:rPr>
                <w:bCs/>
                <w:iCs/>
                <w:sz w:val="22"/>
                <w:szCs w:val="22"/>
              </w:rPr>
            </w:pPr>
            <w:r w:rsidRPr="00E21B50">
              <w:rPr>
                <w:bCs/>
                <w:iCs/>
                <w:sz w:val="22"/>
                <w:szCs w:val="22"/>
              </w:rPr>
              <w:t>Доля взятых под диспансерное наблюдение детей в возрасте 0 - 17 лет с впервые в жизни установленным диагнозом болезни костно-мышечной системы и соединительной ткани (%)</w:t>
            </w:r>
          </w:p>
        </w:tc>
        <w:tc>
          <w:tcPr>
            <w:tcW w:w="1304" w:type="dxa"/>
            <w:vAlign w:val="center"/>
          </w:tcPr>
          <w:p w:rsidR="00D83D41" w:rsidRPr="00E21B50" w:rsidRDefault="00D83D41" w:rsidP="006F1474">
            <w:pPr>
              <w:spacing w:line="276" w:lineRule="auto"/>
              <w:jc w:val="center"/>
              <w:rPr>
                <w:bCs/>
                <w:iCs/>
                <w:sz w:val="22"/>
                <w:szCs w:val="22"/>
              </w:rPr>
            </w:pPr>
            <w:r w:rsidRPr="00E21B50">
              <w:rPr>
                <w:bCs/>
                <w:iCs/>
                <w:sz w:val="22"/>
                <w:szCs w:val="22"/>
              </w:rPr>
              <w:t>91,3</w:t>
            </w:r>
          </w:p>
        </w:tc>
        <w:tc>
          <w:tcPr>
            <w:tcW w:w="1134" w:type="dxa"/>
            <w:vAlign w:val="center"/>
          </w:tcPr>
          <w:p w:rsidR="00D83D41" w:rsidRPr="00E21B50" w:rsidRDefault="00D83D41" w:rsidP="006F1474">
            <w:pPr>
              <w:spacing w:line="276" w:lineRule="auto"/>
              <w:jc w:val="center"/>
              <w:rPr>
                <w:bCs/>
                <w:iCs/>
                <w:sz w:val="22"/>
                <w:szCs w:val="22"/>
              </w:rPr>
            </w:pPr>
            <w:r w:rsidRPr="00E21B50">
              <w:rPr>
                <w:bCs/>
                <w:iCs/>
                <w:sz w:val="22"/>
                <w:szCs w:val="22"/>
              </w:rPr>
              <w:t>70,0</w:t>
            </w:r>
          </w:p>
        </w:tc>
        <w:tc>
          <w:tcPr>
            <w:tcW w:w="1418" w:type="dxa"/>
            <w:vAlign w:val="center"/>
          </w:tcPr>
          <w:p w:rsidR="00D83D41" w:rsidRPr="00E21B50" w:rsidRDefault="00D83D41" w:rsidP="006F1474">
            <w:pPr>
              <w:spacing w:line="276" w:lineRule="auto"/>
              <w:jc w:val="center"/>
              <w:rPr>
                <w:bCs/>
                <w:iCs/>
                <w:sz w:val="22"/>
                <w:szCs w:val="22"/>
              </w:rPr>
            </w:pPr>
            <w:r w:rsidRPr="00E21B50">
              <w:rPr>
                <w:bCs/>
                <w:iCs/>
                <w:sz w:val="22"/>
                <w:szCs w:val="22"/>
              </w:rPr>
              <w:t>91,3</w:t>
            </w:r>
          </w:p>
        </w:tc>
      </w:tr>
      <w:tr w:rsidR="00D83D41" w:rsidTr="00D83D41">
        <w:tc>
          <w:tcPr>
            <w:tcW w:w="5495" w:type="dxa"/>
          </w:tcPr>
          <w:p w:rsidR="00D83D41" w:rsidRPr="00E21B50" w:rsidRDefault="00D83D41" w:rsidP="006F1474">
            <w:pPr>
              <w:spacing w:line="276" w:lineRule="auto"/>
              <w:rPr>
                <w:bCs/>
                <w:iCs/>
                <w:sz w:val="22"/>
                <w:szCs w:val="22"/>
              </w:rPr>
            </w:pPr>
            <w:r w:rsidRPr="00E21B50">
              <w:rPr>
                <w:bCs/>
                <w:iCs/>
                <w:sz w:val="22"/>
                <w:szCs w:val="22"/>
              </w:rPr>
              <w:t>Доля взятых под диспансерное наблюдение детей в возрасте 0 - 17 лет с впервые в жизни установленным диагнозом болезни глаза и его придаточного аппарата (%)</w:t>
            </w:r>
          </w:p>
        </w:tc>
        <w:tc>
          <w:tcPr>
            <w:tcW w:w="1304" w:type="dxa"/>
            <w:vAlign w:val="center"/>
          </w:tcPr>
          <w:p w:rsidR="00D83D41" w:rsidRPr="00E21B50" w:rsidRDefault="00D83D41" w:rsidP="006F1474">
            <w:pPr>
              <w:spacing w:line="276" w:lineRule="auto"/>
              <w:jc w:val="center"/>
              <w:rPr>
                <w:bCs/>
                <w:iCs/>
                <w:sz w:val="22"/>
                <w:szCs w:val="22"/>
              </w:rPr>
            </w:pPr>
            <w:r w:rsidRPr="00E21B50">
              <w:rPr>
                <w:bCs/>
                <w:iCs/>
                <w:sz w:val="22"/>
                <w:szCs w:val="22"/>
              </w:rPr>
              <w:t>84,7</w:t>
            </w:r>
          </w:p>
        </w:tc>
        <w:tc>
          <w:tcPr>
            <w:tcW w:w="1134" w:type="dxa"/>
            <w:vAlign w:val="center"/>
          </w:tcPr>
          <w:p w:rsidR="00D83D41" w:rsidRPr="00E21B50" w:rsidRDefault="00D83D41" w:rsidP="006F1474">
            <w:pPr>
              <w:spacing w:line="276" w:lineRule="auto"/>
              <w:jc w:val="center"/>
              <w:rPr>
                <w:bCs/>
                <w:iCs/>
                <w:sz w:val="22"/>
                <w:szCs w:val="22"/>
              </w:rPr>
            </w:pPr>
            <w:r w:rsidRPr="00E21B50">
              <w:rPr>
                <w:bCs/>
                <w:iCs/>
                <w:sz w:val="22"/>
                <w:szCs w:val="22"/>
              </w:rPr>
              <w:t>70,0</w:t>
            </w:r>
          </w:p>
        </w:tc>
        <w:tc>
          <w:tcPr>
            <w:tcW w:w="1418" w:type="dxa"/>
            <w:vAlign w:val="center"/>
          </w:tcPr>
          <w:p w:rsidR="00D83D41" w:rsidRPr="00E21B50" w:rsidRDefault="00D83D41" w:rsidP="006F1474">
            <w:pPr>
              <w:spacing w:line="276" w:lineRule="auto"/>
              <w:jc w:val="center"/>
              <w:rPr>
                <w:bCs/>
                <w:iCs/>
                <w:sz w:val="22"/>
                <w:szCs w:val="22"/>
              </w:rPr>
            </w:pPr>
            <w:r w:rsidRPr="00E21B50">
              <w:rPr>
                <w:bCs/>
                <w:iCs/>
                <w:sz w:val="22"/>
                <w:szCs w:val="22"/>
              </w:rPr>
              <w:t>87,0</w:t>
            </w:r>
          </w:p>
        </w:tc>
      </w:tr>
      <w:tr w:rsidR="00D83D41" w:rsidTr="00D83D41">
        <w:tc>
          <w:tcPr>
            <w:tcW w:w="5495" w:type="dxa"/>
          </w:tcPr>
          <w:p w:rsidR="00D83D41" w:rsidRPr="00E21B50" w:rsidRDefault="00D83D41" w:rsidP="006F1474">
            <w:pPr>
              <w:spacing w:line="276" w:lineRule="auto"/>
              <w:rPr>
                <w:bCs/>
                <w:iCs/>
                <w:sz w:val="22"/>
                <w:szCs w:val="22"/>
              </w:rPr>
            </w:pPr>
            <w:r w:rsidRPr="00E21B50">
              <w:rPr>
                <w:bCs/>
                <w:iCs/>
                <w:sz w:val="22"/>
                <w:szCs w:val="22"/>
              </w:rPr>
              <w:t>Доля взятых под диспансерное наблюдение детей в возрасте 0 - 17 лет с впервые в жизни установленным диагнозом болезни органов пищеварения (%)</w:t>
            </w:r>
          </w:p>
        </w:tc>
        <w:tc>
          <w:tcPr>
            <w:tcW w:w="1304" w:type="dxa"/>
            <w:vAlign w:val="center"/>
          </w:tcPr>
          <w:p w:rsidR="00D83D41" w:rsidRPr="00E21B50" w:rsidRDefault="00D83D41" w:rsidP="006F1474">
            <w:pPr>
              <w:spacing w:line="276" w:lineRule="auto"/>
              <w:jc w:val="center"/>
              <w:rPr>
                <w:bCs/>
                <w:iCs/>
                <w:sz w:val="22"/>
                <w:szCs w:val="22"/>
              </w:rPr>
            </w:pPr>
            <w:r w:rsidRPr="00E21B50">
              <w:rPr>
                <w:bCs/>
                <w:iCs/>
                <w:sz w:val="22"/>
                <w:szCs w:val="22"/>
              </w:rPr>
              <w:t>93,8</w:t>
            </w:r>
          </w:p>
        </w:tc>
        <w:tc>
          <w:tcPr>
            <w:tcW w:w="1134" w:type="dxa"/>
            <w:vAlign w:val="center"/>
          </w:tcPr>
          <w:p w:rsidR="00D83D41" w:rsidRPr="00E21B50" w:rsidRDefault="00D83D41" w:rsidP="006F1474">
            <w:pPr>
              <w:spacing w:line="276" w:lineRule="auto"/>
              <w:jc w:val="center"/>
              <w:rPr>
                <w:bCs/>
                <w:iCs/>
                <w:sz w:val="22"/>
                <w:szCs w:val="22"/>
              </w:rPr>
            </w:pPr>
            <w:r w:rsidRPr="00E21B50">
              <w:rPr>
                <w:bCs/>
                <w:iCs/>
                <w:sz w:val="22"/>
                <w:szCs w:val="22"/>
              </w:rPr>
              <w:t>70,0</w:t>
            </w:r>
          </w:p>
        </w:tc>
        <w:tc>
          <w:tcPr>
            <w:tcW w:w="1418" w:type="dxa"/>
            <w:vAlign w:val="center"/>
          </w:tcPr>
          <w:p w:rsidR="00D83D41" w:rsidRPr="00E21B50" w:rsidRDefault="00D83D41" w:rsidP="006F1474">
            <w:pPr>
              <w:spacing w:line="276" w:lineRule="auto"/>
              <w:jc w:val="center"/>
              <w:rPr>
                <w:bCs/>
                <w:iCs/>
                <w:sz w:val="22"/>
                <w:szCs w:val="22"/>
              </w:rPr>
            </w:pPr>
            <w:r w:rsidRPr="00E21B50">
              <w:rPr>
                <w:bCs/>
                <w:iCs/>
                <w:sz w:val="22"/>
                <w:szCs w:val="22"/>
              </w:rPr>
              <w:t>88,6</w:t>
            </w:r>
          </w:p>
        </w:tc>
      </w:tr>
      <w:tr w:rsidR="00D83D41" w:rsidTr="00D83D41">
        <w:tc>
          <w:tcPr>
            <w:tcW w:w="5495" w:type="dxa"/>
          </w:tcPr>
          <w:p w:rsidR="00D83D41" w:rsidRPr="00E21B50" w:rsidRDefault="00D83D41" w:rsidP="006F1474">
            <w:pPr>
              <w:spacing w:line="276" w:lineRule="auto"/>
              <w:rPr>
                <w:bCs/>
                <w:iCs/>
                <w:sz w:val="22"/>
                <w:szCs w:val="22"/>
              </w:rPr>
            </w:pPr>
            <w:r w:rsidRPr="00E21B50">
              <w:rPr>
                <w:bCs/>
                <w:iCs/>
                <w:sz w:val="22"/>
                <w:szCs w:val="22"/>
              </w:rPr>
              <w:t>Доля взятых под диспансерное наблюдение детей в возрасте 0 - 17 лет с впервые в жизни установленным диагнозом болезни системы кровообращения (%)</w:t>
            </w:r>
          </w:p>
        </w:tc>
        <w:tc>
          <w:tcPr>
            <w:tcW w:w="1304" w:type="dxa"/>
            <w:vAlign w:val="center"/>
          </w:tcPr>
          <w:p w:rsidR="00D83D41" w:rsidRPr="00E21B50" w:rsidRDefault="00D83D41" w:rsidP="006F1474">
            <w:pPr>
              <w:spacing w:line="276" w:lineRule="auto"/>
              <w:jc w:val="center"/>
              <w:rPr>
                <w:bCs/>
                <w:iCs/>
                <w:sz w:val="22"/>
                <w:szCs w:val="22"/>
              </w:rPr>
            </w:pPr>
          </w:p>
          <w:p w:rsidR="00D83D41" w:rsidRPr="00E21B50" w:rsidRDefault="00D83D41" w:rsidP="006F1474">
            <w:pPr>
              <w:spacing w:line="276" w:lineRule="auto"/>
              <w:jc w:val="center"/>
              <w:rPr>
                <w:bCs/>
                <w:iCs/>
                <w:sz w:val="22"/>
                <w:szCs w:val="22"/>
              </w:rPr>
            </w:pPr>
            <w:r w:rsidRPr="00E21B50">
              <w:rPr>
                <w:bCs/>
                <w:iCs/>
                <w:sz w:val="22"/>
                <w:szCs w:val="22"/>
              </w:rPr>
              <w:t>87,5</w:t>
            </w:r>
          </w:p>
        </w:tc>
        <w:tc>
          <w:tcPr>
            <w:tcW w:w="1134" w:type="dxa"/>
            <w:vAlign w:val="center"/>
          </w:tcPr>
          <w:p w:rsidR="00D83D41" w:rsidRPr="00E21B50" w:rsidRDefault="00D83D41" w:rsidP="006F1474">
            <w:pPr>
              <w:spacing w:line="276" w:lineRule="auto"/>
              <w:jc w:val="center"/>
              <w:rPr>
                <w:bCs/>
                <w:iCs/>
                <w:sz w:val="22"/>
                <w:szCs w:val="22"/>
              </w:rPr>
            </w:pPr>
            <w:r w:rsidRPr="00E21B50">
              <w:rPr>
                <w:bCs/>
                <w:iCs/>
                <w:sz w:val="22"/>
                <w:szCs w:val="22"/>
              </w:rPr>
              <w:t>70,0</w:t>
            </w:r>
          </w:p>
        </w:tc>
        <w:tc>
          <w:tcPr>
            <w:tcW w:w="1418" w:type="dxa"/>
            <w:vAlign w:val="center"/>
          </w:tcPr>
          <w:p w:rsidR="00D83D41" w:rsidRPr="00E21B50" w:rsidRDefault="00D83D41" w:rsidP="006F1474">
            <w:pPr>
              <w:spacing w:line="276" w:lineRule="auto"/>
              <w:jc w:val="center"/>
              <w:rPr>
                <w:bCs/>
                <w:iCs/>
                <w:sz w:val="22"/>
                <w:szCs w:val="22"/>
              </w:rPr>
            </w:pPr>
          </w:p>
          <w:p w:rsidR="00D83D41" w:rsidRPr="00E21B50" w:rsidRDefault="00D83D41" w:rsidP="006F1474">
            <w:pPr>
              <w:spacing w:line="276" w:lineRule="auto"/>
              <w:jc w:val="center"/>
              <w:rPr>
                <w:bCs/>
                <w:iCs/>
                <w:sz w:val="22"/>
                <w:szCs w:val="22"/>
              </w:rPr>
            </w:pPr>
            <w:r w:rsidRPr="00E21B50">
              <w:rPr>
                <w:bCs/>
                <w:iCs/>
                <w:sz w:val="22"/>
                <w:szCs w:val="22"/>
              </w:rPr>
              <w:t>88,9</w:t>
            </w:r>
          </w:p>
        </w:tc>
      </w:tr>
      <w:tr w:rsidR="00D83D41" w:rsidTr="00D83D41">
        <w:tc>
          <w:tcPr>
            <w:tcW w:w="5495" w:type="dxa"/>
          </w:tcPr>
          <w:p w:rsidR="00D83D41" w:rsidRPr="00E21B50" w:rsidRDefault="00D83D41" w:rsidP="006F1474">
            <w:pPr>
              <w:spacing w:line="276" w:lineRule="auto"/>
              <w:rPr>
                <w:bCs/>
                <w:iCs/>
                <w:sz w:val="22"/>
                <w:szCs w:val="22"/>
              </w:rPr>
            </w:pPr>
            <w:r w:rsidRPr="00E21B50">
              <w:rPr>
                <w:bCs/>
                <w:iCs/>
                <w:sz w:val="22"/>
                <w:szCs w:val="22"/>
              </w:rPr>
              <w:t>Доля взятых под диспансерное наблюдение детей в возрасте 0 - 17 лет с впервые в жизни установленным диагнозом болезни эндокринной системы, расстройств питания и нарушения обмена веществ (%)</w:t>
            </w:r>
          </w:p>
        </w:tc>
        <w:tc>
          <w:tcPr>
            <w:tcW w:w="1304" w:type="dxa"/>
            <w:vAlign w:val="center"/>
          </w:tcPr>
          <w:p w:rsidR="00D83D41" w:rsidRPr="00E21B50" w:rsidRDefault="00D83D41" w:rsidP="006F1474">
            <w:pPr>
              <w:spacing w:line="276" w:lineRule="auto"/>
              <w:jc w:val="center"/>
              <w:rPr>
                <w:bCs/>
                <w:iCs/>
                <w:sz w:val="22"/>
                <w:szCs w:val="22"/>
              </w:rPr>
            </w:pPr>
            <w:r w:rsidRPr="00E21B50">
              <w:rPr>
                <w:bCs/>
                <w:iCs/>
                <w:sz w:val="22"/>
                <w:szCs w:val="22"/>
              </w:rPr>
              <w:t>74,2</w:t>
            </w:r>
          </w:p>
        </w:tc>
        <w:tc>
          <w:tcPr>
            <w:tcW w:w="1134" w:type="dxa"/>
            <w:vAlign w:val="center"/>
          </w:tcPr>
          <w:p w:rsidR="00D83D41" w:rsidRPr="00E21B50" w:rsidRDefault="00D83D41" w:rsidP="006F1474">
            <w:pPr>
              <w:spacing w:line="276" w:lineRule="auto"/>
              <w:jc w:val="center"/>
              <w:rPr>
                <w:bCs/>
                <w:iCs/>
                <w:sz w:val="22"/>
                <w:szCs w:val="22"/>
              </w:rPr>
            </w:pPr>
            <w:r w:rsidRPr="00E21B50">
              <w:rPr>
                <w:bCs/>
                <w:iCs/>
                <w:sz w:val="22"/>
                <w:szCs w:val="22"/>
              </w:rPr>
              <w:t>70,0</w:t>
            </w:r>
          </w:p>
        </w:tc>
        <w:tc>
          <w:tcPr>
            <w:tcW w:w="1418" w:type="dxa"/>
            <w:vAlign w:val="center"/>
          </w:tcPr>
          <w:p w:rsidR="00D83D41" w:rsidRPr="00E21B50" w:rsidRDefault="00D83D41" w:rsidP="006F1474">
            <w:pPr>
              <w:spacing w:line="276" w:lineRule="auto"/>
              <w:jc w:val="center"/>
              <w:rPr>
                <w:bCs/>
                <w:iCs/>
                <w:sz w:val="22"/>
                <w:szCs w:val="22"/>
              </w:rPr>
            </w:pPr>
            <w:r w:rsidRPr="00E21B50">
              <w:rPr>
                <w:bCs/>
                <w:iCs/>
                <w:sz w:val="22"/>
                <w:szCs w:val="22"/>
              </w:rPr>
              <w:t>75,0</w:t>
            </w:r>
          </w:p>
        </w:tc>
      </w:tr>
      <w:tr w:rsidR="00D83D41" w:rsidTr="00D83D41">
        <w:tc>
          <w:tcPr>
            <w:tcW w:w="5495" w:type="dxa"/>
          </w:tcPr>
          <w:p w:rsidR="00D83D41" w:rsidRPr="00872735" w:rsidRDefault="00D83D41" w:rsidP="006F1474">
            <w:pPr>
              <w:spacing w:line="276" w:lineRule="auto"/>
              <w:rPr>
                <w:bCs/>
                <w:iCs/>
              </w:rPr>
            </w:pPr>
            <w:r w:rsidRPr="00872735">
              <w:rPr>
                <w:bCs/>
                <w:iCs/>
              </w:rPr>
              <w:t>Доля лиц старше трудоспособного возраста, у которых выявлены заболевания и патологические состояния, находящихся под диспансерным наблюдением, %</w:t>
            </w:r>
          </w:p>
        </w:tc>
        <w:tc>
          <w:tcPr>
            <w:tcW w:w="1304" w:type="dxa"/>
            <w:vAlign w:val="center"/>
          </w:tcPr>
          <w:p w:rsidR="00D83D41" w:rsidRPr="00E21B50" w:rsidRDefault="00D83D41" w:rsidP="006F1474">
            <w:pPr>
              <w:spacing w:line="276" w:lineRule="auto"/>
              <w:jc w:val="center"/>
              <w:rPr>
                <w:bCs/>
                <w:iCs/>
                <w:sz w:val="22"/>
                <w:szCs w:val="22"/>
              </w:rPr>
            </w:pPr>
            <w:r w:rsidRPr="00E21B50">
              <w:rPr>
                <w:bCs/>
                <w:iCs/>
                <w:sz w:val="22"/>
                <w:szCs w:val="22"/>
              </w:rPr>
              <w:t>91,3</w:t>
            </w:r>
          </w:p>
        </w:tc>
        <w:tc>
          <w:tcPr>
            <w:tcW w:w="1134" w:type="dxa"/>
            <w:vAlign w:val="center"/>
          </w:tcPr>
          <w:p w:rsidR="00D83D41" w:rsidRPr="00E21B50" w:rsidRDefault="00D83D41" w:rsidP="006F1474">
            <w:pPr>
              <w:spacing w:line="276" w:lineRule="auto"/>
              <w:jc w:val="center"/>
              <w:rPr>
                <w:bCs/>
                <w:iCs/>
                <w:sz w:val="22"/>
                <w:szCs w:val="22"/>
              </w:rPr>
            </w:pPr>
            <w:r w:rsidRPr="00E21B50">
              <w:rPr>
                <w:bCs/>
                <w:iCs/>
                <w:sz w:val="22"/>
                <w:szCs w:val="22"/>
              </w:rPr>
              <w:t>90</w:t>
            </w:r>
          </w:p>
        </w:tc>
        <w:tc>
          <w:tcPr>
            <w:tcW w:w="1418" w:type="dxa"/>
            <w:vAlign w:val="center"/>
          </w:tcPr>
          <w:p w:rsidR="00D83D41" w:rsidRPr="00E21B50" w:rsidRDefault="00D83D41" w:rsidP="006F1474">
            <w:pPr>
              <w:spacing w:line="276" w:lineRule="auto"/>
              <w:jc w:val="center"/>
              <w:rPr>
                <w:bCs/>
                <w:iCs/>
                <w:sz w:val="22"/>
                <w:szCs w:val="22"/>
              </w:rPr>
            </w:pPr>
            <w:r w:rsidRPr="00E21B50">
              <w:rPr>
                <w:bCs/>
                <w:iCs/>
                <w:sz w:val="22"/>
                <w:szCs w:val="22"/>
              </w:rPr>
              <w:t>89,9</w:t>
            </w:r>
          </w:p>
        </w:tc>
      </w:tr>
      <w:tr w:rsidR="00D83D41" w:rsidTr="00D83D41">
        <w:tc>
          <w:tcPr>
            <w:tcW w:w="5495" w:type="dxa"/>
          </w:tcPr>
          <w:p w:rsidR="00D83D41" w:rsidRPr="00872735" w:rsidRDefault="00D83D41" w:rsidP="006F1474">
            <w:pPr>
              <w:spacing w:line="276" w:lineRule="auto"/>
              <w:rPr>
                <w:bCs/>
                <w:iCs/>
              </w:rPr>
            </w:pPr>
            <w:r w:rsidRPr="00872735">
              <w:rPr>
                <w:bCs/>
                <w:iCs/>
              </w:rPr>
              <w:t>Охват граждан старше трудоспособного возраста профилактическими осмотрами, включая диспансеризацию, %</w:t>
            </w:r>
          </w:p>
        </w:tc>
        <w:tc>
          <w:tcPr>
            <w:tcW w:w="1304" w:type="dxa"/>
            <w:vAlign w:val="center"/>
          </w:tcPr>
          <w:p w:rsidR="00D83D41" w:rsidRPr="00E21B50" w:rsidRDefault="00D83D41" w:rsidP="006F1474">
            <w:pPr>
              <w:spacing w:line="276" w:lineRule="auto"/>
              <w:jc w:val="center"/>
              <w:rPr>
                <w:bCs/>
                <w:iCs/>
                <w:sz w:val="22"/>
                <w:szCs w:val="22"/>
              </w:rPr>
            </w:pPr>
            <w:r w:rsidRPr="00E21B50">
              <w:rPr>
                <w:bCs/>
                <w:iCs/>
                <w:sz w:val="22"/>
                <w:szCs w:val="22"/>
              </w:rPr>
              <w:t>61,3</w:t>
            </w:r>
          </w:p>
        </w:tc>
        <w:tc>
          <w:tcPr>
            <w:tcW w:w="1134" w:type="dxa"/>
            <w:vAlign w:val="center"/>
          </w:tcPr>
          <w:p w:rsidR="00D83D41" w:rsidRPr="00E21B50" w:rsidRDefault="00D83D41" w:rsidP="006F1474">
            <w:pPr>
              <w:spacing w:line="276" w:lineRule="auto"/>
              <w:jc w:val="center"/>
              <w:rPr>
                <w:bCs/>
                <w:iCs/>
                <w:sz w:val="22"/>
                <w:szCs w:val="22"/>
              </w:rPr>
            </w:pPr>
            <w:r w:rsidRPr="00E21B50">
              <w:rPr>
                <w:bCs/>
                <w:iCs/>
                <w:sz w:val="22"/>
                <w:szCs w:val="22"/>
              </w:rPr>
              <w:t>60,3</w:t>
            </w:r>
          </w:p>
        </w:tc>
        <w:tc>
          <w:tcPr>
            <w:tcW w:w="1418" w:type="dxa"/>
            <w:vAlign w:val="center"/>
          </w:tcPr>
          <w:p w:rsidR="00D83D41" w:rsidRPr="00E21B50" w:rsidRDefault="00D83D41" w:rsidP="006F1474">
            <w:pPr>
              <w:spacing w:line="276" w:lineRule="auto"/>
              <w:jc w:val="center"/>
              <w:rPr>
                <w:bCs/>
                <w:iCs/>
                <w:sz w:val="22"/>
                <w:szCs w:val="22"/>
              </w:rPr>
            </w:pPr>
            <w:r w:rsidRPr="00E21B50">
              <w:rPr>
                <w:bCs/>
                <w:iCs/>
                <w:sz w:val="22"/>
                <w:szCs w:val="22"/>
              </w:rPr>
              <w:t>100</w:t>
            </w:r>
          </w:p>
        </w:tc>
      </w:tr>
      <w:tr w:rsidR="00D83D41" w:rsidTr="00D83D41">
        <w:tc>
          <w:tcPr>
            <w:tcW w:w="5495" w:type="dxa"/>
          </w:tcPr>
          <w:p w:rsidR="00D83D41" w:rsidRPr="00697FAC" w:rsidRDefault="00D83D41" w:rsidP="006F1474">
            <w:pPr>
              <w:spacing w:line="276" w:lineRule="auto"/>
              <w:rPr>
                <w:bCs/>
                <w:iCs/>
              </w:rPr>
            </w:pPr>
            <w:r w:rsidRPr="00E64EC1">
              <w:rPr>
                <w:bCs/>
                <w:iCs/>
              </w:rPr>
              <w:t>Доля граждан старше трудоспособного возраста* из групп риска, проживающих в организациях социального обслуживания, прошедших вакцинацию против пневмококковой инфекции, %</w:t>
            </w:r>
          </w:p>
        </w:tc>
        <w:tc>
          <w:tcPr>
            <w:tcW w:w="1304" w:type="dxa"/>
            <w:vAlign w:val="center"/>
          </w:tcPr>
          <w:p w:rsidR="00D83D41" w:rsidRPr="00E21B50" w:rsidRDefault="00D83D41" w:rsidP="006F1474">
            <w:pPr>
              <w:spacing w:line="276" w:lineRule="auto"/>
              <w:jc w:val="center"/>
              <w:rPr>
                <w:bCs/>
                <w:iCs/>
                <w:color w:val="000000" w:themeColor="text1"/>
                <w:sz w:val="22"/>
                <w:szCs w:val="22"/>
              </w:rPr>
            </w:pPr>
            <w:r w:rsidRPr="00E21B50">
              <w:rPr>
                <w:bCs/>
                <w:iCs/>
                <w:color w:val="000000" w:themeColor="text1"/>
                <w:sz w:val="22"/>
                <w:szCs w:val="22"/>
              </w:rPr>
              <w:t>94,1</w:t>
            </w:r>
          </w:p>
        </w:tc>
        <w:tc>
          <w:tcPr>
            <w:tcW w:w="1134" w:type="dxa"/>
            <w:vAlign w:val="center"/>
          </w:tcPr>
          <w:p w:rsidR="00D83D41" w:rsidRPr="00E21B50" w:rsidRDefault="00D83D41" w:rsidP="006F1474">
            <w:pPr>
              <w:spacing w:line="276" w:lineRule="auto"/>
              <w:jc w:val="center"/>
              <w:rPr>
                <w:bCs/>
                <w:iCs/>
                <w:color w:val="000000" w:themeColor="text1"/>
                <w:sz w:val="22"/>
                <w:szCs w:val="22"/>
              </w:rPr>
            </w:pPr>
            <w:r w:rsidRPr="00E21B50">
              <w:rPr>
                <w:bCs/>
                <w:iCs/>
                <w:color w:val="000000" w:themeColor="text1"/>
                <w:sz w:val="22"/>
                <w:szCs w:val="22"/>
              </w:rPr>
              <w:t>90</w:t>
            </w:r>
          </w:p>
        </w:tc>
        <w:tc>
          <w:tcPr>
            <w:tcW w:w="1418" w:type="dxa"/>
            <w:vAlign w:val="center"/>
          </w:tcPr>
          <w:p w:rsidR="00D83D41" w:rsidRPr="00E21B50" w:rsidRDefault="00D83D41" w:rsidP="006F1474">
            <w:pPr>
              <w:spacing w:line="276" w:lineRule="auto"/>
              <w:jc w:val="center"/>
              <w:rPr>
                <w:bCs/>
                <w:iCs/>
                <w:color w:val="000000" w:themeColor="text1"/>
                <w:sz w:val="22"/>
                <w:szCs w:val="22"/>
              </w:rPr>
            </w:pPr>
            <w:r w:rsidRPr="00E21B50">
              <w:rPr>
                <w:bCs/>
                <w:iCs/>
                <w:color w:val="000000" w:themeColor="text1"/>
                <w:sz w:val="22"/>
                <w:szCs w:val="22"/>
              </w:rPr>
              <w:t>100</w:t>
            </w:r>
          </w:p>
        </w:tc>
      </w:tr>
      <w:tr w:rsidR="00D83D41" w:rsidTr="00D83D41">
        <w:tc>
          <w:tcPr>
            <w:tcW w:w="5495" w:type="dxa"/>
          </w:tcPr>
          <w:p w:rsidR="00D83D41" w:rsidRDefault="00D83D41" w:rsidP="006F1474">
            <w:pPr>
              <w:spacing w:line="276" w:lineRule="auto"/>
              <w:rPr>
                <w:bCs/>
                <w:iCs/>
              </w:rPr>
            </w:pPr>
            <w:r w:rsidRPr="000D58C1">
              <w:rPr>
                <w:bCs/>
                <w:iCs/>
              </w:rPr>
              <w:t>Доля профильных госпитализаций пациентов с острыми нарушениями мозгового кровообращения, доставленных автомобилями скорой медицинской помощи, %</w:t>
            </w:r>
          </w:p>
        </w:tc>
        <w:tc>
          <w:tcPr>
            <w:tcW w:w="1304" w:type="dxa"/>
            <w:vAlign w:val="center"/>
          </w:tcPr>
          <w:p w:rsidR="00D83D41" w:rsidRPr="00E21B50" w:rsidRDefault="00D83D41" w:rsidP="006F1474">
            <w:pPr>
              <w:spacing w:line="276" w:lineRule="auto"/>
              <w:jc w:val="center"/>
              <w:rPr>
                <w:bCs/>
                <w:iCs/>
                <w:sz w:val="22"/>
                <w:szCs w:val="22"/>
              </w:rPr>
            </w:pPr>
            <w:r w:rsidRPr="00E21B50">
              <w:rPr>
                <w:bCs/>
                <w:iCs/>
                <w:sz w:val="22"/>
                <w:szCs w:val="22"/>
              </w:rPr>
              <w:t>100</w:t>
            </w:r>
          </w:p>
        </w:tc>
        <w:tc>
          <w:tcPr>
            <w:tcW w:w="1134" w:type="dxa"/>
            <w:vAlign w:val="center"/>
          </w:tcPr>
          <w:p w:rsidR="00D83D41" w:rsidRPr="00E21B50" w:rsidRDefault="00D83D41" w:rsidP="006F1474">
            <w:pPr>
              <w:spacing w:line="276" w:lineRule="auto"/>
              <w:jc w:val="center"/>
              <w:rPr>
                <w:bCs/>
                <w:iCs/>
                <w:sz w:val="22"/>
                <w:szCs w:val="22"/>
              </w:rPr>
            </w:pPr>
            <w:r w:rsidRPr="00E21B50">
              <w:rPr>
                <w:bCs/>
                <w:iCs/>
                <w:sz w:val="22"/>
                <w:szCs w:val="22"/>
              </w:rPr>
              <w:t>100</w:t>
            </w:r>
          </w:p>
        </w:tc>
        <w:tc>
          <w:tcPr>
            <w:tcW w:w="1418" w:type="dxa"/>
            <w:vAlign w:val="center"/>
          </w:tcPr>
          <w:p w:rsidR="00D83D41" w:rsidRPr="00E21B50" w:rsidRDefault="00D83D41" w:rsidP="006F1474">
            <w:pPr>
              <w:spacing w:line="276" w:lineRule="auto"/>
              <w:jc w:val="center"/>
              <w:rPr>
                <w:bCs/>
                <w:iCs/>
                <w:sz w:val="22"/>
                <w:szCs w:val="22"/>
              </w:rPr>
            </w:pPr>
            <w:r w:rsidRPr="00E21B50">
              <w:rPr>
                <w:bCs/>
                <w:iCs/>
                <w:sz w:val="22"/>
                <w:szCs w:val="22"/>
              </w:rPr>
              <w:t>100</w:t>
            </w:r>
          </w:p>
        </w:tc>
      </w:tr>
      <w:tr w:rsidR="00D83D41" w:rsidTr="00D83D41">
        <w:tc>
          <w:tcPr>
            <w:tcW w:w="5495" w:type="dxa"/>
          </w:tcPr>
          <w:p w:rsidR="00D83D41" w:rsidRDefault="00D83D41" w:rsidP="006F1474">
            <w:pPr>
              <w:spacing w:line="276" w:lineRule="auto"/>
              <w:rPr>
                <w:bCs/>
                <w:iCs/>
              </w:rPr>
            </w:pPr>
            <w:r w:rsidRPr="000D58C1">
              <w:rPr>
                <w:bCs/>
                <w:iCs/>
              </w:rPr>
              <w:t>Число умерших от новообразований, в том числе от злокачественных, человек (по данным УРиС)</w:t>
            </w:r>
          </w:p>
        </w:tc>
        <w:tc>
          <w:tcPr>
            <w:tcW w:w="1304" w:type="dxa"/>
            <w:vAlign w:val="center"/>
          </w:tcPr>
          <w:p w:rsidR="00D83D41" w:rsidRPr="00E21B50" w:rsidRDefault="00D83D41" w:rsidP="006F1474">
            <w:pPr>
              <w:spacing w:line="276" w:lineRule="auto"/>
              <w:jc w:val="center"/>
              <w:rPr>
                <w:bCs/>
                <w:iCs/>
                <w:sz w:val="22"/>
                <w:szCs w:val="22"/>
              </w:rPr>
            </w:pPr>
            <w:r w:rsidRPr="00E21B50">
              <w:rPr>
                <w:bCs/>
                <w:iCs/>
                <w:sz w:val="22"/>
                <w:szCs w:val="22"/>
              </w:rPr>
              <w:t>29</w:t>
            </w:r>
          </w:p>
        </w:tc>
        <w:tc>
          <w:tcPr>
            <w:tcW w:w="1134" w:type="dxa"/>
            <w:vAlign w:val="center"/>
          </w:tcPr>
          <w:p w:rsidR="00D83D41" w:rsidRPr="00E21B50" w:rsidRDefault="00D83D41" w:rsidP="006F1474">
            <w:pPr>
              <w:spacing w:line="276" w:lineRule="auto"/>
              <w:jc w:val="center"/>
              <w:rPr>
                <w:bCs/>
                <w:iCs/>
                <w:sz w:val="22"/>
                <w:szCs w:val="22"/>
              </w:rPr>
            </w:pPr>
            <w:r w:rsidRPr="00E21B50">
              <w:rPr>
                <w:bCs/>
                <w:iCs/>
                <w:sz w:val="22"/>
                <w:szCs w:val="22"/>
              </w:rPr>
              <w:t>20</w:t>
            </w:r>
          </w:p>
        </w:tc>
        <w:tc>
          <w:tcPr>
            <w:tcW w:w="1418" w:type="dxa"/>
            <w:vAlign w:val="center"/>
          </w:tcPr>
          <w:p w:rsidR="00D83D41" w:rsidRPr="00E21B50" w:rsidRDefault="00D83D41" w:rsidP="006F1474">
            <w:pPr>
              <w:spacing w:line="276" w:lineRule="auto"/>
              <w:jc w:val="center"/>
              <w:rPr>
                <w:bCs/>
                <w:iCs/>
                <w:sz w:val="22"/>
                <w:szCs w:val="22"/>
              </w:rPr>
            </w:pPr>
            <w:r w:rsidRPr="00E21B50">
              <w:rPr>
                <w:bCs/>
                <w:iCs/>
                <w:sz w:val="22"/>
                <w:szCs w:val="22"/>
              </w:rPr>
              <w:t>21</w:t>
            </w:r>
          </w:p>
        </w:tc>
      </w:tr>
      <w:tr w:rsidR="00D83D41" w:rsidTr="00D83D41">
        <w:tc>
          <w:tcPr>
            <w:tcW w:w="5495" w:type="dxa"/>
          </w:tcPr>
          <w:p w:rsidR="00D83D41" w:rsidRDefault="00D83D41" w:rsidP="006F1474">
            <w:pPr>
              <w:spacing w:line="276" w:lineRule="auto"/>
              <w:rPr>
                <w:bCs/>
                <w:iCs/>
              </w:rPr>
            </w:pPr>
            <w:r w:rsidRPr="000D58C1">
              <w:rPr>
                <w:bCs/>
                <w:iCs/>
              </w:rPr>
              <w:t>Число граждан, прошедших дополнительную диспансеризацию и профилактические осмотры (взрослых) углубленная диспансеризация граждан, %</w:t>
            </w:r>
          </w:p>
        </w:tc>
        <w:tc>
          <w:tcPr>
            <w:tcW w:w="1304" w:type="dxa"/>
            <w:vAlign w:val="center"/>
          </w:tcPr>
          <w:p w:rsidR="00D83D41" w:rsidRPr="00E21B50" w:rsidRDefault="00D83D41" w:rsidP="006F1474">
            <w:pPr>
              <w:spacing w:line="276" w:lineRule="auto"/>
              <w:jc w:val="center"/>
              <w:rPr>
                <w:bCs/>
                <w:iCs/>
                <w:sz w:val="22"/>
                <w:szCs w:val="22"/>
              </w:rPr>
            </w:pPr>
            <w:r w:rsidRPr="00E21B50">
              <w:rPr>
                <w:bCs/>
                <w:iCs/>
                <w:sz w:val="22"/>
                <w:szCs w:val="22"/>
              </w:rPr>
              <w:t>100</w:t>
            </w:r>
          </w:p>
        </w:tc>
        <w:tc>
          <w:tcPr>
            <w:tcW w:w="1134" w:type="dxa"/>
            <w:vAlign w:val="center"/>
          </w:tcPr>
          <w:p w:rsidR="00D83D41" w:rsidRPr="00E21B50" w:rsidRDefault="00D83D41" w:rsidP="006F1474">
            <w:pPr>
              <w:spacing w:line="276" w:lineRule="auto"/>
              <w:jc w:val="center"/>
              <w:rPr>
                <w:bCs/>
                <w:iCs/>
                <w:sz w:val="22"/>
                <w:szCs w:val="22"/>
              </w:rPr>
            </w:pPr>
            <w:r w:rsidRPr="00E21B50">
              <w:rPr>
                <w:bCs/>
                <w:iCs/>
                <w:sz w:val="22"/>
                <w:szCs w:val="22"/>
              </w:rPr>
              <w:t>100</w:t>
            </w:r>
          </w:p>
        </w:tc>
        <w:tc>
          <w:tcPr>
            <w:tcW w:w="1418" w:type="dxa"/>
            <w:vAlign w:val="center"/>
          </w:tcPr>
          <w:p w:rsidR="00D83D41" w:rsidRPr="00E21B50" w:rsidRDefault="00D83D41" w:rsidP="006F1474">
            <w:pPr>
              <w:spacing w:line="276" w:lineRule="auto"/>
              <w:jc w:val="center"/>
              <w:rPr>
                <w:bCs/>
                <w:iCs/>
                <w:sz w:val="22"/>
                <w:szCs w:val="22"/>
              </w:rPr>
            </w:pPr>
            <w:r w:rsidRPr="00E21B50">
              <w:rPr>
                <w:bCs/>
                <w:iCs/>
                <w:sz w:val="22"/>
                <w:szCs w:val="22"/>
              </w:rPr>
              <w:t>100</w:t>
            </w:r>
          </w:p>
        </w:tc>
      </w:tr>
    </w:tbl>
    <w:p w:rsidR="00D83D41" w:rsidRPr="00E91FB0" w:rsidRDefault="00D83D41" w:rsidP="00D83D41">
      <w:pPr>
        <w:spacing w:line="276" w:lineRule="auto"/>
        <w:rPr>
          <w:bCs/>
          <w:iCs/>
          <w:sz w:val="22"/>
          <w:szCs w:val="22"/>
        </w:rPr>
      </w:pPr>
    </w:p>
    <w:p w:rsidR="00D83D41" w:rsidRPr="00D83D41" w:rsidRDefault="00D83D41" w:rsidP="00D83D41">
      <w:pPr>
        <w:spacing w:line="276" w:lineRule="auto"/>
        <w:rPr>
          <w:bCs/>
        </w:rPr>
      </w:pPr>
      <w:r w:rsidRPr="00D83D41">
        <w:rPr>
          <w:bCs/>
          <w:iCs/>
        </w:rPr>
        <w:t xml:space="preserve">В целях обеспечения достижении целей, целевых и дополнительных показателей региональных проектов: </w:t>
      </w:r>
      <w:r w:rsidRPr="00D83D41">
        <w:rPr>
          <w:bCs/>
        </w:rPr>
        <w:t>БУ «Федоровская городская больница» утвердила план мероприятий</w:t>
      </w:r>
      <w:r w:rsidRPr="00D83D41">
        <w:t xml:space="preserve"> с учетом структуры медицинской организации и прикрепленного населения.</w:t>
      </w:r>
    </w:p>
    <w:p w:rsidR="00302E02" w:rsidRDefault="00302E02" w:rsidP="005E006F">
      <w:pPr>
        <w:spacing w:line="276" w:lineRule="auto"/>
        <w:jc w:val="center"/>
        <w:rPr>
          <w:b/>
        </w:rPr>
      </w:pPr>
    </w:p>
    <w:p w:rsidR="00B3671D" w:rsidRPr="00BE2ACC" w:rsidRDefault="00B3671D" w:rsidP="005E006F">
      <w:pPr>
        <w:spacing w:line="276" w:lineRule="auto"/>
        <w:jc w:val="center"/>
        <w:rPr>
          <w:b/>
        </w:rPr>
      </w:pPr>
      <w:r w:rsidRPr="00BE2ACC">
        <w:rPr>
          <w:b/>
        </w:rPr>
        <w:lastRenderedPageBreak/>
        <w:t>Профилактические ос</w:t>
      </w:r>
      <w:r w:rsidR="009E7E07">
        <w:rPr>
          <w:b/>
        </w:rPr>
        <w:t>мотры несовершеннолетних за 2023</w:t>
      </w:r>
      <w:r w:rsidRPr="00BE2ACC">
        <w:rPr>
          <w:b/>
        </w:rPr>
        <w:t xml:space="preserve"> г</w:t>
      </w:r>
    </w:p>
    <w:p w:rsidR="00B3671D" w:rsidRDefault="00B3671D" w:rsidP="005E006F">
      <w:pPr>
        <w:spacing w:line="276" w:lineRule="auto"/>
      </w:pPr>
      <w:r w:rsidRPr="00B96E8E">
        <w:t>В соответствии с приказом Министерства здравоохранения Российской Федерации от 10.08.2017г. № 514н «О порядке прохождения несовершеннолетними медицинских осмотров, в том числе при поступлении в образовательные учреждения и в период обучения в них» проводилась диспансеризация и профилактические осмотры детского населения.</w:t>
      </w:r>
    </w:p>
    <w:p w:rsidR="00B72F47" w:rsidRDefault="00B3671D" w:rsidP="005E006F">
      <w:pPr>
        <w:spacing w:line="276" w:lineRule="auto"/>
      </w:pPr>
      <w:r w:rsidRPr="00E92621">
        <w:t>Медицинский осмотр детей прово</w:t>
      </w:r>
      <w:r w:rsidR="00B72F47">
        <w:t>дится согласно графику,</w:t>
      </w:r>
      <w:r w:rsidRPr="00E92621">
        <w:t xml:space="preserve"> бригадой врачей специалистов с проведением лабораторного обследования, ЭКГ, проведением флюорографического обследования детей начиная с 15 летнего возраста и постановки туберку</w:t>
      </w:r>
      <w:r w:rsidR="00B72F47">
        <w:t>линовой пробы.</w:t>
      </w:r>
    </w:p>
    <w:p w:rsidR="00B3671D" w:rsidRPr="00E92621" w:rsidRDefault="00B72F47" w:rsidP="005E006F">
      <w:pPr>
        <w:spacing w:line="276" w:lineRule="auto"/>
      </w:pPr>
      <w:r>
        <w:t>В состав бригады входят: невролог</w:t>
      </w:r>
      <w:r w:rsidR="00B3671D" w:rsidRPr="00E92621">
        <w:t>,</w:t>
      </w:r>
      <w:r>
        <w:t xml:space="preserve"> </w:t>
      </w:r>
      <w:r w:rsidR="00B3671D" w:rsidRPr="00E92621">
        <w:t>стоматолог,</w:t>
      </w:r>
      <w:r w:rsidR="007D1E76">
        <w:t xml:space="preserve"> </w:t>
      </w:r>
      <w:r w:rsidR="0030709E">
        <w:t>отоларинголог.</w:t>
      </w:r>
      <w:r>
        <w:t xml:space="preserve"> </w:t>
      </w:r>
      <w:r w:rsidR="00B3671D" w:rsidRPr="00E92621">
        <w:t>врач,</w:t>
      </w:r>
      <w:r>
        <w:t xml:space="preserve"> </w:t>
      </w:r>
      <w:r w:rsidR="00B3671D" w:rsidRPr="00E92621">
        <w:t>хирург,</w:t>
      </w:r>
      <w:r>
        <w:t xml:space="preserve"> </w:t>
      </w:r>
      <w:r w:rsidR="00B3671D" w:rsidRPr="00E92621">
        <w:t>окулист,</w:t>
      </w:r>
      <w:r>
        <w:t xml:space="preserve"> </w:t>
      </w:r>
      <w:r w:rsidR="00B3671D" w:rsidRPr="00E92621">
        <w:t>психиатр,</w:t>
      </w:r>
      <w:r>
        <w:t xml:space="preserve"> </w:t>
      </w:r>
      <w:r w:rsidR="00B3671D" w:rsidRPr="00E92621">
        <w:t>эндокринолог,</w:t>
      </w:r>
      <w:r>
        <w:t xml:space="preserve"> </w:t>
      </w:r>
      <w:r w:rsidR="00B3671D" w:rsidRPr="00E92621">
        <w:t>гинеколог,</w:t>
      </w:r>
      <w:r>
        <w:t xml:space="preserve"> </w:t>
      </w:r>
      <w:r w:rsidR="00B3671D" w:rsidRPr="00E92621">
        <w:t>уролог,</w:t>
      </w:r>
      <w:r>
        <w:t xml:space="preserve"> </w:t>
      </w:r>
      <w:r w:rsidR="00B3671D" w:rsidRPr="00E92621">
        <w:t>педиатр, ортопед. До начала медицинских осмотров</w:t>
      </w:r>
      <w:r w:rsidR="00E73213">
        <w:t>,</w:t>
      </w:r>
      <w:r w:rsidR="00B3671D" w:rsidRPr="00E92621">
        <w:t xml:space="preserve"> силами фельдшеров школ и медицинских сестер детских садов</w:t>
      </w:r>
      <w:r w:rsidR="00E73213">
        <w:t>,</w:t>
      </w:r>
      <w:r w:rsidR="00B3671D" w:rsidRPr="00E92621">
        <w:t xml:space="preserve"> проводится антропометрия, </w:t>
      </w:r>
      <w:r w:rsidR="0030709E" w:rsidRPr="00E92621">
        <w:t>планетография</w:t>
      </w:r>
      <w:r w:rsidR="00B3671D" w:rsidRPr="00E92621">
        <w:t>, измерение АД. В процессе профилактических осмотров проводится комплексная оценка состояния здоровья детей, выявляются отклонения в состоянии здоровья, определяется уровень физического, полового, нервно-психического развития, группа здоровья, физкультурная группа, даются рекомендации по режиму, физическому воспитанию, диспансерному наблюдению, оздоровлению, врачебно-</w:t>
      </w:r>
      <w:r w:rsidR="0030709E" w:rsidRPr="00E92621">
        <w:t>профессиональному консультированию</w:t>
      </w:r>
      <w:r w:rsidR="00B3671D" w:rsidRPr="00E92621">
        <w:t xml:space="preserve"> и профориентации.</w:t>
      </w:r>
    </w:p>
    <w:p w:rsidR="00632675" w:rsidRPr="00FB0556" w:rsidRDefault="00B3671D" w:rsidP="005E006F">
      <w:pPr>
        <w:spacing w:line="276" w:lineRule="auto"/>
      </w:pPr>
      <w:r w:rsidRPr="00E92621">
        <w:t xml:space="preserve">Результаты медицинского осмотра вносятся в </w:t>
      </w:r>
      <w:r w:rsidR="0041186E">
        <w:t>ф № 026/у, ф № 112, ф 25/у</w:t>
      </w:r>
      <w:r w:rsidRPr="00E92621">
        <w:t>.</w:t>
      </w:r>
      <w:r w:rsidR="00622B47">
        <w:t xml:space="preserve"> </w:t>
      </w:r>
      <w:r w:rsidR="0030709E">
        <w:t>Дети,</w:t>
      </w:r>
      <w:r w:rsidR="00622B47">
        <w:t xml:space="preserve"> выявленные в процессе мед.</w:t>
      </w:r>
      <w:r w:rsidRPr="00E92621">
        <w:t xml:space="preserve"> осмотра, направляются к участковому педиатру</w:t>
      </w:r>
      <w:r w:rsidR="00E73213">
        <w:t>,</w:t>
      </w:r>
      <w:r w:rsidRPr="00E92621">
        <w:t xml:space="preserve"> для </w:t>
      </w:r>
      <w:r w:rsidR="0030709E" w:rsidRPr="00E92621">
        <w:t>до обследования</w:t>
      </w:r>
      <w:r w:rsidRPr="00E92621">
        <w:t xml:space="preserve"> и взятия </w:t>
      </w:r>
      <w:r w:rsidR="0030709E" w:rsidRPr="00E92621">
        <w:t>на диспансерный</w:t>
      </w:r>
      <w:r w:rsidRPr="00E92621">
        <w:t xml:space="preserve"> учет. Сведения о результатах проведенного медицинского осмотра доводятся до </w:t>
      </w:r>
      <w:r w:rsidR="0030709E" w:rsidRPr="00E92621">
        <w:t>руководителей учреждений</w:t>
      </w:r>
      <w:r w:rsidRPr="00E92621">
        <w:t>, воспитателей, классных руководителей, а также родителей детей.</w:t>
      </w:r>
    </w:p>
    <w:p w:rsidR="00A97B96" w:rsidRDefault="00A97B96" w:rsidP="005E006F">
      <w:pPr>
        <w:jc w:val="center"/>
      </w:pPr>
    </w:p>
    <w:p w:rsidR="00E21B50" w:rsidRDefault="00E21B50" w:rsidP="005E006F">
      <w:pPr>
        <w:jc w:val="center"/>
      </w:pPr>
    </w:p>
    <w:p w:rsidR="00B3671D" w:rsidRPr="00F27B81" w:rsidRDefault="00B3671D" w:rsidP="005E006F">
      <w:pPr>
        <w:jc w:val="center"/>
      </w:pPr>
      <w:r w:rsidRPr="00F27B81">
        <w:t>Охват диспансеризацией детей</w:t>
      </w:r>
    </w:p>
    <w:p w:rsidR="00B3671D" w:rsidRPr="00BE2ACC" w:rsidRDefault="00B3671D" w:rsidP="00B367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647"/>
        <w:gridCol w:w="1672"/>
        <w:gridCol w:w="1843"/>
        <w:gridCol w:w="1984"/>
      </w:tblGrid>
      <w:tr w:rsidR="00BB0096" w:rsidRPr="00BE2ACC" w:rsidTr="00FE4BC5">
        <w:tc>
          <w:tcPr>
            <w:tcW w:w="2176" w:type="dxa"/>
            <w:vMerge w:val="restart"/>
          </w:tcPr>
          <w:p w:rsidR="00BB0096" w:rsidRPr="00BE2ACC" w:rsidRDefault="00BB0096" w:rsidP="00BB0096">
            <w:pPr>
              <w:jc w:val="center"/>
              <w:rPr>
                <w:b/>
              </w:rPr>
            </w:pPr>
          </w:p>
        </w:tc>
        <w:tc>
          <w:tcPr>
            <w:tcW w:w="3319" w:type="dxa"/>
            <w:gridSpan w:val="2"/>
          </w:tcPr>
          <w:p w:rsidR="00BB0096" w:rsidRPr="00A117B3" w:rsidRDefault="00905D75" w:rsidP="00665FB5">
            <w:pPr>
              <w:jc w:val="center"/>
            </w:pPr>
            <w:r>
              <w:t>2022</w:t>
            </w:r>
            <w:r w:rsidR="00BB0096" w:rsidRPr="00A117B3">
              <w:t>г.</w:t>
            </w:r>
          </w:p>
        </w:tc>
        <w:tc>
          <w:tcPr>
            <w:tcW w:w="3827" w:type="dxa"/>
            <w:gridSpan w:val="2"/>
          </w:tcPr>
          <w:p w:rsidR="00BB0096" w:rsidRPr="00BB0096" w:rsidRDefault="00905D75" w:rsidP="00665FB5">
            <w:pPr>
              <w:jc w:val="center"/>
            </w:pPr>
            <w:r>
              <w:rPr>
                <w:lang w:val="en-US"/>
              </w:rPr>
              <w:t>2023</w:t>
            </w:r>
            <w:r w:rsidR="00BB0096">
              <w:rPr>
                <w:lang w:val="en-US"/>
              </w:rPr>
              <w:t xml:space="preserve"> </w:t>
            </w:r>
            <w:r w:rsidR="00BB0096">
              <w:t>г.</w:t>
            </w:r>
          </w:p>
        </w:tc>
      </w:tr>
      <w:tr w:rsidR="00BB0096" w:rsidRPr="00BE2ACC" w:rsidTr="00665FB5">
        <w:trPr>
          <w:trHeight w:val="443"/>
        </w:trPr>
        <w:tc>
          <w:tcPr>
            <w:tcW w:w="2176" w:type="dxa"/>
            <w:vMerge/>
          </w:tcPr>
          <w:p w:rsidR="00BB0096" w:rsidRPr="00BE2ACC" w:rsidRDefault="00BB0096" w:rsidP="00BB0096">
            <w:pPr>
              <w:rPr>
                <w:b/>
              </w:rPr>
            </w:pPr>
          </w:p>
        </w:tc>
        <w:tc>
          <w:tcPr>
            <w:tcW w:w="1647" w:type="dxa"/>
          </w:tcPr>
          <w:p w:rsidR="00BB0096" w:rsidRPr="004F607B" w:rsidRDefault="00BB0096" w:rsidP="00FE4BC5">
            <w:pPr>
              <w:jc w:val="center"/>
            </w:pPr>
            <w:r w:rsidRPr="004F607B">
              <w:t>абс</w:t>
            </w:r>
          </w:p>
        </w:tc>
        <w:tc>
          <w:tcPr>
            <w:tcW w:w="1672" w:type="dxa"/>
          </w:tcPr>
          <w:p w:rsidR="00BB0096" w:rsidRPr="004F607B" w:rsidRDefault="00BB0096" w:rsidP="00FE4BC5">
            <w:pPr>
              <w:jc w:val="center"/>
            </w:pPr>
            <w:r w:rsidRPr="004F607B">
              <w:t>%</w:t>
            </w:r>
          </w:p>
        </w:tc>
        <w:tc>
          <w:tcPr>
            <w:tcW w:w="1843" w:type="dxa"/>
          </w:tcPr>
          <w:p w:rsidR="00BB0096" w:rsidRPr="004F607B" w:rsidRDefault="00BB0096" w:rsidP="00FE4BC5">
            <w:pPr>
              <w:jc w:val="center"/>
            </w:pPr>
            <w:r w:rsidRPr="004F607B">
              <w:t>абс</w:t>
            </w:r>
          </w:p>
        </w:tc>
        <w:tc>
          <w:tcPr>
            <w:tcW w:w="1984" w:type="dxa"/>
          </w:tcPr>
          <w:p w:rsidR="00BB0096" w:rsidRPr="004F607B" w:rsidRDefault="00BB0096" w:rsidP="00FE4BC5">
            <w:pPr>
              <w:jc w:val="center"/>
            </w:pPr>
            <w:r w:rsidRPr="004F607B">
              <w:t>%</w:t>
            </w:r>
          </w:p>
        </w:tc>
      </w:tr>
      <w:tr w:rsidR="00905D75" w:rsidRPr="00BE2ACC" w:rsidTr="00665FB5">
        <w:tc>
          <w:tcPr>
            <w:tcW w:w="2176" w:type="dxa"/>
          </w:tcPr>
          <w:p w:rsidR="00905D75" w:rsidRPr="00BE2ACC" w:rsidRDefault="00905D75" w:rsidP="00905D75">
            <w:r w:rsidRPr="00BE2ACC">
              <w:t xml:space="preserve">Количество детей, подлежащих профилактическим осмотрам </w:t>
            </w:r>
          </w:p>
        </w:tc>
        <w:tc>
          <w:tcPr>
            <w:tcW w:w="1647" w:type="dxa"/>
          </w:tcPr>
          <w:p w:rsidR="00905D75" w:rsidRPr="00FE4BC5" w:rsidRDefault="00905D75" w:rsidP="00905D75">
            <w:pPr>
              <w:jc w:val="center"/>
              <w:rPr>
                <w:lang w:val="en-US"/>
              </w:rPr>
            </w:pPr>
            <w:r>
              <w:rPr>
                <w:lang w:val="en-US"/>
              </w:rPr>
              <w:t>6224</w:t>
            </w:r>
          </w:p>
        </w:tc>
        <w:tc>
          <w:tcPr>
            <w:tcW w:w="1672" w:type="dxa"/>
          </w:tcPr>
          <w:p w:rsidR="00905D75" w:rsidRPr="00FE4BC5" w:rsidRDefault="00905D75" w:rsidP="00905D75">
            <w:pPr>
              <w:jc w:val="center"/>
              <w:rPr>
                <w:lang w:val="en-US"/>
              </w:rPr>
            </w:pPr>
            <w:r>
              <w:rPr>
                <w:lang w:val="en-US"/>
              </w:rPr>
              <w:t>100</w:t>
            </w:r>
          </w:p>
        </w:tc>
        <w:tc>
          <w:tcPr>
            <w:tcW w:w="1843" w:type="dxa"/>
          </w:tcPr>
          <w:p w:rsidR="00905D75" w:rsidRPr="00B07ABF" w:rsidRDefault="00B07ABF" w:rsidP="00905D75">
            <w:pPr>
              <w:jc w:val="center"/>
            </w:pPr>
            <w:r>
              <w:t>6336</w:t>
            </w:r>
          </w:p>
        </w:tc>
        <w:tc>
          <w:tcPr>
            <w:tcW w:w="1984" w:type="dxa"/>
          </w:tcPr>
          <w:p w:rsidR="00905D75" w:rsidRPr="00B07ABF" w:rsidRDefault="00B07ABF" w:rsidP="00905D75">
            <w:pPr>
              <w:jc w:val="center"/>
            </w:pPr>
            <w:r>
              <w:t>100</w:t>
            </w:r>
          </w:p>
        </w:tc>
      </w:tr>
      <w:tr w:rsidR="00905D75" w:rsidRPr="00BE2ACC" w:rsidTr="00665FB5">
        <w:tc>
          <w:tcPr>
            <w:tcW w:w="2176" w:type="dxa"/>
          </w:tcPr>
          <w:p w:rsidR="00905D75" w:rsidRPr="00BE2ACC" w:rsidRDefault="00905D75" w:rsidP="00905D75">
            <w:r w:rsidRPr="00BE2ACC">
              <w:t>Количество детей, прошедших профилактические осмотры</w:t>
            </w:r>
          </w:p>
        </w:tc>
        <w:tc>
          <w:tcPr>
            <w:tcW w:w="1647" w:type="dxa"/>
          </w:tcPr>
          <w:p w:rsidR="00905D75" w:rsidRPr="00FE4BC5" w:rsidRDefault="00905D75" w:rsidP="00905D75">
            <w:pPr>
              <w:jc w:val="center"/>
              <w:rPr>
                <w:lang w:val="en-US"/>
              </w:rPr>
            </w:pPr>
            <w:r>
              <w:rPr>
                <w:lang w:val="en-US"/>
              </w:rPr>
              <w:t>6224</w:t>
            </w:r>
          </w:p>
        </w:tc>
        <w:tc>
          <w:tcPr>
            <w:tcW w:w="1672" w:type="dxa"/>
          </w:tcPr>
          <w:p w:rsidR="00905D75" w:rsidRPr="00FE4BC5" w:rsidRDefault="00905D75" w:rsidP="00905D75">
            <w:pPr>
              <w:jc w:val="center"/>
              <w:rPr>
                <w:lang w:val="en-US"/>
              </w:rPr>
            </w:pPr>
            <w:r>
              <w:rPr>
                <w:lang w:val="en-US"/>
              </w:rPr>
              <w:t>100</w:t>
            </w:r>
          </w:p>
        </w:tc>
        <w:tc>
          <w:tcPr>
            <w:tcW w:w="1843" w:type="dxa"/>
          </w:tcPr>
          <w:p w:rsidR="00905D75" w:rsidRPr="00B07ABF" w:rsidRDefault="00B07ABF" w:rsidP="00905D75">
            <w:pPr>
              <w:jc w:val="center"/>
            </w:pPr>
            <w:r>
              <w:t>6336</w:t>
            </w:r>
          </w:p>
        </w:tc>
        <w:tc>
          <w:tcPr>
            <w:tcW w:w="1984" w:type="dxa"/>
          </w:tcPr>
          <w:p w:rsidR="00905D75" w:rsidRPr="00B07ABF" w:rsidRDefault="00B07ABF" w:rsidP="00905D75">
            <w:pPr>
              <w:jc w:val="center"/>
            </w:pPr>
            <w:r>
              <w:t>100</w:t>
            </w:r>
          </w:p>
        </w:tc>
      </w:tr>
    </w:tbl>
    <w:p w:rsidR="00B3671D" w:rsidRPr="00BE2ACC" w:rsidRDefault="00B3671D" w:rsidP="00B3671D"/>
    <w:p w:rsidR="00E35CC9" w:rsidRDefault="00B3671D" w:rsidP="00622B47">
      <w:pPr>
        <w:spacing w:line="276" w:lineRule="auto"/>
        <w:ind w:left="-284" w:firstLine="720"/>
        <w:rPr>
          <w:b/>
        </w:rPr>
      </w:pPr>
      <w:r w:rsidRPr="00BE2ACC">
        <w:t>П</w:t>
      </w:r>
      <w:r w:rsidR="00496B19">
        <w:t>о итогам диспансеризации за 2023</w:t>
      </w:r>
      <w:r w:rsidRPr="00BE2ACC">
        <w:t xml:space="preserve"> год в</w:t>
      </w:r>
      <w:r w:rsidR="00257808">
        <w:t xml:space="preserve">озрасте от 0 до 17 лет </w:t>
      </w:r>
      <w:r w:rsidR="00257808" w:rsidRPr="00CF5131">
        <w:t>выявлено</w:t>
      </w:r>
      <w:r w:rsidR="00A720DC">
        <w:t xml:space="preserve"> </w:t>
      </w:r>
      <w:r w:rsidR="00257808" w:rsidRPr="00CF5131">
        <w:t xml:space="preserve">2849 </w:t>
      </w:r>
      <w:r w:rsidR="00307D52" w:rsidRPr="00CF5131">
        <w:t>заболеваний</w:t>
      </w:r>
      <w:r w:rsidR="00A720DC">
        <w:t>, в 2022</w:t>
      </w:r>
      <w:r w:rsidR="00307D52">
        <w:t>г. –3802</w:t>
      </w:r>
      <w:r w:rsidR="00E73213">
        <w:t>. Увеличение</w:t>
      </w:r>
      <w:r w:rsidRPr="00BE2ACC">
        <w:t xml:space="preserve">  количества выявленных заболеваний связано</w:t>
      </w:r>
      <w:r w:rsidR="00E73213">
        <w:t>,</w:t>
      </w:r>
      <w:r w:rsidRPr="00BE2ACC">
        <w:t xml:space="preserve"> с  проведением полного объема обследований</w:t>
      </w:r>
      <w:r w:rsidR="00E73213">
        <w:t>,</w:t>
      </w:r>
      <w:r w:rsidRPr="00BE2ACC">
        <w:t xml:space="preserve"> профилактических медицинских осмотров несовершеннолетних на территории Ханты Мансийского автономного   округа.                                                                                                                                                                                                                                                                                                                                                                                                                                                  </w:t>
      </w:r>
      <w:r w:rsidR="00622B47">
        <w:t xml:space="preserve">     </w:t>
      </w:r>
    </w:p>
    <w:p w:rsidR="00302E02" w:rsidRDefault="00302E02" w:rsidP="00B3671D">
      <w:pPr>
        <w:rPr>
          <w:b/>
        </w:rPr>
      </w:pPr>
    </w:p>
    <w:p w:rsidR="00302E02" w:rsidRDefault="00302E02" w:rsidP="00B3671D">
      <w:pPr>
        <w:rPr>
          <w:b/>
        </w:rPr>
      </w:pPr>
    </w:p>
    <w:p w:rsidR="00302E02" w:rsidRDefault="00302E02" w:rsidP="0017429F">
      <w:pPr>
        <w:jc w:val="center"/>
        <w:rPr>
          <w:b/>
        </w:rPr>
      </w:pPr>
    </w:p>
    <w:p w:rsidR="006F1474" w:rsidRDefault="006F1474" w:rsidP="0017429F">
      <w:pPr>
        <w:jc w:val="center"/>
        <w:rPr>
          <w:b/>
        </w:rPr>
      </w:pPr>
    </w:p>
    <w:p w:rsidR="006F1474" w:rsidRDefault="006F1474" w:rsidP="0017429F">
      <w:pPr>
        <w:jc w:val="center"/>
        <w:rPr>
          <w:b/>
        </w:rPr>
      </w:pPr>
    </w:p>
    <w:p w:rsidR="006F1474" w:rsidRDefault="006F1474" w:rsidP="0017429F">
      <w:pPr>
        <w:jc w:val="center"/>
        <w:rPr>
          <w:b/>
        </w:rPr>
      </w:pPr>
    </w:p>
    <w:p w:rsidR="006F1474" w:rsidRDefault="006F1474" w:rsidP="0017429F">
      <w:pPr>
        <w:jc w:val="center"/>
        <w:rPr>
          <w:b/>
        </w:rPr>
      </w:pPr>
    </w:p>
    <w:p w:rsidR="00B3671D" w:rsidRPr="00BE2ACC" w:rsidRDefault="00B3671D" w:rsidP="0017429F">
      <w:pPr>
        <w:jc w:val="center"/>
        <w:rPr>
          <w:b/>
        </w:rPr>
      </w:pPr>
      <w:r w:rsidRPr="00BE2ACC">
        <w:rPr>
          <w:b/>
        </w:rPr>
        <w:lastRenderedPageBreak/>
        <w:t>Распределение детей по группам состояния здоровья</w:t>
      </w:r>
    </w:p>
    <w:p w:rsidR="00B3671D" w:rsidRPr="00BE2ACC" w:rsidRDefault="00B3671D" w:rsidP="0017429F">
      <w:pPr>
        <w:jc w:val="center"/>
        <w:rPr>
          <w:b/>
        </w:rPr>
      </w:pPr>
    </w:p>
    <w:tbl>
      <w:tblPr>
        <w:tblW w:w="10481"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
        <w:gridCol w:w="1063"/>
        <w:gridCol w:w="709"/>
        <w:gridCol w:w="992"/>
        <w:gridCol w:w="802"/>
        <w:gridCol w:w="474"/>
        <w:gridCol w:w="708"/>
        <w:gridCol w:w="1159"/>
        <w:gridCol w:w="851"/>
        <w:gridCol w:w="825"/>
        <w:gridCol w:w="709"/>
        <w:gridCol w:w="567"/>
        <w:gridCol w:w="592"/>
      </w:tblGrid>
      <w:tr w:rsidR="00B3671D" w:rsidRPr="00BE2ACC" w:rsidTr="00B3671D">
        <w:trPr>
          <w:trHeight w:val="276"/>
        </w:trPr>
        <w:tc>
          <w:tcPr>
            <w:tcW w:w="1030" w:type="dxa"/>
            <w:vMerge w:val="restart"/>
          </w:tcPr>
          <w:p w:rsidR="00B3671D" w:rsidRPr="00BE2ACC" w:rsidRDefault="00B3671D" w:rsidP="00B3671D">
            <w:pPr>
              <w:jc w:val="center"/>
            </w:pPr>
            <w:r w:rsidRPr="00BE2ACC">
              <w:t>Возраст детей</w:t>
            </w:r>
          </w:p>
        </w:tc>
        <w:tc>
          <w:tcPr>
            <w:tcW w:w="9451" w:type="dxa"/>
            <w:gridSpan w:val="12"/>
          </w:tcPr>
          <w:p w:rsidR="00B3671D" w:rsidRPr="00BE2ACC" w:rsidRDefault="0030709E" w:rsidP="00B3671D">
            <w:pPr>
              <w:jc w:val="center"/>
            </w:pPr>
            <w:r>
              <w:t>Группы здоровья</w:t>
            </w:r>
          </w:p>
        </w:tc>
      </w:tr>
      <w:tr w:rsidR="00DE33D0" w:rsidRPr="00BE2ACC" w:rsidTr="00B3671D">
        <w:trPr>
          <w:trHeight w:val="1048"/>
        </w:trPr>
        <w:tc>
          <w:tcPr>
            <w:tcW w:w="1030" w:type="dxa"/>
            <w:vMerge/>
          </w:tcPr>
          <w:p w:rsidR="00DE33D0" w:rsidRPr="00BE2ACC" w:rsidRDefault="00DE33D0" w:rsidP="00DE33D0">
            <w:pPr>
              <w:jc w:val="center"/>
            </w:pPr>
          </w:p>
        </w:tc>
        <w:tc>
          <w:tcPr>
            <w:tcW w:w="1063" w:type="dxa"/>
            <w:vMerge w:val="restart"/>
          </w:tcPr>
          <w:p w:rsidR="00DE33D0" w:rsidRPr="00BE2ACC" w:rsidRDefault="00DE33D0" w:rsidP="00DE33D0">
            <w:pPr>
              <w:jc w:val="center"/>
            </w:pPr>
          </w:p>
          <w:p w:rsidR="00DE33D0" w:rsidRPr="00BE2ACC" w:rsidRDefault="00DE33D0" w:rsidP="00DE33D0">
            <w:pPr>
              <w:jc w:val="center"/>
            </w:pPr>
            <w:r w:rsidRPr="00BE2ACC">
              <w:t>Число прошедших проф. осмотры</w:t>
            </w:r>
          </w:p>
        </w:tc>
        <w:tc>
          <w:tcPr>
            <w:tcW w:w="3685" w:type="dxa"/>
            <w:gridSpan w:val="5"/>
            <w:shd w:val="clear" w:color="auto" w:fill="auto"/>
          </w:tcPr>
          <w:p w:rsidR="00DE33D0" w:rsidRPr="00757F3B" w:rsidRDefault="00DE33D0" w:rsidP="00DE33D0">
            <w:r w:rsidRPr="00757F3B">
              <w:t>По результатам профилактическ</w:t>
            </w:r>
            <w:r w:rsidR="00905D75">
              <w:t>их осмотров в отчетном году 2022</w:t>
            </w:r>
          </w:p>
        </w:tc>
        <w:tc>
          <w:tcPr>
            <w:tcW w:w="1159" w:type="dxa"/>
            <w:vMerge w:val="restart"/>
          </w:tcPr>
          <w:p w:rsidR="00DE33D0" w:rsidRPr="00757F3B" w:rsidRDefault="0074479E" w:rsidP="00DE33D0">
            <w:r w:rsidRPr="00BE2ACC">
              <w:t>Число прошедших проф. осмотры</w:t>
            </w:r>
          </w:p>
        </w:tc>
        <w:tc>
          <w:tcPr>
            <w:tcW w:w="3544" w:type="dxa"/>
            <w:gridSpan w:val="5"/>
          </w:tcPr>
          <w:p w:rsidR="00DE33D0" w:rsidRPr="00757F3B" w:rsidRDefault="00DE33D0" w:rsidP="00DE33D0">
            <w:r w:rsidRPr="00DE33D0">
              <w:t>По результатам профилактическ</w:t>
            </w:r>
            <w:r w:rsidR="00905D75">
              <w:t>их осмотров в отчетном году 2023</w:t>
            </w:r>
          </w:p>
        </w:tc>
      </w:tr>
      <w:tr w:rsidR="00DE33D0" w:rsidRPr="00BE2ACC" w:rsidTr="00B3671D">
        <w:tc>
          <w:tcPr>
            <w:tcW w:w="1030" w:type="dxa"/>
            <w:vMerge/>
          </w:tcPr>
          <w:p w:rsidR="00DE33D0" w:rsidRPr="00BE2ACC" w:rsidRDefault="00DE33D0" w:rsidP="00DE33D0">
            <w:pPr>
              <w:jc w:val="center"/>
            </w:pPr>
          </w:p>
        </w:tc>
        <w:tc>
          <w:tcPr>
            <w:tcW w:w="1063" w:type="dxa"/>
            <w:vMerge/>
          </w:tcPr>
          <w:p w:rsidR="00DE33D0" w:rsidRPr="00BE2ACC" w:rsidRDefault="00DE33D0" w:rsidP="00DE33D0">
            <w:pPr>
              <w:jc w:val="center"/>
            </w:pPr>
          </w:p>
        </w:tc>
        <w:tc>
          <w:tcPr>
            <w:tcW w:w="709" w:type="dxa"/>
          </w:tcPr>
          <w:p w:rsidR="00DE33D0" w:rsidRPr="00757F3B" w:rsidRDefault="00DE33D0" w:rsidP="00DE33D0">
            <w:r w:rsidRPr="00757F3B">
              <w:t>I</w:t>
            </w:r>
          </w:p>
        </w:tc>
        <w:tc>
          <w:tcPr>
            <w:tcW w:w="992" w:type="dxa"/>
          </w:tcPr>
          <w:p w:rsidR="00DE33D0" w:rsidRPr="00757F3B" w:rsidRDefault="00DE33D0" w:rsidP="00DE33D0">
            <w:r w:rsidRPr="00757F3B">
              <w:t>II</w:t>
            </w:r>
          </w:p>
        </w:tc>
        <w:tc>
          <w:tcPr>
            <w:tcW w:w="802" w:type="dxa"/>
          </w:tcPr>
          <w:p w:rsidR="00DE33D0" w:rsidRPr="00757F3B" w:rsidRDefault="00DE33D0" w:rsidP="00DE33D0">
            <w:r w:rsidRPr="00757F3B">
              <w:t>III</w:t>
            </w:r>
          </w:p>
        </w:tc>
        <w:tc>
          <w:tcPr>
            <w:tcW w:w="474" w:type="dxa"/>
          </w:tcPr>
          <w:p w:rsidR="00DE33D0" w:rsidRPr="00757F3B" w:rsidRDefault="00DE33D0" w:rsidP="00DE33D0">
            <w:r w:rsidRPr="00757F3B">
              <w:t>IV</w:t>
            </w:r>
          </w:p>
        </w:tc>
        <w:tc>
          <w:tcPr>
            <w:tcW w:w="708" w:type="dxa"/>
          </w:tcPr>
          <w:p w:rsidR="00DE33D0" w:rsidRPr="00757F3B" w:rsidRDefault="00DE33D0" w:rsidP="00DE33D0">
            <w:r w:rsidRPr="00757F3B">
              <w:t>V</w:t>
            </w:r>
          </w:p>
        </w:tc>
        <w:tc>
          <w:tcPr>
            <w:tcW w:w="1159" w:type="dxa"/>
            <w:vMerge/>
          </w:tcPr>
          <w:p w:rsidR="00DE33D0" w:rsidRPr="00BE2ACC" w:rsidRDefault="00DE33D0" w:rsidP="00DE33D0">
            <w:pPr>
              <w:jc w:val="center"/>
            </w:pPr>
          </w:p>
        </w:tc>
        <w:tc>
          <w:tcPr>
            <w:tcW w:w="851" w:type="dxa"/>
          </w:tcPr>
          <w:p w:rsidR="00DE33D0" w:rsidRPr="00BE2ACC" w:rsidRDefault="00DE33D0" w:rsidP="00DE33D0">
            <w:pPr>
              <w:jc w:val="center"/>
              <w:rPr>
                <w:lang w:val="en-US"/>
              </w:rPr>
            </w:pPr>
            <w:r w:rsidRPr="00BE2ACC">
              <w:rPr>
                <w:lang w:val="en-US"/>
              </w:rPr>
              <w:t>I</w:t>
            </w:r>
          </w:p>
        </w:tc>
        <w:tc>
          <w:tcPr>
            <w:tcW w:w="825" w:type="dxa"/>
          </w:tcPr>
          <w:p w:rsidR="00DE33D0" w:rsidRPr="00BE2ACC" w:rsidRDefault="00DE33D0" w:rsidP="00DE33D0">
            <w:pPr>
              <w:jc w:val="center"/>
              <w:rPr>
                <w:lang w:val="en-US"/>
              </w:rPr>
            </w:pPr>
            <w:r w:rsidRPr="00BE2ACC">
              <w:rPr>
                <w:lang w:val="en-US"/>
              </w:rPr>
              <w:t>II</w:t>
            </w:r>
          </w:p>
        </w:tc>
        <w:tc>
          <w:tcPr>
            <w:tcW w:w="709" w:type="dxa"/>
          </w:tcPr>
          <w:p w:rsidR="00DE33D0" w:rsidRPr="00BE2ACC" w:rsidRDefault="00DE33D0" w:rsidP="00DE33D0">
            <w:pPr>
              <w:jc w:val="center"/>
              <w:rPr>
                <w:lang w:val="en-US"/>
              </w:rPr>
            </w:pPr>
            <w:r w:rsidRPr="00BE2ACC">
              <w:rPr>
                <w:lang w:val="en-US"/>
              </w:rPr>
              <w:t>III</w:t>
            </w:r>
          </w:p>
        </w:tc>
        <w:tc>
          <w:tcPr>
            <w:tcW w:w="567" w:type="dxa"/>
          </w:tcPr>
          <w:p w:rsidR="00DE33D0" w:rsidRPr="00BE2ACC" w:rsidRDefault="00DE33D0" w:rsidP="00DE33D0">
            <w:pPr>
              <w:jc w:val="center"/>
              <w:rPr>
                <w:lang w:val="en-US"/>
              </w:rPr>
            </w:pPr>
            <w:r w:rsidRPr="00BE2ACC">
              <w:rPr>
                <w:lang w:val="en-US"/>
              </w:rPr>
              <w:t>IV</w:t>
            </w:r>
          </w:p>
        </w:tc>
        <w:tc>
          <w:tcPr>
            <w:tcW w:w="592" w:type="dxa"/>
          </w:tcPr>
          <w:p w:rsidR="00DE33D0" w:rsidRPr="00BE2ACC" w:rsidRDefault="00DE33D0" w:rsidP="00DE33D0">
            <w:pPr>
              <w:jc w:val="center"/>
              <w:rPr>
                <w:lang w:val="en-US"/>
              </w:rPr>
            </w:pPr>
            <w:r w:rsidRPr="00BE2ACC">
              <w:rPr>
                <w:lang w:val="en-US"/>
              </w:rPr>
              <w:t>V</w:t>
            </w:r>
          </w:p>
        </w:tc>
      </w:tr>
      <w:tr w:rsidR="00905D75" w:rsidRPr="00BE2ACC" w:rsidTr="00CD6FBF">
        <w:tc>
          <w:tcPr>
            <w:tcW w:w="1030" w:type="dxa"/>
          </w:tcPr>
          <w:p w:rsidR="00905D75" w:rsidRPr="00BE2ACC" w:rsidRDefault="00905D75" w:rsidP="00905D75">
            <w:pPr>
              <w:jc w:val="center"/>
              <w:rPr>
                <w:lang w:val="en-US"/>
              </w:rPr>
            </w:pPr>
            <w:r w:rsidRPr="00BE2ACC">
              <w:rPr>
                <w:lang w:val="en-US"/>
              </w:rPr>
              <w:t>0 - 17</w:t>
            </w:r>
          </w:p>
        </w:tc>
        <w:tc>
          <w:tcPr>
            <w:tcW w:w="1063" w:type="dxa"/>
          </w:tcPr>
          <w:p w:rsidR="00905D75" w:rsidRPr="00BE2ACC" w:rsidRDefault="00905D75" w:rsidP="00905D75">
            <w:pPr>
              <w:jc w:val="center"/>
            </w:pPr>
            <w:r>
              <w:t>6197</w:t>
            </w:r>
          </w:p>
        </w:tc>
        <w:tc>
          <w:tcPr>
            <w:tcW w:w="709" w:type="dxa"/>
            <w:vAlign w:val="center"/>
          </w:tcPr>
          <w:p w:rsidR="00905D75" w:rsidRPr="00BE2ACC" w:rsidRDefault="00905D75" w:rsidP="00905D75">
            <w:pPr>
              <w:jc w:val="center"/>
            </w:pPr>
            <w:r>
              <w:t>1574</w:t>
            </w:r>
          </w:p>
        </w:tc>
        <w:tc>
          <w:tcPr>
            <w:tcW w:w="992" w:type="dxa"/>
            <w:vAlign w:val="center"/>
          </w:tcPr>
          <w:p w:rsidR="00905D75" w:rsidRPr="00BE2ACC" w:rsidRDefault="00905D75" w:rsidP="00905D75">
            <w:pPr>
              <w:jc w:val="center"/>
            </w:pPr>
            <w:r>
              <w:t>3927</w:t>
            </w:r>
          </w:p>
        </w:tc>
        <w:tc>
          <w:tcPr>
            <w:tcW w:w="802" w:type="dxa"/>
            <w:vAlign w:val="center"/>
          </w:tcPr>
          <w:p w:rsidR="00905D75" w:rsidRPr="00BE2ACC" w:rsidRDefault="00905D75" w:rsidP="00905D75">
            <w:pPr>
              <w:jc w:val="center"/>
            </w:pPr>
            <w:r>
              <w:t>619</w:t>
            </w:r>
          </w:p>
        </w:tc>
        <w:tc>
          <w:tcPr>
            <w:tcW w:w="474" w:type="dxa"/>
            <w:vAlign w:val="center"/>
          </w:tcPr>
          <w:p w:rsidR="00905D75" w:rsidRPr="00BE2ACC" w:rsidRDefault="00905D75" w:rsidP="00905D75">
            <w:pPr>
              <w:jc w:val="center"/>
            </w:pPr>
            <w:r>
              <w:t>-</w:t>
            </w:r>
          </w:p>
        </w:tc>
        <w:tc>
          <w:tcPr>
            <w:tcW w:w="708" w:type="dxa"/>
            <w:vAlign w:val="center"/>
          </w:tcPr>
          <w:p w:rsidR="00905D75" w:rsidRPr="00BE2ACC" w:rsidRDefault="00905D75" w:rsidP="00905D75">
            <w:pPr>
              <w:jc w:val="center"/>
            </w:pPr>
            <w:r>
              <w:t>77</w:t>
            </w:r>
          </w:p>
        </w:tc>
        <w:tc>
          <w:tcPr>
            <w:tcW w:w="1159" w:type="dxa"/>
          </w:tcPr>
          <w:p w:rsidR="00905D75" w:rsidRPr="00BE2ACC" w:rsidRDefault="0074479E" w:rsidP="00905D75">
            <w:pPr>
              <w:jc w:val="center"/>
            </w:pPr>
            <w:r>
              <w:t>6336</w:t>
            </w:r>
          </w:p>
        </w:tc>
        <w:tc>
          <w:tcPr>
            <w:tcW w:w="851" w:type="dxa"/>
            <w:vAlign w:val="center"/>
          </w:tcPr>
          <w:p w:rsidR="00905D75" w:rsidRPr="00BE2ACC" w:rsidRDefault="0074479E" w:rsidP="00905D75">
            <w:pPr>
              <w:jc w:val="center"/>
            </w:pPr>
            <w:r>
              <w:t>1384</w:t>
            </w:r>
          </w:p>
        </w:tc>
        <w:tc>
          <w:tcPr>
            <w:tcW w:w="825" w:type="dxa"/>
            <w:vAlign w:val="center"/>
          </w:tcPr>
          <w:p w:rsidR="00905D75" w:rsidRPr="00BE2ACC" w:rsidRDefault="0074479E" w:rsidP="00905D75">
            <w:pPr>
              <w:jc w:val="center"/>
            </w:pPr>
            <w:r>
              <w:t>4228</w:t>
            </w:r>
          </w:p>
        </w:tc>
        <w:tc>
          <w:tcPr>
            <w:tcW w:w="709" w:type="dxa"/>
            <w:vAlign w:val="center"/>
          </w:tcPr>
          <w:p w:rsidR="00905D75" w:rsidRPr="00BE2ACC" w:rsidRDefault="0074479E" w:rsidP="00905D75">
            <w:pPr>
              <w:jc w:val="center"/>
            </w:pPr>
            <w:r>
              <w:t>644</w:t>
            </w:r>
          </w:p>
        </w:tc>
        <w:tc>
          <w:tcPr>
            <w:tcW w:w="567" w:type="dxa"/>
            <w:vAlign w:val="center"/>
          </w:tcPr>
          <w:p w:rsidR="00905D75" w:rsidRPr="00BE2ACC" w:rsidRDefault="00C32B2D" w:rsidP="00905D75">
            <w:pPr>
              <w:jc w:val="center"/>
            </w:pPr>
            <w:r>
              <w:t>-</w:t>
            </w:r>
          </w:p>
        </w:tc>
        <w:tc>
          <w:tcPr>
            <w:tcW w:w="592" w:type="dxa"/>
            <w:vAlign w:val="center"/>
          </w:tcPr>
          <w:p w:rsidR="00905D75" w:rsidRPr="00BE2ACC" w:rsidRDefault="0074479E" w:rsidP="00905D75">
            <w:pPr>
              <w:jc w:val="center"/>
            </w:pPr>
            <w:r>
              <w:t>80</w:t>
            </w:r>
          </w:p>
        </w:tc>
      </w:tr>
      <w:tr w:rsidR="00905D75" w:rsidRPr="00BE2ACC" w:rsidTr="00CD6FBF">
        <w:tc>
          <w:tcPr>
            <w:tcW w:w="1030" w:type="dxa"/>
          </w:tcPr>
          <w:p w:rsidR="00905D75" w:rsidRPr="00BE2ACC" w:rsidRDefault="00905D75" w:rsidP="00905D75">
            <w:pPr>
              <w:jc w:val="center"/>
              <w:rPr>
                <w:lang w:val="en-US"/>
              </w:rPr>
            </w:pPr>
            <w:r w:rsidRPr="00BE2ACC">
              <w:rPr>
                <w:lang w:val="en-US"/>
              </w:rPr>
              <w:t>0 - 14</w:t>
            </w:r>
          </w:p>
        </w:tc>
        <w:tc>
          <w:tcPr>
            <w:tcW w:w="1063" w:type="dxa"/>
          </w:tcPr>
          <w:p w:rsidR="00905D75" w:rsidRPr="00BE2ACC" w:rsidRDefault="00905D75" w:rsidP="00905D75">
            <w:pPr>
              <w:jc w:val="center"/>
            </w:pPr>
            <w:r>
              <w:t>5423</w:t>
            </w:r>
          </w:p>
        </w:tc>
        <w:tc>
          <w:tcPr>
            <w:tcW w:w="709" w:type="dxa"/>
            <w:vAlign w:val="center"/>
          </w:tcPr>
          <w:p w:rsidR="00905D75" w:rsidRPr="00BE2ACC" w:rsidRDefault="00905D75" w:rsidP="00905D75">
            <w:pPr>
              <w:jc w:val="center"/>
            </w:pPr>
            <w:r>
              <w:t>1521</w:t>
            </w:r>
          </w:p>
        </w:tc>
        <w:tc>
          <w:tcPr>
            <w:tcW w:w="992" w:type="dxa"/>
            <w:vAlign w:val="center"/>
          </w:tcPr>
          <w:p w:rsidR="00905D75" w:rsidRPr="00BE2ACC" w:rsidRDefault="00905D75" w:rsidP="00905D75">
            <w:pPr>
              <w:jc w:val="center"/>
            </w:pPr>
            <w:r>
              <w:t>3379</w:t>
            </w:r>
          </w:p>
        </w:tc>
        <w:tc>
          <w:tcPr>
            <w:tcW w:w="802" w:type="dxa"/>
            <w:vAlign w:val="center"/>
          </w:tcPr>
          <w:p w:rsidR="00905D75" w:rsidRPr="00BE2ACC" w:rsidRDefault="00905D75" w:rsidP="00905D75">
            <w:pPr>
              <w:jc w:val="center"/>
            </w:pPr>
            <w:r>
              <w:t>458</w:t>
            </w:r>
          </w:p>
        </w:tc>
        <w:tc>
          <w:tcPr>
            <w:tcW w:w="474" w:type="dxa"/>
            <w:vAlign w:val="center"/>
          </w:tcPr>
          <w:p w:rsidR="00905D75" w:rsidRPr="00BE2ACC" w:rsidRDefault="00905D75" w:rsidP="00905D75">
            <w:pPr>
              <w:jc w:val="center"/>
            </w:pPr>
            <w:r>
              <w:t>-</w:t>
            </w:r>
          </w:p>
        </w:tc>
        <w:tc>
          <w:tcPr>
            <w:tcW w:w="708" w:type="dxa"/>
            <w:vAlign w:val="center"/>
          </w:tcPr>
          <w:p w:rsidR="00905D75" w:rsidRPr="00BE2ACC" w:rsidRDefault="00905D75" w:rsidP="00905D75">
            <w:pPr>
              <w:jc w:val="center"/>
            </w:pPr>
            <w:r>
              <w:t>65</w:t>
            </w:r>
          </w:p>
        </w:tc>
        <w:tc>
          <w:tcPr>
            <w:tcW w:w="1159" w:type="dxa"/>
          </w:tcPr>
          <w:p w:rsidR="00905D75" w:rsidRPr="00BE2ACC" w:rsidRDefault="0074479E" w:rsidP="00905D75">
            <w:pPr>
              <w:jc w:val="center"/>
            </w:pPr>
            <w:r>
              <w:t>5587</w:t>
            </w:r>
          </w:p>
        </w:tc>
        <w:tc>
          <w:tcPr>
            <w:tcW w:w="851" w:type="dxa"/>
            <w:vAlign w:val="center"/>
          </w:tcPr>
          <w:p w:rsidR="00905D75" w:rsidRPr="00BE2ACC" w:rsidRDefault="0074479E" w:rsidP="00905D75">
            <w:pPr>
              <w:jc w:val="center"/>
            </w:pPr>
            <w:r>
              <w:t>1307</w:t>
            </w:r>
          </w:p>
        </w:tc>
        <w:tc>
          <w:tcPr>
            <w:tcW w:w="825" w:type="dxa"/>
            <w:vAlign w:val="center"/>
          </w:tcPr>
          <w:p w:rsidR="00905D75" w:rsidRPr="00BE2ACC" w:rsidRDefault="0074479E" w:rsidP="00905D75">
            <w:pPr>
              <w:jc w:val="center"/>
            </w:pPr>
            <w:r>
              <w:t>3746</w:t>
            </w:r>
          </w:p>
        </w:tc>
        <w:tc>
          <w:tcPr>
            <w:tcW w:w="709" w:type="dxa"/>
            <w:vAlign w:val="center"/>
          </w:tcPr>
          <w:p w:rsidR="00905D75" w:rsidRPr="00BE2ACC" w:rsidRDefault="0074479E" w:rsidP="00905D75">
            <w:pPr>
              <w:jc w:val="center"/>
            </w:pPr>
            <w:r>
              <w:t>471</w:t>
            </w:r>
          </w:p>
        </w:tc>
        <w:tc>
          <w:tcPr>
            <w:tcW w:w="567" w:type="dxa"/>
            <w:vAlign w:val="center"/>
          </w:tcPr>
          <w:p w:rsidR="00905D75" w:rsidRPr="00BE2ACC" w:rsidRDefault="00C32B2D" w:rsidP="00905D75">
            <w:pPr>
              <w:jc w:val="center"/>
            </w:pPr>
            <w:r>
              <w:t>-</w:t>
            </w:r>
          </w:p>
        </w:tc>
        <w:tc>
          <w:tcPr>
            <w:tcW w:w="592" w:type="dxa"/>
            <w:vAlign w:val="center"/>
          </w:tcPr>
          <w:p w:rsidR="00905D75" w:rsidRPr="00BE2ACC" w:rsidRDefault="0074479E" w:rsidP="00905D75">
            <w:pPr>
              <w:jc w:val="center"/>
            </w:pPr>
            <w:r>
              <w:t>63</w:t>
            </w:r>
          </w:p>
        </w:tc>
      </w:tr>
      <w:tr w:rsidR="00905D75" w:rsidRPr="00BE2ACC" w:rsidTr="00CD6FBF">
        <w:trPr>
          <w:trHeight w:val="214"/>
        </w:trPr>
        <w:tc>
          <w:tcPr>
            <w:tcW w:w="1030" w:type="dxa"/>
          </w:tcPr>
          <w:p w:rsidR="00905D75" w:rsidRPr="00BE2ACC" w:rsidRDefault="00905D75" w:rsidP="00905D75">
            <w:pPr>
              <w:jc w:val="center"/>
              <w:rPr>
                <w:lang w:val="en-US"/>
              </w:rPr>
            </w:pPr>
            <w:r w:rsidRPr="00BE2ACC">
              <w:rPr>
                <w:lang w:val="en-US"/>
              </w:rPr>
              <w:t>15 - 17</w:t>
            </w:r>
          </w:p>
        </w:tc>
        <w:tc>
          <w:tcPr>
            <w:tcW w:w="1063" w:type="dxa"/>
          </w:tcPr>
          <w:p w:rsidR="00905D75" w:rsidRPr="00BE2ACC" w:rsidRDefault="00905D75" w:rsidP="00905D75">
            <w:pPr>
              <w:jc w:val="center"/>
            </w:pPr>
            <w:r>
              <w:t>774</w:t>
            </w:r>
          </w:p>
        </w:tc>
        <w:tc>
          <w:tcPr>
            <w:tcW w:w="709" w:type="dxa"/>
            <w:vAlign w:val="bottom"/>
          </w:tcPr>
          <w:p w:rsidR="00905D75" w:rsidRPr="00BE2ACC" w:rsidRDefault="00905D75" w:rsidP="00905D75">
            <w:pPr>
              <w:jc w:val="center"/>
              <w:rPr>
                <w:color w:val="000000"/>
              </w:rPr>
            </w:pPr>
            <w:r>
              <w:rPr>
                <w:color w:val="000000"/>
              </w:rPr>
              <w:t>53</w:t>
            </w:r>
          </w:p>
        </w:tc>
        <w:tc>
          <w:tcPr>
            <w:tcW w:w="992" w:type="dxa"/>
            <w:vAlign w:val="bottom"/>
          </w:tcPr>
          <w:p w:rsidR="00905D75" w:rsidRPr="00BE2ACC" w:rsidRDefault="00905D75" w:rsidP="00905D75">
            <w:pPr>
              <w:jc w:val="center"/>
              <w:rPr>
                <w:color w:val="000000"/>
              </w:rPr>
            </w:pPr>
            <w:r>
              <w:rPr>
                <w:color w:val="000000"/>
              </w:rPr>
              <w:t>548</w:t>
            </w:r>
          </w:p>
        </w:tc>
        <w:tc>
          <w:tcPr>
            <w:tcW w:w="802" w:type="dxa"/>
            <w:vAlign w:val="bottom"/>
          </w:tcPr>
          <w:p w:rsidR="00905D75" w:rsidRPr="00BE2ACC" w:rsidRDefault="00905D75" w:rsidP="00905D75">
            <w:pPr>
              <w:jc w:val="center"/>
              <w:rPr>
                <w:color w:val="000000"/>
              </w:rPr>
            </w:pPr>
            <w:r>
              <w:rPr>
                <w:color w:val="000000"/>
              </w:rPr>
              <w:t>161</w:t>
            </w:r>
          </w:p>
        </w:tc>
        <w:tc>
          <w:tcPr>
            <w:tcW w:w="474" w:type="dxa"/>
            <w:vAlign w:val="center"/>
          </w:tcPr>
          <w:p w:rsidR="00905D75" w:rsidRPr="00BE2ACC" w:rsidRDefault="00905D75" w:rsidP="00905D75">
            <w:pPr>
              <w:jc w:val="center"/>
            </w:pPr>
            <w:r>
              <w:t>-</w:t>
            </w:r>
          </w:p>
        </w:tc>
        <w:tc>
          <w:tcPr>
            <w:tcW w:w="708" w:type="dxa"/>
            <w:vAlign w:val="center"/>
          </w:tcPr>
          <w:p w:rsidR="00905D75" w:rsidRPr="00BE2ACC" w:rsidRDefault="00905D75" w:rsidP="00905D75">
            <w:pPr>
              <w:jc w:val="center"/>
            </w:pPr>
            <w:r>
              <w:t>12</w:t>
            </w:r>
          </w:p>
        </w:tc>
        <w:tc>
          <w:tcPr>
            <w:tcW w:w="1159" w:type="dxa"/>
          </w:tcPr>
          <w:p w:rsidR="00905D75" w:rsidRPr="00BE2ACC" w:rsidRDefault="0074479E" w:rsidP="00905D75">
            <w:pPr>
              <w:jc w:val="center"/>
            </w:pPr>
            <w:r>
              <w:t>749</w:t>
            </w:r>
          </w:p>
        </w:tc>
        <w:tc>
          <w:tcPr>
            <w:tcW w:w="851" w:type="dxa"/>
            <w:vAlign w:val="bottom"/>
          </w:tcPr>
          <w:p w:rsidR="00905D75" w:rsidRPr="00BE2ACC" w:rsidRDefault="0074479E" w:rsidP="00905D75">
            <w:pPr>
              <w:jc w:val="center"/>
              <w:rPr>
                <w:color w:val="000000"/>
              </w:rPr>
            </w:pPr>
            <w:r>
              <w:rPr>
                <w:color w:val="000000"/>
              </w:rPr>
              <w:t>77</w:t>
            </w:r>
          </w:p>
        </w:tc>
        <w:tc>
          <w:tcPr>
            <w:tcW w:w="825" w:type="dxa"/>
            <w:vAlign w:val="bottom"/>
          </w:tcPr>
          <w:p w:rsidR="00905D75" w:rsidRPr="00BE2ACC" w:rsidRDefault="0074479E" w:rsidP="00905D75">
            <w:pPr>
              <w:jc w:val="center"/>
              <w:rPr>
                <w:color w:val="000000"/>
              </w:rPr>
            </w:pPr>
            <w:r>
              <w:rPr>
                <w:color w:val="000000"/>
              </w:rPr>
              <w:t>482</w:t>
            </w:r>
          </w:p>
        </w:tc>
        <w:tc>
          <w:tcPr>
            <w:tcW w:w="709" w:type="dxa"/>
            <w:vAlign w:val="bottom"/>
          </w:tcPr>
          <w:p w:rsidR="00905D75" w:rsidRPr="00BE2ACC" w:rsidRDefault="0074479E" w:rsidP="00905D75">
            <w:pPr>
              <w:jc w:val="center"/>
              <w:rPr>
                <w:color w:val="000000"/>
              </w:rPr>
            </w:pPr>
            <w:r>
              <w:rPr>
                <w:color w:val="000000"/>
              </w:rPr>
              <w:t>173</w:t>
            </w:r>
          </w:p>
        </w:tc>
        <w:tc>
          <w:tcPr>
            <w:tcW w:w="567" w:type="dxa"/>
            <w:vAlign w:val="center"/>
          </w:tcPr>
          <w:p w:rsidR="00905D75" w:rsidRPr="00BE2ACC" w:rsidRDefault="00C32B2D" w:rsidP="00905D75">
            <w:pPr>
              <w:jc w:val="center"/>
            </w:pPr>
            <w:r>
              <w:t>-</w:t>
            </w:r>
          </w:p>
        </w:tc>
        <w:tc>
          <w:tcPr>
            <w:tcW w:w="592" w:type="dxa"/>
            <w:vAlign w:val="center"/>
          </w:tcPr>
          <w:p w:rsidR="00905D75" w:rsidRPr="00BE2ACC" w:rsidRDefault="0074479E" w:rsidP="00905D75">
            <w:pPr>
              <w:jc w:val="center"/>
            </w:pPr>
            <w:r>
              <w:t>17</w:t>
            </w:r>
          </w:p>
        </w:tc>
      </w:tr>
    </w:tbl>
    <w:p w:rsidR="00B3671D" w:rsidRPr="00BE2ACC" w:rsidRDefault="00B3671D" w:rsidP="00B3671D">
      <w:pPr>
        <w:rPr>
          <w:b/>
        </w:rPr>
      </w:pPr>
    </w:p>
    <w:p w:rsidR="00652C61" w:rsidRDefault="00652C61" w:rsidP="00B3671D">
      <w:pPr>
        <w:spacing w:line="276" w:lineRule="auto"/>
        <w:jc w:val="center"/>
        <w:rPr>
          <w:b/>
        </w:rPr>
      </w:pPr>
    </w:p>
    <w:p w:rsidR="00B3671D" w:rsidRPr="00BE2ACC" w:rsidRDefault="00B3671D" w:rsidP="00B3671D">
      <w:pPr>
        <w:spacing w:line="276" w:lineRule="auto"/>
        <w:jc w:val="center"/>
        <w:rPr>
          <w:b/>
        </w:rPr>
      </w:pPr>
      <w:r w:rsidRPr="00BE2ACC">
        <w:rPr>
          <w:b/>
        </w:rPr>
        <w:t xml:space="preserve">По </w:t>
      </w:r>
      <w:r w:rsidR="0030709E" w:rsidRPr="00BE2ACC">
        <w:rPr>
          <w:b/>
        </w:rPr>
        <w:t>данным профилактического</w:t>
      </w:r>
      <w:r w:rsidRPr="00BE2ACC">
        <w:rPr>
          <w:b/>
        </w:rPr>
        <w:t xml:space="preserve"> осмотра подростков</w:t>
      </w:r>
    </w:p>
    <w:p w:rsidR="00B3671D" w:rsidRPr="00BE2ACC" w:rsidRDefault="00B3671D" w:rsidP="00B3671D">
      <w:pPr>
        <w:spacing w:line="276" w:lineRule="auto"/>
        <w:jc w:val="center"/>
        <w:rPr>
          <w:b/>
        </w:rPr>
      </w:pPr>
      <w:r w:rsidRPr="00BE2ACC">
        <w:rPr>
          <w:b/>
        </w:rPr>
        <w:t>(от 15 до 17 лет)</w:t>
      </w:r>
    </w:p>
    <w:tbl>
      <w:tblPr>
        <w:tblW w:w="10323"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1675"/>
        <w:gridCol w:w="2527"/>
        <w:gridCol w:w="2527"/>
      </w:tblGrid>
      <w:tr w:rsidR="005B2595" w:rsidRPr="00BE2ACC" w:rsidTr="006D66B4">
        <w:tc>
          <w:tcPr>
            <w:tcW w:w="3594" w:type="dxa"/>
          </w:tcPr>
          <w:p w:rsidR="005B2595" w:rsidRPr="00BE2ACC" w:rsidRDefault="005B2595" w:rsidP="005B2595">
            <w:pPr>
              <w:spacing w:line="276" w:lineRule="auto"/>
              <w:jc w:val="both"/>
            </w:pPr>
          </w:p>
        </w:tc>
        <w:tc>
          <w:tcPr>
            <w:tcW w:w="1675" w:type="dxa"/>
          </w:tcPr>
          <w:p w:rsidR="005B2595" w:rsidRPr="00F518D3" w:rsidRDefault="00905D75" w:rsidP="006D66B4">
            <w:pPr>
              <w:jc w:val="center"/>
            </w:pPr>
            <w:r>
              <w:t>2021</w:t>
            </w:r>
            <w:r w:rsidR="005B2595" w:rsidRPr="00F518D3">
              <w:t>г</w:t>
            </w:r>
          </w:p>
        </w:tc>
        <w:tc>
          <w:tcPr>
            <w:tcW w:w="2527" w:type="dxa"/>
          </w:tcPr>
          <w:p w:rsidR="005B2595" w:rsidRPr="00DB5238" w:rsidRDefault="00905D75" w:rsidP="006D66B4">
            <w:pPr>
              <w:jc w:val="center"/>
            </w:pPr>
            <w:r>
              <w:t>2022</w:t>
            </w:r>
            <w:r w:rsidR="005B2595" w:rsidRPr="00DB5238">
              <w:t>г.</w:t>
            </w:r>
          </w:p>
        </w:tc>
        <w:tc>
          <w:tcPr>
            <w:tcW w:w="2527" w:type="dxa"/>
            <w:shd w:val="clear" w:color="auto" w:fill="FFFFFF"/>
          </w:tcPr>
          <w:p w:rsidR="005B2595" w:rsidRPr="00BE2ACC" w:rsidRDefault="00905D75" w:rsidP="006D66B4">
            <w:pPr>
              <w:spacing w:line="276" w:lineRule="auto"/>
              <w:jc w:val="center"/>
            </w:pPr>
            <w:r>
              <w:t>2023</w:t>
            </w:r>
          </w:p>
        </w:tc>
      </w:tr>
      <w:tr w:rsidR="007F78B6" w:rsidRPr="00BE2ACC" w:rsidTr="006D66B4">
        <w:tc>
          <w:tcPr>
            <w:tcW w:w="3594" w:type="dxa"/>
          </w:tcPr>
          <w:p w:rsidR="007F78B6" w:rsidRPr="00BE2ACC" w:rsidRDefault="007F78B6" w:rsidP="007F78B6">
            <w:pPr>
              <w:spacing w:line="276" w:lineRule="auto"/>
              <w:jc w:val="both"/>
            </w:pPr>
            <w:r w:rsidRPr="00BE2ACC">
              <w:t>С понижением остроты слуха</w:t>
            </w:r>
          </w:p>
        </w:tc>
        <w:tc>
          <w:tcPr>
            <w:tcW w:w="1675" w:type="dxa"/>
          </w:tcPr>
          <w:p w:rsidR="007F78B6" w:rsidRPr="00DB5238" w:rsidRDefault="007F78B6" w:rsidP="007F78B6">
            <w:pPr>
              <w:jc w:val="center"/>
            </w:pPr>
            <w:r w:rsidRPr="00DB5238">
              <w:t>1</w:t>
            </w:r>
          </w:p>
        </w:tc>
        <w:tc>
          <w:tcPr>
            <w:tcW w:w="2527" w:type="dxa"/>
          </w:tcPr>
          <w:p w:rsidR="007F78B6" w:rsidRPr="00A3342F" w:rsidRDefault="007F78B6" w:rsidP="007F78B6">
            <w:pPr>
              <w:spacing w:line="276" w:lineRule="auto"/>
              <w:jc w:val="center"/>
            </w:pPr>
            <w:r>
              <w:t>4</w:t>
            </w:r>
          </w:p>
        </w:tc>
        <w:tc>
          <w:tcPr>
            <w:tcW w:w="2527" w:type="dxa"/>
            <w:shd w:val="clear" w:color="auto" w:fill="FFFFFF"/>
          </w:tcPr>
          <w:p w:rsidR="007F78B6" w:rsidRPr="00A3342F" w:rsidRDefault="007F78B6" w:rsidP="007F78B6">
            <w:pPr>
              <w:spacing w:line="276" w:lineRule="auto"/>
              <w:jc w:val="center"/>
            </w:pPr>
            <w:r>
              <w:t>0</w:t>
            </w:r>
          </w:p>
        </w:tc>
      </w:tr>
      <w:tr w:rsidR="007F78B6" w:rsidRPr="00BE2ACC" w:rsidTr="006D66B4">
        <w:tc>
          <w:tcPr>
            <w:tcW w:w="3594" w:type="dxa"/>
          </w:tcPr>
          <w:p w:rsidR="007F78B6" w:rsidRPr="00BE2ACC" w:rsidRDefault="007F78B6" w:rsidP="007F78B6">
            <w:pPr>
              <w:spacing w:line="276" w:lineRule="auto"/>
              <w:jc w:val="both"/>
            </w:pPr>
            <w:r w:rsidRPr="00BE2ACC">
              <w:t>С понижением остроты зрения</w:t>
            </w:r>
          </w:p>
        </w:tc>
        <w:tc>
          <w:tcPr>
            <w:tcW w:w="1675" w:type="dxa"/>
          </w:tcPr>
          <w:p w:rsidR="007F78B6" w:rsidRPr="00DB5238" w:rsidRDefault="007F78B6" w:rsidP="007F78B6">
            <w:pPr>
              <w:jc w:val="center"/>
            </w:pPr>
            <w:r w:rsidRPr="00DB5238">
              <w:t>231</w:t>
            </w:r>
          </w:p>
        </w:tc>
        <w:tc>
          <w:tcPr>
            <w:tcW w:w="2527" w:type="dxa"/>
          </w:tcPr>
          <w:p w:rsidR="007F78B6" w:rsidRPr="00A3342F" w:rsidRDefault="007F78B6" w:rsidP="007F78B6">
            <w:pPr>
              <w:spacing w:line="276" w:lineRule="auto"/>
              <w:jc w:val="center"/>
            </w:pPr>
            <w:r>
              <w:t>258</w:t>
            </w:r>
          </w:p>
        </w:tc>
        <w:tc>
          <w:tcPr>
            <w:tcW w:w="2527" w:type="dxa"/>
            <w:shd w:val="clear" w:color="auto" w:fill="FFFFFF"/>
          </w:tcPr>
          <w:p w:rsidR="007F78B6" w:rsidRPr="00A3342F" w:rsidRDefault="007F78B6" w:rsidP="007F78B6">
            <w:pPr>
              <w:spacing w:line="276" w:lineRule="auto"/>
              <w:jc w:val="center"/>
            </w:pPr>
            <w:r>
              <w:t>242</w:t>
            </w:r>
          </w:p>
        </w:tc>
      </w:tr>
      <w:tr w:rsidR="007F78B6" w:rsidRPr="00BE2ACC" w:rsidTr="006D66B4">
        <w:tc>
          <w:tcPr>
            <w:tcW w:w="3594" w:type="dxa"/>
          </w:tcPr>
          <w:p w:rsidR="007F78B6" w:rsidRPr="00BE2ACC" w:rsidRDefault="007F78B6" w:rsidP="007F78B6">
            <w:pPr>
              <w:spacing w:line="276" w:lineRule="auto"/>
              <w:jc w:val="both"/>
            </w:pPr>
            <w:r w:rsidRPr="00BE2ACC">
              <w:t>Со сколиозом</w:t>
            </w:r>
          </w:p>
        </w:tc>
        <w:tc>
          <w:tcPr>
            <w:tcW w:w="1675" w:type="dxa"/>
          </w:tcPr>
          <w:p w:rsidR="007F78B6" w:rsidRPr="00DB5238" w:rsidRDefault="007F78B6" w:rsidP="007F78B6">
            <w:pPr>
              <w:jc w:val="center"/>
            </w:pPr>
            <w:r w:rsidRPr="00DB5238">
              <w:t>8</w:t>
            </w:r>
          </w:p>
        </w:tc>
        <w:tc>
          <w:tcPr>
            <w:tcW w:w="2527" w:type="dxa"/>
          </w:tcPr>
          <w:p w:rsidR="007F78B6" w:rsidRPr="00A3342F" w:rsidRDefault="007F78B6" w:rsidP="007F78B6">
            <w:pPr>
              <w:spacing w:line="276" w:lineRule="auto"/>
              <w:jc w:val="center"/>
            </w:pPr>
            <w:r>
              <w:t>11</w:t>
            </w:r>
          </w:p>
        </w:tc>
        <w:tc>
          <w:tcPr>
            <w:tcW w:w="2527" w:type="dxa"/>
            <w:shd w:val="clear" w:color="auto" w:fill="FFFFFF"/>
          </w:tcPr>
          <w:p w:rsidR="007F78B6" w:rsidRPr="00A3342F" w:rsidRDefault="007F78B6" w:rsidP="007F78B6">
            <w:pPr>
              <w:spacing w:line="276" w:lineRule="auto"/>
              <w:jc w:val="center"/>
            </w:pPr>
            <w:r>
              <w:t>12</w:t>
            </w:r>
          </w:p>
        </w:tc>
      </w:tr>
      <w:tr w:rsidR="007F78B6" w:rsidRPr="00BE2ACC" w:rsidTr="006D66B4">
        <w:tc>
          <w:tcPr>
            <w:tcW w:w="3594" w:type="dxa"/>
          </w:tcPr>
          <w:p w:rsidR="007F78B6" w:rsidRPr="00BE2ACC" w:rsidRDefault="007F78B6" w:rsidP="007F78B6">
            <w:pPr>
              <w:spacing w:line="276" w:lineRule="auto"/>
              <w:jc w:val="both"/>
            </w:pPr>
            <w:r w:rsidRPr="00BE2ACC">
              <w:t>С нарушением осанки</w:t>
            </w:r>
          </w:p>
        </w:tc>
        <w:tc>
          <w:tcPr>
            <w:tcW w:w="1675" w:type="dxa"/>
          </w:tcPr>
          <w:p w:rsidR="007F78B6" w:rsidRPr="00DB5238" w:rsidRDefault="007F78B6" w:rsidP="007F78B6">
            <w:pPr>
              <w:jc w:val="center"/>
            </w:pPr>
            <w:r w:rsidRPr="00DB5238">
              <w:t>8</w:t>
            </w:r>
          </w:p>
        </w:tc>
        <w:tc>
          <w:tcPr>
            <w:tcW w:w="2527" w:type="dxa"/>
          </w:tcPr>
          <w:p w:rsidR="007F78B6" w:rsidRPr="00A3342F" w:rsidRDefault="007F78B6" w:rsidP="007F78B6">
            <w:pPr>
              <w:spacing w:line="276" w:lineRule="auto"/>
              <w:jc w:val="center"/>
            </w:pPr>
            <w:r>
              <w:t>11</w:t>
            </w:r>
          </w:p>
        </w:tc>
        <w:tc>
          <w:tcPr>
            <w:tcW w:w="2527" w:type="dxa"/>
            <w:shd w:val="clear" w:color="auto" w:fill="FFFFFF"/>
          </w:tcPr>
          <w:p w:rsidR="007F78B6" w:rsidRPr="00A3342F" w:rsidRDefault="007F78B6" w:rsidP="007F78B6">
            <w:pPr>
              <w:spacing w:line="276" w:lineRule="auto"/>
              <w:jc w:val="center"/>
            </w:pPr>
            <w:r>
              <w:t>13</w:t>
            </w:r>
          </w:p>
        </w:tc>
      </w:tr>
      <w:tr w:rsidR="007F78B6" w:rsidRPr="00BE2ACC" w:rsidTr="006D66B4">
        <w:tc>
          <w:tcPr>
            <w:tcW w:w="3594" w:type="dxa"/>
          </w:tcPr>
          <w:p w:rsidR="007F78B6" w:rsidRPr="00BE2ACC" w:rsidRDefault="007F78B6" w:rsidP="007F78B6">
            <w:pPr>
              <w:spacing w:line="276" w:lineRule="auto"/>
              <w:jc w:val="both"/>
            </w:pPr>
            <w:r w:rsidRPr="00BE2ACC">
              <w:t>С дефектами речи</w:t>
            </w:r>
          </w:p>
        </w:tc>
        <w:tc>
          <w:tcPr>
            <w:tcW w:w="1675" w:type="dxa"/>
          </w:tcPr>
          <w:p w:rsidR="007F78B6" w:rsidRPr="00DB5238" w:rsidRDefault="007F78B6" w:rsidP="007F78B6">
            <w:pPr>
              <w:jc w:val="center"/>
            </w:pPr>
            <w:r w:rsidRPr="00DB5238">
              <w:t>0</w:t>
            </w:r>
          </w:p>
        </w:tc>
        <w:tc>
          <w:tcPr>
            <w:tcW w:w="2527" w:type="dxa"/>
          </w:tcPr>
          <w:p w:rsidR="007F78B6" w:rsidRPr="00A3342F" w:rsidRDefault="007F78B6" w:rsidP="007F78B6">
            <w:pPr>
              <w:spacing w:line="276" w:lineRule="auto"/>
              <w:jc w:val="center"/>
            </w:pPr>
            <w:r>
              <w:t>6</w:t>
            </w:r>
          </w:p>
        </w:tc>
        <w:tc>
          <w:tcPr>
            <w:tcW w:w="2527" w:type="dxa"/>
            <w:shd w:val="clear" w:color="auto" w:fill="FFFFFF"/>
          </w:tcPr>
          <w:p w:rsidR="007F78B6" w:rsidRPr="00A3342F" w:rsidRDefault="007F78B6" w:rsidP="007F78B6">
            <w:pPr>
              <w:spacing w:line="276" w:lineRule="auto"/>
              <w:jc w:val="center"/>
            </w:pPr>
            <w:r>
              <w:t>4</w:t>
            </w:r>
          </w:p>
        </w:tc>
      </w:tr>
      <w:tr w:rsidR="007F78B6" w:rsidRPr="00BE2ACC" w:rsidTr="006D66B4">
        <w:tc>
          <w:tcPr>
            <w:tcW w:w="3594" w:type="dxa"/>
          </w:tcPr>
          <w:p w:rsidR="007F78B6" w:rsidRDefault="007F78B6" w:rsidP="007F78B6">
            <w:pPr>
              <w:spacing w:line="276" w:lineRule="auto"/>
            </w:pPr>
            <w:r>
              <w:t>Избыточная масса тела (ожирение)</w:t>
            </w:r>
          </w:p>
        </w:tc>
        <w:tc>
          <w:tcPr>
            <w:tcW w:w="1675" w:type="dxa"/>
          </w:tcPr>
          <w:p w:rsidR="007F78B6" w:rsidRDefault="007F78B6" w:rsidP="007F78B6">
            <w:pPr>
              <w:jc w:val="center"/>
            </w:pPr>
            <w:r>
              <w:t>9</w:t>
            </w:r>
          </w:p>
        </w:tc>
        <w:tc>
          <w:tcPr>
            <w:tcW w:w="2527" w:type="dxa"/>
          </w:tcPr>
          <w:p w:rsidR="007F78B6" w:rsidRDefault="007F78B6" w:rsidP="007F78B6">
            <w:pPr>
              <w:spacing w:line="276" w:lineRule="auto"/>
              <w:jc w:val="center"/>
            </w:pPr>
            <w:r>
              <w:t>4</w:t>
            </w:r>
          </w:p>
        </w:tc>
        <w:tc>
          <w:tcPr>
            <w:tcW w:w="2527" w:type="dxa"/>
            <w:shd w:val="clear" w:color="auto" w:fill="FFFFFF"/>
          </w:tcPr>
          <w:p w:rsidR="007F78B6" w:rsidRPr="00A3342F" w:rsidRDefault="00137869" w:rsidP="007F78B6">
            <w:pPr>
              <w:spacing w:line="276" w:lineRule="auto"/>
              <w:jc w:val="center"/>
            </w:pPr>
            <w:r>
              <w:t>0</w:t>
            </w:r>
          </w:p>
        </w:tc>
      </w:tr>
      <w:tr w:rsidR="007F78B6" w:rsidRPr="00BE2ACC" w:rsidTr="006D66B4">
        <w:tc>
          <w:tcPr>
            <w:tcW w:w="3594" w:type="dxa"/>
          </w:tcPr>
          <w:p w:rsidR="007F78B6" w:rsidRPr="00BE2ACC" w:rsidRDefault="007F78B6" w:rsidP="007F78B6">
            <w:pPr>
              <w:spacing w:line="276" w:lineRule="auto"/>
              <w:jc w:val="both"/>
            </w:pPr>
            <w:r>
              <w:t>С расстройствами менструации</w:t>
            </w:r>
          </w:p>
        </w:tc>
        <w:tc>
          <w:tcPr>
            <w:tcW w:w="1675" w:type="dxa"/>
          </w:tcPr>
          <w:p w:rsidR="007F78B6" w:rsidRPr="00DB5238" w:rsidRDefault="007F78B6" w:rsidP="007F78B6">
            <w:pPr>
              <w:jc w:val="center"/>
            </w:pPr>
            <w:r>
              <w:t>0</w:t>
            </w:r>
          </w:p>
        </w:tc>
        <w:tc>
          <w:tcPr>
            <w:tcW w:w="2527" w:type="dxa"/>
          </w:tcPr>
          <w:p w:rsidR="007F78B6" w:rsidRDefault="007F78B6" w:rsidP="007F78B6">
            <w:pPr>
              <w:spacing w:line="276" w:lineRule="auto"/>
              <w:jc w:val="center"/>
            </w:pPr>
            <w:r>
              <w:t>16</w:t>
            </w:r>
          </w:p>
        </w:tc>
        <w:tc>
          <w:tcPr>
            <w:tcW w:w="2527" w:type="dxa"/>
            <w:shd w:val="clear" w:color="auto" w:fill="FFFFFF"/>
          </w:tcPr>
          <w:p w:rsidR="007F78B6" w:rsidRDefault="00496B19" w:rsidP="007F78B6">
            <w:pPr>
              <w:spacing w:line="276" w:lineRule="auto"/>
              <w:jc w:val="center"/>
            </w:pPr>
            <w:r>
              <w:t>7</w:t>
            </w:r>
          </w:p>
        </w:tc>
      </w:tr>
      <w:tr w:rsidR="007F78B6" w:rsidRPr="00BE2ACC" w:rsidTr="006D66B4">
        <w:tc>
          <w:tcPr>
            <w:tcW w:w="3594" w:type="dxa"/>
          </w:tcPr>
          <w:p w:rsidR="007F78B6" w:rsidRPr="00BE2ACC" w:rsidRDefault="007F78B6" w:rsidP="007F78B6">
            <w:pPr>
              <w:spacing w:line="276" w:lineRule="auto"/>
              <w:jc w:val="both"/>
            </w:pPr>
            <w:r w:rsidRPr="00BE2ACC">
              <w:t>% профилактического осмотра</w:t>
            </w:r>
          </w:p>
        </w:tc>
        <w:tc>
          <w:tcPr>
            <w:tcW w:w="1675" w:type="dxa"/>
          </w:tcPr>
          <w:p w:rsidR="007F78B6" w:rsidRDefault="007F78B6" w:rsidP="007F78B6">
            <w:pPr>
              <w:jc w:val="center"/>
            </w:pPr>
            <w:r w:rsidRPr="00DB5238">
              <w:t>100%</w:t>
            </w:r>
          </w:p>
        </w:tc>
        <w:tc>
          <w:tcPr>
            <w:tcW w:w="2527" w:type="dxa"/>
          </w:tcPr>
          <w:p w:rsidR="007F78B6" w:rsidRPr="00A3342F" w:rsidRDefault="007F78B6" w:rsidP="007F78B6">
            <w:pPr>
              <w:spacing w:line="276" w:lineRule="auto"/>
              <w:jc w:val="center"/>
            </w:pPr>
            <w:r>
              <w:t>100%</w:t>
            </w:r>
          </w:p>
        </w:tc>
        <w:tc>
          <w:tcPr>
            <w:tcW w:w="2527" w:type="dxa"/>
            <w:shd w:val="clear" w:color="auto" w:fill="FFFFFF"/>
          </w:tcPr>
          <w:p w:rsidR="007F78B6" w:rsidRPr="00A3342F" w:rsidRDefault="00F46F10" w:rsidP="007F78B6">
            <w:pPr>
              <w:spacing w:line="276" w:lineRule="auto"/>
              <w:jc w:val="center"/>
            </w:pPr>
            <w:r>
              <w:t>100</w:t>
            </w:r>
          </w:p>
        </w:tc>
      </w:tr>
    </w:tbl>
    <w:p w:rsidR="00B3671D" w:rsidRPr="00BE2ACC" w:rsidRDefault="00B3671D" w:rsidP="00B3671D">
      <w:pPr>
        <w:spacing w:line="276" w:lineRule="auto"/>
        <w:jc w:val="both"/>
      </w:pPr>
    </w:p>
    <w:p w:rsidR="00552409" w:rsidRDefault="00552409" w:rsidP="00CF5131">
      <w:pPr>
        <w:spacing w:line="276" w:lineRule="auto"/>
        <w:jc w:val="both"/>
      </w:pPr>
      <w:r w:rsidRPr="00C77755">
        <w:t>Выводы:</w:t>
      </w:r>
      <w:r w:rsidRPr="00E92621">
        <w:t xml:space="preserve"> 100% охват профилактическими осмотрами подростков. Удельный вес детей с нарушением остроты зрения</w:t>
      </w:r>
      <w:r w:rsidR="00935BD3">
        <w:t>, избыточная масса тела</w:t>
      </w:r>
      <w:r w:rsidRPr="00E92621">
        <w:t xml:space="preserve"> п</w:t>
      </w:r>
      <w:r>
        <w:t>о сравнению с 2021г. вырос</w:t>
      </w:r>
      <w:r w:rsidR="00935BD3">
        <w:t>ли</w:t>
      </w:r>
      <w:r w:rsidRPr="00E92621">
        <w:t>, этому способствуют многие факторы, связанные с образом жизни современных школьников: малоподвижный образ жизни, уровень ежедне</w:t>
      </w:r>
      <w:r w:rsidR="00E73213">
        <w:t>вной физической нагрузки, время</w:t>
      </w:r>
      <w:r w:rsidRPr="00E92621">
        <w:t>,</w:t>
      </w:r>
      <w:r w:rsidR="00E73213">
        <w:t xml:space="preserve"> </w:t>
      </w:r>
      <w:r w:rsidRPr="00E92621">
        <w:t>проводимое у экранов электронных устройств, прием пищи перед экр</w:t>
      </w:r>
      <w:r>
        <w:t xml:space="preserve">аном телевизора. Кроме того, на </w:t>
      </w:r>
      <w:r w:rsidR="000A407B" w:rsidRPr="00E92621">
        <w:t>детей,</w:t>
      </w:r>
      <w:r w:rsidRPr="00E92621">
        <w:t xml:space="preserve"> проживающих в ХМАО – Югре влияют и достаточно суровые климатогеографические условия.</w:t>
      </w:r>
    </w:p>
    <w:p w:rsidR="00FF7350" w:rsidRDefault="00FF7350" w:rsidP="00CF5131">
      <w:pPr>
        <w:spacing w:line="276" w:lineRule="auto"/>
        <w:jc w:val="center"/>
        <w:rPr>
          <w:b/>
        </w:rPr>
      </w:pPr>
    </w:p>
    <w:p w:rsidR="00B3671D" w:rsidRPr="00BE2ACC" w:rsidRDefault="00B3671D" w:rsidP="00FB0556">
      <w:pPr>
        <w:spacing w:line="276" w:lineRule="auto"/>
        <w:jc w:val="center"/>
        <w:rPr>
          <w:b/>
        </w:rPr>
      </w:pPr>
      <w:r w:rsidRPr="00BE2ACC">
        <w:rPr>
          <w:b/>
        </w:rPr>
        <w:t>Диспансериз</w:t>
      </w:r>
      <w:r w:rsidR="00E94991">
        <w:rPr>
          <w:b/>
        </w:rPr>
        <w:t>ация взрослого населения за 2023</w:t>
      </w:r>
      <w:r w:rsidR="00FD718E">
        <w:rPr>
          <w:b/>
        </w:rPr>
        <w:t xml:space="preserve"> </w:t>
      </w:r>
      <w:r w:rsidRPr="00BE2ACC">
        <w:rPr>
          <w:b/>
        </w:rPr>
        <w:t>г</w:t>
      </w:r>
    </w:p>
    <w:p w:rsidR="00B3671D" w:rsidRPr="00BE2ACC" w:rsidRDefault="00B3671D" w:rsidP="00B3671D">
      <w:pPr>
        <w:spacing w:line="276" w:lineRule="auto"/>
        <w:ind w:left="360"/>
        <w:jc w:val="center"/>
        <w:rPr>
          <w:b/>
        </w:rPr>
      </w:pPr>
    </w:p>
    <w:p w:rsidR="00B3671D" w:rsidRPr="0016013B" w:rsidRDefault="00B3671D" w:rsidP="0017429F">
      <w:pPr>
        <w:suppressAutoHyphens/>
        <w:spacing w:line="276" w:lineRule="auto"/>
        <w:jc w:val="both"/>
      </w:pPr>
      <w:r w:rsidRPr="009106ED">
        <w:t xml:space="preserve">Диспансеризация определенных групп взрослого населения проводилась в соответствии с приказами </w:t>
      </w:r>
    </w:p>
    <w:p w:rsidR="001862E2" w:rsidRPr="00657955" w:rsidRDefault="001862E2" w:rsidP="0017429F">
      <w:pPr>
        <w:suppressAutoHyphens/>
        <w:spacing w:line="276" w:lineRule="auto"/>
        <w:jc w:val="both"/>
      </w:pPr>
      <w:r w:rsidRPr="00657955">
        <w:t xml:space="preserve">приказами Министерства здравоохранения Российской Федерации от 27 апреля 2021 года № 404н «Об утверждении Порядка проведения профилактического медицинского осмотра и диспансеризации определенных групп взрослого населения», от 1 июля 2021 года №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от 15 февраля 2013 года № 72н «О проведении диспансеризации пребывающих в стационарных учреждениях детей-сирот и детей, находящихся в трудной жизненной ситуации», от 11 апреля 2013 года № 216н «Об утверждении порядка диспансеризации детей-сирот и детей, оставшихся без попечения родителей, в том числе </w:t>
      </w:r>
      <w:r w:rsidRPr="00657955">
        <w:lastRenderedPageBreak/>
        <w:t xml:space="preserve">усыновленных (удочеренных), принятых под опеку (попечительство), в приемную или патронатную семью», от 10 августа 2017 года   № 514н «О порядке проведения профилактических медицинских осмотров несовершеннолетних», от 10 ноября 2020 года № 1207н «Об утверждении учетной формы медицинской документации № 131/у «Карта учета профилактического медицинского осмотра (диспансеризации)», порядка ее ведения и формы отраслевой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 (далее - приказы Минздрава России 404н, 72н, 216н, 514н, 1207н), приказа Департамента здравоохранения Ханты – Мансийского автономного округа – Югры от 17 ноября 2022 года № 1844 «О проведении диспансеризации, в том числе углублённой диспансеризации граждан, перенёсших </w:t>
      </w:r>
      <w:r w:rsidRPr="00657955">
        <w:rPr>
          <w:lang w:val="en-US" w:bidi="en-US"/>
        </w:rPr>
        <w:t>COVID</w:t>
      </w:r>
      <w:r w:rsidRPr="00657955">
        <w:rPr>
          <w:lang w:bidi="en-US"/>
        </w:rPr>
        <w:t xml:space="preserve">-19, </w:t>
      </w:r>
      <w:r w:rsidRPr="00657955">
        <w:t>и профилактических медицинских осмотров взрослого населения и несовершеннолетних на территории Ханты-Мансийского автономного округа - Югры в 2023 году», для обеспечения организации и контроля проведения мероприятий диспансеризации, в том числе углублённой диспансеризации лиц, перенесших СОУШ-19, и профилактических медицинских осмотров взрослого населения и несовершеннолетних на территории обслуживания бюджетного учреждения Ханты-Мансийского автономного округа-Югры «Федоровская городская больница» (далее – медицинская организация) в 2023 году,</w:t>
      </w:r>
    </w:p>
    <w:p w:rsidR="00D83D41" w:rsidRDefault="00D83D41" w:rsidP="008758C7">
      <w:pPr>
        <w:spacing w:line="276" w:lineRule="auto"/>
        <w:rPr>
          <w:rFonts w:ascii="PT Astra Serif" w:hAnsi="PT Astra Serif"/>
          <w:sz w:val="26"/>
          <w:szCs w:val="26"/>
        </w:rPr>
      </w:pPr>
    </w:p>
    <w:p w:rsidR="00B3671D" w:rsidRPr="00BE2ACC" w:rsidRDefault="00B3671D" w:rsidP="006F1474">
      <w:pPr>
        <w:spacing w:line="276" w:lineRule="auto"/>
        <w:jc w:val="center"/>
      </w:pPr>
      <w:r w:rsidRPr="00BE2ACC">
        <w:rPr>
          <w:b/>
        </w:rPr>
        <w:t>Охват диспансеризацией взрослых</w:t>
      </w:r>
    </w:p>
    <w:p w:rsidR="00B3671D" w:rsidRPr="00BE2ACC" w:rsidRDefault="00B3671D" w:rsidP="0017429F">
      <w:pPr>
        <w:spacing w:line="276" w:lineRule="auto"/>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883"/>
        <w:gridCol w:w="1884"/>
        <w:gridCol w:w="1884"/>
        <w:gridCol w:w="1884"/>
      </w:tblGrid>
      <w:tr w:rsidR="00425D75" w:rsidRPr="00BE2ACC" w:rsidTr="00B3671D">
        <w:trPr>
          <w:trHeight w:val="341"/>
        </w:trPr>
        <w:tc>
          <w:tcPr>
            <w:tcW w:w="2212" w:type="dxa"/>
          </w:tcPr>
          <w:p w:rsidR="00425D75" w:rsidRPr="00BE2ACC" w:rsidRDefault="00425D75" w:rsidP="0017429F">
            <w:pPr>
              <w:spacing w:line="276" w:lineRule="auto"/>
              <w:jc w:val="center"/>
            </w:pPr>
          </w:p>
        </w:tc>
        <w:tc>
          <w:tcPr>
            <w:tcW w:w="3767" w:type="dxa"/>
            <w:gridSpan w:val="2"/>
          </w:tcPr>
          <w:p w:rsidR="00425D75" w:rsidRPr="00B909E1" w:rsidRDefault="00905D75" w:rsidP="0017429F">
            <w:pPr>
              <w:spacing w:line="276" w:lineRule="auto"/>
              <w:jc w:val="center"/>
            </w:pPr>
            <w:r>
              <w:t>2022</w:t>
            </w:r>
            <w:r w:rsidR="00425D75" w:rsidRPr="00B909E1">
              <w:t xml:space="preserve"> г.</w:t>
            </w:r>
          </w:p>
        </w:tc>
        <w:tc>
          <w:tcPr>
            <w:tcW w:w="3768" w:type="dxa"/>
            <w:gridSpan w:val="2"/>
          </w:tcPr>
          <w:p w:rsidR="00425D75" w:rsidRPr="00B909E1" w:rsidRDefault="00905D75" w:rsidP="0017429F">
            <w:pPr>
              <w:spacing w:line="276" w:lineRule="auto"/>
              <w:jc w:val="center"/>
            </w:pPr>
            <w:r>
              <w:t>2023</w:t>
            </w:r>
            <w:r w:rsidR="00425D75">
              <w:t xml:space="preserve"> г.</w:t>
            </w:r>
          </w:p>
        </w:tc>
      </w:tr>
      <w:tr w:rsidR="00425D75" w:rsidRPr="00BE2ACC" w:rsidTr="00B3671D">
        <w:tc>
          <w:tcPr>
            <w:tcW w:w="2212" w:type="dxa"/>
          </w:tcPr>
          <w:p w:rsidR="00425D75" w:rsidRPr="00BE2ACC" w:rsidRDefault="00425D75" w:rsidP="0017429F">
            <w:pPr>
              <w:spacing w:line="276" w:lineRule="auto"/>
            </w:pPr>
          </w:p>
        </w:tc>
        <w:tc>
          <w:tcPr>
            <w:tcW w:w="1883" w:type="dxa"/>
          </w:tcPr>
          <w:p w:rsidR="00425D75" w:rsidRPr="004F607B" w:rsidRDefault="00425D75" w:rsidP="0017429F">
            <w:pPr>
              <w:spacing w:line="276" w:lineRule="auto"/>
              <w:jc w:val="center"/>
            </w:pPr>
            <w:r w:rsidRPr="004F607B">
              <w:t>абс</w:t>
            </w:r>
          </w:p>
        </w:tc>
        <w:tc>
          <w:tcPr>
            <w:tcW w:w="1884" w:type="dxa"/>
          </w:tcPr>
          <w:p w:rsidR="00425D75" w:rsidRPr="004F607B" w:rsidRDefault="00425D75" w:rsidP="0017429F">
            <w:pPr>
              <w:spacing w:line="276" w:lineRule="auto"/>
              <w:jc w:val="center"/>
            </w:pPr>
            <w:r w:rsidRPr="004F607B">
              <w:t>%</w:t>
            </w:r>
          </w:p>
        </w:tc>
        <w:tc>
          <w:tcPr>
            <w:tcW w:w="1884" w:type="dxa"/>
          </w:tcPr>
          <w:p w:rsidR="00425D75" w:rsidRPr="004F607B" w:rsidRDefault="00425D75" w:rsidP="0017429F">
            <w:pPr>
              <w:spacing w:line="276" w:lineRule="auto"/>
              <w:jc w:val="center"/>
            </w:pPr>
            <w:r w:rsidRPr="004F607B">
              <w:t>абс</w:t>
            </w:r>
          </w:p>
        </w:tc>
        <w:tc>
          <w:tcPr>
            <w:tcW w:w="1884" w:type="dxa"/>
          </w:tcPr>
          <w:p w:rsidR="00425D75" w:rsidRPr="004F607B" w:rsidRDefault="00425D75" w:rsidP="0017429F">
            <w:pPr>
              <w:spacing w:line="276" w:lineRule="auto"/>
              <w:jc w:val="center"/>
            </w:pPr>
            <w:r w:rsidRPr="004F607B">
              <w:t>%</w:t>
            </w:r>
          </w:p>
        </w:tc>
      </w:tr>
      <w:tr w:rsidR="00905D75" w:rsidRPr="00BE2ACC" w:rsidTr="00A14B90">
        <w:tc>
          <w:tcPr>
            <w:tcW w:w="2212" w:type="dxa"/>
          </w:tcPr>
          <w:p w:rsidR="00905D75" w:rsidRPr="00BE2ACC" w:rsidRDefault="00905D75" w:rsidP="0017429F">
            <w:pPr>
              <w:spacing w:line="276" w:lineRule="auto"/>
            </w:pPr>
            <w:r>
              <w:t xml:space="preserve">План </w:t>
            </w:r>
            <w:r w:rsidRPr="00BE2ACC">
              <w:t>диспансеризации</w:t>
            </w:r>
          </w:p>
        </w:tc>
        <w:tc>
          <w:tcPr>
            <w:tcW w:w="1883" w:type="dxa"/>
            <w:vAlign w:val="center"/>
          </w:tcPr>
          <w:p w:rsidR="00905D75" w:rsidRPr="00A14B90" w:rsidRDefault="00905D75" w:rsidP="0017429F">
            <w:pPr>
              <w:spacing w:line="276" w:lineRule="auto"/>
              <w:jc w:val="center"/>
              <w:rPr>
                <w:lang w:val="en-US"/>
              </w:rPr>
            </w:pPr>
            <w:r>
              <w:rPr>
                <w:lang w:val="en-US"/>
              </w:rPr>
              <w:t>4518</w:t>
            </w:r>
          </w:p>
        </w:tc>
        <w:tc>
          <w:tcPr>
            <w:tcW w:w="1884" w:type="dxa"/>
            <w:vAlign w:val="center"/>
          </w:tcPr>
          <w:p w:rsidR="00905D75" w:rsidRDefault="00905D75" w:rsidP="0017429F">
            <w:pPr>
              <w:spacing w:line="276" w:lineRule="auto"/>
              <w:jc w:val="center"/>
              <w:rPr>
                <w:lang w:val="en-US"/>
              </w:rPr>
            </w:pPr>
            <w:r>
              <w:rPr>
                <w:lang w:val="en-US"/>
              </w:rPr>
              <w:t>100</w:t>
            </w:r>
          </w:p>
          <w:p w:rsidR="00905D75" w:rsidRPr="00A14B90" w:rsidRDefault="00905D75" w:rsidP="0017429F">
            <w:pPr>
              <w:spacing w:line="276" w:lineRule="auto"/>
              <w:jc w:val="center"/>
              <w:rPr>
                <w:lang w:val="en-US"/>
              </w:rPr>
            </w:pPr>
          </w:p>
        </w:tc>
        <w:tc>
          <w:tcPr>
            <w:tcW w:w="1884" w:type="dxa"/>
            <w:vAlign w:val="center"/>
          </w:tcPr>
          <w:p w:rsidR="00905D75" w:rsidRPr="002561D5" w:rsidRDefault="002561D5" w:rsidP="0017429F">
            <w:pPr>
              <w:spacing w:line="276" w:lineRule="auto"/>
              <w:jc w:val="center"/>
            </w:pPr>
            <w:r>
              <w:t>6976</w:t>
            </w:r>
          </w:p>
        </w:tc>
        <w:tc>
          <w:tcPr>
            <w:tcW w:w="1884" w:type="dxa"/>
            <w:vAlign w:val="center"/>
          </w:tcPr>
          <w:p w:rsidR="00905D75" w:rsidRPr="002561D5" w:rsidRDefault="002561D5" w:rsidP="0017429F">
            <w:pPr>
              <w:spacing w:line="276" w:lineRule="auto"/>
              <w:jc w:val="center"/>
            </w:pPr>
            <w:r>
              <w:t>100</w:t>
            </w:r>
          </w:p>
        </w:tc>
      </w:tr>
      <w:tr w:rsidR="00905D75" w:rsidRPr="00BE2ACC" w:rsidTr="00A14B90">
        <w:trPr>
          <w:trHeight w:val="1220"/>
        </w:trPr>
        <w:tc>
          <w:tcPr>
            <w:tcW w:w="2212" w:type="dxa"/>
          </w:tcPr>
          <w:p w:rsidR="00905D75" w:rsidRPr="00BE2ACC" w:rsidRDefault="00905D75" w:rsidP="0017429F">
            <w:pPr>
              <w:spacing w:line="276" w:lineRule="auto"/>
            </w:pPr>
            <w:r w:rsidRPr="00BE2ACC">
              <w:t>Количество человек, прошедших диспансеризацию</w:t>
            </w:r>
          </w:p>
        </w:tc>
        <w:tc>
          <w:tcPr>
            <w:tcW w:w="1883" w:type="dxa"/>
            <w:vAlign w:val="center"/>
          </w:tcPr>
          <w:p w:rsidR="00905D75" w:rsidRPr="00A14B90" w:rsidRDefault="00905D75" w:rsidP="0017429F">
            <w:pPr>
              <w:spacing w:line="276" w:lineRule="auto"/>
              <w:jc w:val="center"/>
              <w:rPr>
                <w:lang w:val="en-US"/>
              </w:rPr>
            </w:pPr>
            <w:r>
              <w:rPr>
                <w:lang w:val="en-US"/>
              </w:rPr>
              <w:t>4518</w:t>
            </w:r>
          </w:p>
        </w:tc>
        <w:tc>
          <w:tcPr>
            <w:tcW w:w="1884" w:type="dxa"/>
            <w:vAlign w:val="center"/>
          </w:tcPr>
          <w:p w:rsidR="00905D75" w:rsidRPr="00A14B90" w:rsidRDefault="00905D75" w:rsidP="0017429F">
            <w:pPr>
              <w:spacing w:line="276" w:lineRule="auto"/>
              <w:jc w:val="center"/>
              <w:rPr>
                <w:lang w:val="en-US"/>
              </w:rPr>
            </w:pPr>
            <w:r>
              <w:rPr>
                <w:lang w:val="en-US"/>
              </w:rPr>
              <w:t>100</w:t>
            </w:r>
          </w:p>
        </w:tc>
        <w:tc>
          <w:tcPr>
            <w:tcW w:w="1884" w:type="dxa"/>
            <w:vAlign w:val="center"/>
          </w:tcPr>
          <w:p w:rsidR="00905D75" w:rsidRPr="002561D5" w:rsidRDefault="002561D5" w:rsidP="0017429F">
            <w:pPr>
              <w:spacing w:line="276" w:lineRule="auto"/>
              <w:jc w:val="center"/>
            </w:pPr>
            <w:r>
              <w:t>6976</w:t>
            </w:r>
          </w:p>
        </w:tc>
        <w:tc>
          <w:tcPr>
            <w:tcW w:w="1884" w:type="dxa"/>
            <w:vAlign w:val="center"/>
          </w:tcPr>
          <w:p w:rsidR="00905D75" w:rsidRPr="002561D5" w:rsidRDefault="002561D5" w:rsidP="0017429F">
            <w:pPr>
              <w:spacing w:line="276" w:lineRule="auto"/>
              <w:jc w:val="center"/>
            </w:pPr>
            <w:r>
              <w:t>100</w:t>
            </w:r>
          </w:p>
        </w:tc>
      </w:tr>
      <w:tr w:rsidR="00905D75" w:rsidRPr="00BE2ACC" w:rsidTr="009D7E19">
        <w:trPr>
          <w:trHeight w:val="833"/>
        </w:trPr>
        <w:tc>
          <w:tcPr>
            <w:tcW w:w="2212" w:type="dxa"/>
          </w:tcPr>
          <w:p w:rsidR="00905D75" w:rsidRPr="00BE2ACC" w:rsidRDefault="00905D75" w:rsidP="0017429F">
            <w:pPr>
              <w:spacing w:line="276" w:lineRule="auto"/>
            </w:pPr>
            <w:r>
              <w:t xml:space="preserve">План углубленной </w:t>
            </w:r>
            <w:r w:rsidRPr="00BE2ACC">
              <w:t>диспансеризации</w:t>
            </w:r>
          </w:p>
        </w:tc>
        <w:tc>
          <w:tcPr>
            <w:tcW w:w="1883" w:type="dxa"/>
            <w:vAlign w:val="center"/>
          </w:tcPr>
          <w:p w:rsidR="00905D75" w:rsidRPr="0016013B" w:rsidRDefault="00905D75" w:rsidP="0017429F">
            <w:pPr>
              <w:spacing w:line="276" w:lineRule="auto"/>
              <w:jc w:val="center"/>
            </w:pPr>
            <w:r>
              <w:t>2471</w:t>
            </w:r>
          </w:p>
        </w:tc>
        <w:tc>
          <w:tcPr>
            <w:tcW w:w="1884" w:type="dxa"/>
            <w:vAlign w:val="center"/>
          </w:tcPr>
          <w:p w:rsidR="00905D75" w:rsidRPr="0016013B" w:rsidRDefault="00905D75" w:rsidP="0017429F">
            <w:pPr>
              <w:spacing w:line="276" w:lineRule="auto"/>
              <w:jc w:val="center"/>
            </w:pPr>
            <w:r>
              <w:t>100</w:t>
            </w:r>
          </w:p>
        </w:tc>
        <w:tc>
          <w:tcPr>
            <w:tcW w:w="1884" w:type="dxa"/>
            <w:vAlign w:val="center"/>
          </w:tcPr>
          <w:p w:rsidR="00905D75" w:rsidRPr="0016013B" w:rsidRDefault="002561D5" w:rsidP="0017429F">
            <w:pPr>
              <w:spacing w:line="276" w:lineRule="auto"/>
              <w:jc w:val="center"/>
            </w:pPr>
            <w:r>
              <w:t>1826</w:t>
            </w:r>
          </w:p>
        </w:tc>
        <w:tc>
          <w:tcPr>
            <w:tcW w:w="1884" w:type="dxa"/>
            <w:vAlign w:val="center"/>
          </w:tcPr>
          <w:p w:rsidR="00905D75" w:rsidRPr="0016013B" w:rsidRDefault="002561D5" w:rsidP="0017429F">
            <w:pPr>
              <w:spacing w:line="276" w:lineRule="auto"/>
              <w:jc w:val="center"/>
            </w:pPr>
            <w:r>
              <w:t>100</w:t>
            </w:r>
          </w:p>
        </w:tc>
      </w:tr>
      <w:tr w:rsidR="00905D75" w:rsidRPr="00BE2ACC" w:rsidTr="00A14B90">
        <w:trPr>
          <w:trHeight w:val="1220"/>
        </w:trPr>
        <w:tc>
          <w:tcPr>
            <w:tcW w:w="2212" w:type="dxa"/>
          </w:tcPr>
          <w:p w:rsidR="00905D75" w:rsidRPr="00BE2ACC" w:rsidRDefault="00905D75" w:rsidP="0017429F">
            <w:pPr>
              <w:spacing w:line="276" w:lineRule="auto"/>
            </w:pPr>
            <w:r w:rsidRPr="00BE2ACC">
              <w:t xml:space="preserve">Количество человек, прошедших </w:t>
            </w:r>
            <w:r>
              <w:t xml:space="preserve">углубленную </w:t>
            </w:r>
            <w:r w:rsidRPr="00BE2ACC">
              <w:t>диспансеризацию</w:t>
            </w:r>
          </w:p>
        </w:tc>
        <w:tc>
          <w:tcPr>
            <w:tcW w:w="1883" w:type="dxa"/>
            <w:vAlign w:val="center"/>
          </w:tcPr>
          <w:p w:rsidR="00905D75" w:rsidRPr="000B6663" w:rsidRDefault="00905D75" w:rsidP="0017429F">
            <w:pPr>
              <w:spacing w:line="276" w:lineRule="auto"/>
              <w:jc w:val="center"/>
            </w:pPr>
            <w:r>
              <w:t>2471</w:t>
            </w:r>
          </w:p>
        </w:tc>
        <w:tc>
          <w:tcPr>
            <w:tcW w:w="1884" w:type="dxa"/>
            <w:vAlign w:val="center"/>
          </w:tcPr>
          <w:p w:rsidR="00905D75" w:rsidRPr="000B6663" w:rsidRDefault="00905D75" w:rsidP="0017429F">
            <w:pPr>
              <w:spacing w:line="276" w:lineRule="auto"/>
              <w:jc w:val="center"/>
            </w:pPr>
            <w:r>
              <w:t>100</w:t>
            </w:r>
          </w:p>
        </w:tc>
        <w:tc>
          <w:tcPr>
            <w:tcW w:w="1884" w:type="dxa"/>
            <w:vAlign w:val="center"/>
          </w:tcPr>
          <w:p w:rsidR="00905D75" w:rsidRPr="000B6663" w:rsidRDefault="002561D5" w:rsidP="0017429F">
            <w:pPr>
              <w:spacing w:line="276" w:lineRule="auto"/>
              <w:jc w:val="center"/>
            </w:pPr>
            <w:r>
              <w:t>1826</w:t>
            </w:r>
          </w:p>
        </w:tc>
        <w:tc>
          <w:tcPr>
            <w:tcW w:w="1884" w:type="dxa"/>
            <w:vAlign w:val="center"/>
          </w:tcPr>
          <w:p w:rsidR="00905D75" w:rsidRPr="000B6663" w:rsidRDefault="002561D5" w:rsidP="0017429F">
            <w:pPr>
              <w:spacing w:line="276" w:lineRule="auto"/>
              <w:jc w:val="center"/>
            </w:pPr>
            <w:r>
              <w:t>100</w:t>
            </w:r>
          </w:p>
        </w:tc>
      </w:tr>
    </w:tbl>
    <w:p w:rsidR="00B3671D" w:rsidRPr="00BE2ACC" w:rsidRDefault="00B3671D" w:rsidP="0017429F">
      <w:pPr>
        <w:spacing w:line="276" w:lineRule="auto"/>
        <w:ind w:left="360"/>
        <w:jc w:val="both"/>
      </w:pPr>
    </w:p>
    <w:p w:rsidR="00B3671D" w:rsidRPr="00BE2ACC" w:rsidRDefault="00B3671D" w:rsidP="0017429F">
      <w:pPr>
        <w:spacing w:line="276" w:lineRule="auto"/>
        <w:jc w:val="both"/>
      </w:pPr>
      <w:r w:rsidRPr="00BE2ACC">
        <w:t>П</w:t>
      </w:r>
      <w:r w:rsidR="00732E65">
        <w:t>о итогам диспансер</w:t>
      </w:r>
      <w:r w:rsidR="00C7454D">
        <w:t>изации за 2023</w:t>
      </w:r>
      <w:r w:rsidR="002707A8">
        <w:t xml:space="preserve"> год выя</w:t>
      </w:r>
      <w:r w:rsidR="00861143">
        <w:t xml:space="preserve">влено </w:t>
      </w:r>
      <w:r w:rsidR="00C7454D">
        <w:t>86</w:t>
      </w:r>
      <w:r w:rsidR="00861143">
        <w:t xml:space="preserve"> з</w:t>
      </w:r>
      <w:r w:rsidR="00C7454D">
        <w:t>аболеваний (2022г.-109</w:t>
      </w:r>
      <w:r w:rsidRPr="00BE2ACC">
        <w:t>)</w:t>
      </w:r>
      <w:r w:rsidR="00234F50">
        <w:t>.</w:t>
      </w:r>
      <w:r w:rsidRPr="00BE2ACC">
        <w:t xml:space="preserve"> Устано</w:t>
      </w:r>
      <w:r w:rsidR="00732E65">
        <w:t xml:space="preserve">влено диспансерное наблюдение </w:t>
      </w:r>
      <w:r w:rsidR="00E73213">
        <w:t xml:space="preserve">за </w:t>
      </w:r>
      <w:r w:rsidR="00C7454D">
        <w:t>86</w:t>
      </w:r>
      <w:r w:rsidRPr="00BE2ACC">
        <w:t xml:space="preserve"> пациентам</w:t>
      </w:r>
      <w:r w:rsidR="00E73213">
        <w:t>и</w:t>
      </w:r>
      <w:r w:rsidRPr="00BE2ACC">
        <w:t xml:space="preserve">. </w:t>
      </w:r>
      <w:r>
        <w:t>С 2021 года взрослые (в возрасте 18 лет и старше) переболевшие новой корон</w:t>
      </w:r>
      <w:r w:rsidR="00234F50">
        <w:t>а</w:t>
      </w:r>
      <w:r>
        <w:t xml:space="preserve">вирусной инфекцией </w:t>
      </w:r>
      <w:r>
        <w:rPr>
          <w:lang w:val="en-US"/>
        </w:rPr>
        <w:t>COVID</w:t>
      </w:r>
      <w:r w:rsidRPr="00CB2DA6">
        <w:t>-19</w:t>
      </w:r>
      <w:r w:rsidR="00234F50">
        <w:t xml:space="preserve"> вправе</w:t>
      </w:r>
      <w:r w:rsidR="00E73213">
        <w:t>,</w:t>
      </w:r>
      <w:r w:rsidR="00234F50">
        <w:t xml:space="preserve"> п</w:t>
      </w:r>
      <w:r w:rsidR="00E73213">
        <w:t>р</w:t>
      </w:r>
      <w:r w:rsidR="00234F50">
        <w:t>ойти</w:t>
      </w:r>
      <w:r>
        <w:t xml:space="preserve"> углу</w:t>
      </w:r>
      <w:r w:rsidR="00C7454D">
        <w:t>бленную диспансеризацию. За 2023</w:t>
      </w:r>
      <w:r w:rsidR="003805E4">
        <w:t xml:space="preserve"> год прошли 1826</w:t>
      </w:r>
      <w:r>
        <w:t xml:space="preserve"> человек углубленную </w:t>
      </w:r>
      <w:r w:rsidR="0074753D">
        <w:t xml:space="preserve">диспансеризацию (2020 </w:t>
      </w:r>
      <w:r w:rsidR="003805E4">
        <w:t>-2474</w:t>
      </w:r>
      <w:r w:rsidR="0074753D">
        <w:t xml:space="preserve"> человек)</w:t>
      </w:r>
      <w:r>
        <w:t xml:space="preserve">. </w:t>
      </w:r>
      <w:r w:rsidR="00C7454D">
        <w:t xml:space="preserve"> </w:t>
      </w:r>
      <w:r w:rsidR="0074753D">
        <w:t xml:space="preserve">Выявлены </w:t>
      </w:r>
      <w:r w:rsidR="003805E4">
        <w:t xml:space="preserve">  отклонения от нормы</w:t>
      </w:r>
      <w:r w:rsidR="00D83D41">
        <w:t xml:space="preserve"> у пациентов </w:t>
      </w:r>
      <w:r w:rsidR="003805E4" w:rsidRPr="003805E4">
        <w:t>перенёсших новую коронавирусную инфекцию COVID-19 по результатам I этапа углубленной диспансеризации</w:t>
      </w:r>
      <w:r w:rsidR="003805E4">
        <w:t xml:space="preserve"> в 2023 году -189 </w:t>
      </w:r>
      <w:r w:rsidR="0074753D">
        <w:t xml:space="preserve">человек, </w:t>
      </w:r>
      <w:r w:rsidR="003805E4">
        <w:lastRenderedPageBreak/>
        <w:t xml:space="preserve">2022 году- 171 человек </w:t>
      </w:r>
      <w:r w:rsidR="00C7454D">
        <w:t>В 2023</w:t>
      </w:r>
      <w:r w:rsidR="00861143">
        <w:t xml:space="preserve"> году </w:t>
      </w:r>
      <w:r w:rsidRPr="00861143">
        <w:t xml:space="preserve">процент исполнения диспансеризации </w:t>
      </w:r>
      <w:r w:rsidR="00861143" w:rsidRPr="00861143">
        <w:t>взрослого,</w:t>
      </w:r>
      <w:r w:rsidRPr="00861143">
        <w:t xml:space="preserve"> </w:t>
      </w:r>
      <w:r w:rsidRPr="00861143">
        <w:rPr>
          <w:color w:val="000000"/>
          <w:shd w:val="clear" w:color="auto" w:fill="FFFFFF"/>
        </w:rPr>
        <w:t>в том числе углубленная диспансеризация</w:t>
      </w:r>
      <w:r w:rsidRPr="00861143">
        <w:t xml:space="preserve">, </w:t>
      </w:r>
      <w:r w:rsidR="00234F50" w:rsidRPr="00861143">
        <w:rPr>
          <w:color w:val="000000"/>
          <w:shd w:val="clear" w:color="auto" w:fill="FFFFFF"/>
        </w:rPr>
        <w:t>в</w:t>
      </w:r>
      <w:r w:rsidRPr="00861143">
        <w:rPr>
          <w:color w:val="000000"/>
          <w:shd w:val="clear" w:color="auto" w:fill="FFFFFF"/>
        </w:rPr>
        <w:t xml:space="preserve"> соответствии </w:t>
      </w:r>
      <w:r w:rsidR="00861143" w:rsidRPr="00861143">
        <w:rPr>
          <w:color w:val="000000"/>
          <w:shd w:val="clear" w:color="auto" w:fill="FFFFFF"/>
        </w:rPr>
        <w:t>с планом выполнен на 100%</w:t>
      </w:r>
      <w:r w:rsidR="007D0810">
        <w:rPr>
          <w:color w:val="000000"/>
          <w:shd w:val="clear" w:color="auto" w:fill="FFFFFF"/>
        </w:rPr>
        <w:t>.</w:t>
      </w:r>
    </w:p>
    <w:p w:rsidR="00B07D35" w:rsidRDefault="00B07D35" w:rsidP="00DA0D5E">
      <w:pPr>
        <w:spacing w:line="276" w:lineRule="auto"/>
      </w:pPr>
    </w:p>
    <w:p w:rsidR="00302E02" w:rsidRDefault="00302E02" w:rsidP="0017429F">
      <w:pPr>
        <w:spacing w:line="276" w:lineRule="auto"/>
      </w:pPr>
    </w:p>
    <w:p w:rsidR="00B3671D" w:rsidRPr="00D70CD3" w:rsidRDefault="00A00023" w:rsidP="0017429F">
      <w:pPr>
        <w:spacing w:line="276" w:lineRule="auto"/>
        <w:ind w:firstLine="708"/>
      </w:pPr>
      <w:r>
        <w:t>Выявлены следующие заболевания по итогам диспансеризации в 2023 году:</w:t>
      </w:r>
    </w:p>
    <w:p w:rsidR="002707A8" w:rsidRPr="00D70CD3" w:rsidRDefault="00D70CD3" w:rsidP="0017429F">
      <w:pPr>
        <w:spacing w:line="276" w:lineRule="auto"/>
        <w:ind w:firstLine="708"/>
        <w:jc w:val="both"/>
      </w:pPr>
      <w:r w:rsidRPr="00D70CD3">
        <w:t>-</w:t>
      </w:r>
      <w:r w:rsidR="0030709E">
        <w:t>н</w:t>
      </w:r>
      <w:r w:rsidR="0030709E" w:rsidRPr="00D70CD3">
        <w:t xml:space="preserve">овообразования </w:t>
      </w:r>
      <w:r w:rsidR="005A6277">
        <w:t>–</w:t>
      </w:r>
      <w:r w:rsidR="00E73213">
        <w:t xml:space="preserve"> </w:t>
      </w:r>
      <w:r w:rsidR="005A6277">
        <w:t xml:space="preserve">8 </w:t>
      </w:r>
      <w:r w:rsidR="002707A8" w:rsidRPr="00D70CD3">
        <w:t>%</w:t>
      </w:r>
    </w:p>
    <w:p w:rsidR="00B3671D" w:rsidRPr="00D70CD3" w:rsidRDefault="00D70CD3" w:rsidP="0017429F">
      <w:pPr>
        <w:spacing w:line="276" w:lineRule="auto"/>
        <w:ind w:firstLine="708"/>
        <w:jc w:val="both"/>
      </w:pPr>
      <w:r w:rsidRPr="00D70CD3">
        <w:t>-и</w:t>
      </w:r>
      <w:r w:rsidR="002707A8" w:rsidRPr="00D70CD3">
        <w:t>з них злокачественные -</w:t>
      </w:r>
      <w:r w:rsidR="00E73213">
        <w:t xml:space="preserve"> </w:t>
      </w:r>
      <w:r w:rsidR="005A6277">
        <w:t>8</w:t>
      </w:r>
      <w:r w:rsidR="002707A8" w:rsidRPr="00D70CD3">
        <w:t>%</w:t>
      </w:r>
    </w:p>
    <w:p w:rsidR="00B3671D" w:rsidRDefault="00B3671D" w:rsidP="0017429F">
      <w:pPr>
        <w:spacing w:line="276" w:lineRule="auto"/>
        <w:jc w:val="both"/>
      </w:pPr>
      <w:r w:rsidRPr="00D70CD3">
        <w:t xml:space="preserve">          </w:t>
      </w:r>
      <w:r w:rsidR="002707A8" w:rsidRPr="00D70CD3">
        <w:t>-</w:t>
      </w:r>
      <w:r w:rsidR="005A6277">
        <w:t xml:space="preserve"> болезни эндокринной системы -33</w:t>
      </w:r>
      <w:r w:rsidRPr="00D70CD3">
        <w:t>%</w:t>
      </w:r>
    </w:p>
    <w:p w:rsidR="005A6277" w:rsidRDefault="005A6277" w:rsidP="0017429F">
      <w:pPr>
        <w:spacing w:line="276" w:lineRule="auto"/>
        <w:jc w:val="both"/>
      </w:pPr>
      <w:r>
        <w:t xml:space="preserve">            </w:t>
      </w:r>
      <w:r w:rsidR="00390EBA">
        <w:t>-</w:t>
      </w:r>
      <w:r>
        <w:t xml:space="preserve"> из них сахарный диабет </w:t>
      </w:r>
      <w:r w:rsidR="00390EBA">
        <w:t>-4,6</w:t>
      </w:r>
    </w:p>
    <w:p w:rsidR="005A6277" w:rsidRDefault="005A6277" w:rsidP="0017429F">
      <w:pPr>
        <w:spacing w:line="276" w:lineRule="auto"/>
        <w:jc w:val="both"/>
      </w:pPr>
      <w:r>
        <w:t xml:space="preserve">            -болезни нервной системы -1%</w:t>
      </w:r>
    </w:p>
    <w:p w:rsidR="005A6277" w:rsidRDefault="005A6277" w:rsidP="0017429F">
      <w:pPr>
        <w:spacing w:line="276" w:lineRule="auto"/>
        <w:jc w:val="both"/>
      </w:pPr>
      <w:r>
        <w:tab/>
        <w:t>-болезни глаз-1%</w:t>
      </w:r>
    </w:p>
    <w:p w:rsidR="005A6277" w:rsidRDefault="005A6277" w:rsidP="0017429F">
      <w:pPr>
        <w:spacing w:line="276" w:lineRule="auto"/>
        <w:jc w:val="both"/>
      </w:pPr>
      <w:r>
        <w:t xml:space="preserve">             -болезни кожи -1%</w:t>
      </w:r>
    </w:p>
    <w:p w:rsidR="005A6277" w:rsidRPr="00D70CD3" w:rsidRDefault="005A6277" w:rsidP="0017429F">
      <w:pPr>
        <w:spacing w:line="276" w:lineRule="auto"/>
        <w:jc w:val="both"/>
      </w:pPr>
      <w:r>
        <w:t xml:space="preserve">             -болезни крови-1%</w:t>
      </w:r>
    </w:p>
    <w:p w:rsidR="00B3671D" w:rsidRPr="00D70CD3" w:rsidRDefault="00E73213" w:rsidP="0017429F">
      <w:pPr>
        <w:spacing w:line="276" w:lineRule="auto"/>
        <w:jc w:val="both"/>
      </w:pPr>
      <w:r>
        <w:t xml:space="preserve">          </w:t>
      </w:r>
      <w:r w:rsidR="00B3671D" w:rsidRPr="00D70CD3">
        <w:t>-</w:t>
      </w:r>
      <w:r>
        <w:t xml:space="preserve"> </w:t>
      </w:r>
      <w:r w:rsidR="005A6277">
        <w:t>болезни мочеполовой системы-5</w:t>
      </w:r>
      <w:r w:rsidR="00B3671D" w:rsidRPr="00D70CD3">
        <w:t>%</w:t>
      </w:r>
    </w:p>
    <w:p w:rsidR="00B3671D" w:rsidRPr="00D70CD3" w:rsidRDefault="00E73213" w:rsidP="0017429F">
      <w:pPr>
        <w:spacing w:line="276" w:lineRule="auto"/>
        <w:jc w:val="both"/>
      </w:pPr>
      <w:r>
        <w:t xml:space="preserve">          </w:t>
      </w:r>
      <w:r w:rsidR="002707A8" w:rsidRPr="00D70CD3">
        <w:t>-</w:t>
      </w:r>
      <w:r>
        <w:t xml:space="preserve"> </w:t>
      </w:r>
      <w:r w:rsidR="005A6277">
        <w:t xml:space="preserve">болезни пищеварения -2 </w:t>
      </w:r>
      <w:r w:rsidR="00B3671D" w:rsidRPr="00D70CD3">
        <w:t>%</w:t>
      </w:r>
    </w:p>
    <w:p w:rsidR="00B3671D" w:rsidRPr="00D70CD3" w:rsidRDefault="00E73213" w:rsidP="0017429F">
      <w:pPr>
        <w:spacing w:line="276" w:lineRule="auto"/>
        <w:jc w:val="both"/>
      </w:pPr>
      <w:r>
        <w:t xml:space="preserve">          </w:t>
      </w:r>
      <w:r w:rsidR="00B3671D" w:rsidRPr="00D70CD3">
        <w:t>-</w:t>
      </w:r>
      <w:r>
        <w:t xml:space="preserve"> </w:t>
      </w:r>
      <w:r w:rsidR="00B3671D" w:rsidRPr="00D70CD3">
        <w:t>б</w:t>
      </w:r>
      <w:r w:rsidR="005A6277">
        <w:t>олезни органов кровообращения 43</w:t>
      </w:r>
      <w:r w:rsidR="00B3671D" w:rsidRPr="00D70CD3">
        <w:t>%</w:t>
      </w:r>
    </w:p>
    <w:p w:rsidR="00B3671D" w:rsidRPr="00D70CD3" w:rsidRDefault="00E73213" w:rsidP="0017429F">
      <w:pPr>
        <w:spacing w:line="276" w:lineRule="auto"/>
        <w:jc w:val="both"/>
      </w:pPr>
      <w:r>
        <w:t xml:space="preserve">          </w:t>
      </w:r>
      <w:r w:rsidR="00B3671D" w:rsidRPr="00D70CD3">
        <w:t>-</w:t>
      </w:r>
      <w:r>
        <w:t xml:space="preserve"> </w:t>
      </w:r>
      <w:r w:rsidR="00B3671D" w:rsidRPr="00D70CD3">
        <w:t xml:space="preserve">из </w:t>
      </w:r>
      <w:r w:rsidR="002707A8" w:rsidRPr="00D70CD3">
        <w:t>н</w:t>
      </w:r>
      <w:r w:rsidR="00390EBA">
        <w:t>их артериальная гипертония -29</w:t>
      </w:r>
      <w:r w:rsidR="00D70CD3" w:rsidRPr="00D70CD3">
        <w:t>%</w:t>
      </w:r>
    </w:p>
    <w:p w:rsidR="00B3671D" w:rsidRDefault="00E73213" w:rsidP="0017429F">
      <w:pPr>
        <w:spacing w:line="276" w:lineRule="auto"/>
        <w:jc w:val="both"/>
      </w:pPr>
      <w:r>
        <w:t xml:space="preserve">          - </w:t>
      </w:r>
      <w:r w:rsidR="000F53B9" w:rsidRPr="00D70CD3">
        <w:t>болезни</w:t>
      </w:r>
      <w:r w:rsidR="000F53B9">
        <w:t xml:space="preserve"> </w:t>
      </w:r>
      <w:r w:rsidR="00B07D35">
        <w:t xml:space="preserve">костно-мышечной </w:t>
      </w:r>
      <w:r w:rsidR="0030709E">
        <w:t xml:space="preserve">системы </w:t>
      </w:r>
      <w:r w:rsidR="0030709E" w:rsidRPr="00D70CD3">
        <w:t>-</w:t>
      </w:r>
      <w:r w:rsidR="005A6277">
        <w:t>5</w:t>
      </w:r>
      <w:r w:rsidR="00D70CD3" w:rsidRPr="00D70CD3">
        <w:t>%</w:t>
      </w:r>
    </w:p>
    <w:p w:rsidR="005A6277" w:rsidRPr="00BE2ACC" w:rsidRDefault="005A6277" w:rsidP="0017429F">
      <w:pPr>
        <w:spacing w:line="276" w:lineRule="auto"/>
      </w:pPr>
    </w:p>
    <w:p w:rsidR="00B3671D" w:rsidRPr="00B07D35" w:rsidRDefault="00234F50" w:rsidP="0017429F">
      <w:pPr>
        <w:spacing w:line="276" w:lineRule="auto"/>
        <w:jc w:val="both"/>
      </w:pPr>
      <w:r>
        <w:t>Проведен</w:t>
      </w:r>
      <w:r w:rsidR="00B3671D" w:rsidRPr="00BE2ACC">
        <w:t xml:space="preserve"> ряд профилактических мероприятий, скринингов и методов исследования на ран</w:t>
      </w:r>
      <w:r>
        <w:t>н</w:t>
      </w:r>
      <w:r w:rsidR="00B3671D" w:rsidRPr="00BE2ACC">
        <w:t>ее выявление онкологических заболеваний</w:t>
      </w:r>
      <w:r w:rsidR="00E73213">
        <w:t>,</w:t>
      </w:r>
      <w:r w:rsidR="00B3671D" w:rsidRPr="00BE2ACC">
        <w:t xml:space="preserve"> в рамках медицинских осмотров и дополнительной диспансеризации: скрининг на выявление онкозаболеваний шейки матки, молочных желез у женщин. У мужчин для выявления онкологических заболеваний кожных покровов и слизистых, легких, пищеварительной системы: желудка, двенадцатиперстной кишки.</w:t>
      </w:r>
    </w:p>
    <w:p w:rsidR="00B07D35" w:rsidRDefault="00B07D35" w:rsidP="0017429F">
      <w:pPr>
        <w:spacing w:line="276" w:lineRule="auto"/>
        <w:ind w:firstLine="720"/>
        <w:jc w:val="both"/>
        <w:rPr>
          <w:b/>
        </w:rPr>
      </w:pPr>
    </w:p>
    <w:p w:rsidR="00B3671D" w:rsidRDefault="00B3671D" w:rsidP="0017429F">
      <w:pPr>
        <w:spacing w:line="276" w:lineRule="auto"/>
        <w:ind w:firstLine="720"/>
        <w:jc w:val="center"/>
        <w:rPr>
          <w:b/>
        </w:rPr>
      </w:pPr>
      <w:r w:rsidRPr="00BE2ACC">
        <w:rPr>
          <w:b/>
        </w:rPr>
        <w:t>Мероприятия проведенные, в рамках диспансеризации:</w:t>
      </w:r>
    </w:p>
    <w:p w:rsidR="00D83D41" w:rsidRPr="00BE2ACC" w:rsidRDefault="00D83D41" w:rsidP="0017429F">
      <w:pPr>
        <w:spacing w:line="276" w:lineRule="auto"/>
        <w:ind w:firstLine="720"/>
        <w:jc w:val="center"/>
        <w:rPr>
          <w:b/>
        </w:rPr>
      </w:pPr>
    </w:p>
    <w:p w:rsidR="00B3671D" w:rsidRPr="006E6DEF" w:rsidRDefault="00732E65" w:rsidP="0017429F">
      <w:pPr>
        <w:spacing w:line="276" w:lineRule="auto"/>
        <w:jc w:val="both"/>
      </w:pPr>
      <w:r w:rsidRPr="006E6DEF">
        <w:t>Маммографии -</w:t>
      </w:r>
      <w:r w:rsidR="00E73213">
        <w:t xml:space="preserve"> </w:t>
      </w:r>
      <w:r w:rsidR="00A00023">
        <w:t>1300</w:t>
      </w:r>
      <w:r w:rsidR="00B3671D" w:rsidRPr="006E6DEF">
        <w:t>, выявлена патология в молочной</w:t>
      </w:r>
      <w:r w:rsidRPr="006E6DEF">
        <w:t xml:space="preserve"> железе</w:t>
      </w:r>
      <w:r w:rsidR="00E73213">
        <w:t xml:space="preserve"> </w:t>
      </w:r>
      <w:r w:rsidRPr="006E6DEF">
        <w:t>-</w:t>
      </w:r>
      <w:r w:rsidR="00E73213">
        <w:t xml:space="preserve"> </w:t>
      </w:r>
      <w:r w:rsidR="00A00023">
        <w:t>11</w:t>
      </w:r>
      <w:r w:rsidRPr="006E6DEF">
        <w:t>, выполнена биопсия -</w:t>
      </w:r>
      <w:r w:rsidR="00E73213">
        <w:t xml:space="preserve"> </w:t>
      </w:r>
      <w:r w:rsidRPr="006E6DEF">
        <w:t>2, выявлено ЗНО молочной железы</w:t>
      </w:r>
      <w:r w:rsidR="00E73213">
        <w:t xml:space="preserve"> </w:t>
      </w:r>
      <w:r w:rsidRPr="006E6DEF">
        <w:t>-</w:t>
      </w:r>
      <w:r w:rsidR="00E73213">
        <w:t xml:space="preserve"> </w:t>
      </w:r>
      <w:r w:rsidRPr="006E6DEF">
        <w:t>2</w:t>
      </w:r>
    </w:p>
    <w:p w:rsidR="00B3671D" w:rsidRPr="006E6DEF" w:rsidRDefault="00B3671D" w:rsidP="0017429F">
      <w:pPr>
        <w:spacing w:line="276" w:lineRule="auto"/>
        <w:jc w:val="both"/>
      </w:pPr>
      <w:r w:rsidRPr="006E6DEF">
        <w:t xml:space="preserve"> Исследования кала на скрытую кровь в рамках диспансеризац</w:t>
      </w:r>
      <w:r w:rsidR="00732E65" w:rsidRPr="006E6DEF">
        <w:t>ии</w:t>
      </w:r>
      <w:r w:rsidR="00E73213">
        <w:t xml:space="preserve"> </w:t>
      </w:r>
      <w:r w:rsidR="00732E65" w:rsidRPr="006E6DEF">
        <w:t>-</w:t>
      </w:r>
      <w:r w:rsidR="00E73213">
        <w:t xml:space="preserve"> 1600, выявлены положительные</w:t>
      </w:r>
      <w:r w:rsidR="00732E65" w:rsidRPr="006E6DEF">
        <w:t xml:space="preserve"> </w:t>
      </w:r>
      <w:r w:rsidR="00E73213">
        <w:t>результаты</w:t>
      </w:r>
      <w:r w:rsidR="00732E65" w:rsidRPr="006E6DEF">
        <w:t xml:space="preserve"> -7, выполнена биопсия -</w:t>
      </w:r>
      <w:r w:rsidR="00F84013">
        <w:t xml:space="preserve"> </w:t>
      </w:r>
      <w:r w:rsidR="001862E2">
        <w:t>2, злокачественные новообразования –</w:t>
      </w:r>
      <w:r w:rsidR="00F84013">
        <w:t xml:space="preserve"> </w:t>
      </w:r>
      <w:r w:rsidR="00732E65" w:rsidRPr="006E6DEF">
        <w:t>1</w:t>
      </w:r>
      <w:r w:rsidR="001862E2">
        <w:t>.</w:t>
      </w:r>
    </w:p>
    <w:p w:rsidR="00B3671D" w:rsidRPr="006E6DEF" w:rsidRDefault="00B3671D" w:rsidP="0017429F">
      <w:pPr>
        <w:spacing w:line="276" w:lineRule="auto"/>
        <w:jc w:val="both"/>
      </w:pPr>
      <w:r w:rsidRPr="006E6DEF">
        <w:t>Исследования крови на уровень содержания п</w:t>
      </w:r>
      <w:r w:rsidR="006E6DEF">
        <w:t>ростатспецифического антигена</w:t>
      </w:r>
      <w:r w:rsidR="00F84013">
        <w:t xml:space="preserve"> </w:t>
      </w:r>
      <w:r w:rsidR="006E6DEF">
        <w:t>-</w:t>
      </w:r>
      <w:r w:rsidR="00F84013">
        <w:t xml:space="preserve"> </w:t>
      </w:r>
      <w:r w:rsidR="00A00023">
        <w:t>300</w:t>
      </w:r>
      <w:r w:rsidRPr="006E6DEF">
        <w:t>, вы</w:t>
      </w:r>
      <w:r w:rsidR="00F84013">
        <w:t>явлено заболеваний</w:t>
      </w:r>
      <w:r w:rsidR="006E6DEF">
        <w:t xml:space="preserve"> -7</w:t>
      </w:r>
    </w:p>
    <w:p w:rsidR="00B3671D" w:rsidRPr="006E6DEF" w:rsidRDefault="00732E65" w:rsidP="0017429F">
      <w:pPr>
        <w:spacing w:line="276" w:lineRule="auto"/>
        <w:jc w:val="both"/>
      </w:pPr>
      <w:r w:rsidRPr="006E6DEF">
        <w:t>Исследования шейки матки -</w:t>
      </w:r>
      <w:r w:rsidR="00F84013">
        <w:t xml:space="preserve"> </w:t>
      </w:r>
      <w:r w:rsidR="00591896">
        <w:t>2300</w:t>
      </w:r>
      <w:r w:rsidR="00B3671D" w:rsidRPr="006E6DEF">
        <w:t xml:space="preserve">, </w:t>
      </w:r>
      <w:r w:rsidRPr="006E6DEF">
        <w:t>выявлены патологии шейки матки</w:t>
      </w:r>
      <w:r w:rsidR="00F84013">
        <w:t xml:space="preserve"> </w:t>
      </w:r>
      <w:r w:rsidR="00D14397">
        <w:t>–</w:t>
      </w:r>
      <w:r w:rsidR="00F84013">
        <w:t xml:space="preserve"> </w:t>
      </w:r>
      <w:r w:rsidR="00A00023">
        <w:t>15</w:t>
      </w:r>
      <w:r w:rsidR="00554426">
        <w:t xml:space="preserve">, из них 3 </w:t>
      </w:r>
      <w:r w:rsidR="00577216">
        <w:t>злокачественных.</w:t>
      </w:r>
    </w:p>
    <w:p w:rsidR="004C1FD7" w:rsidRDefault="00B3671D" w:rsidP="00D83D41">
      <w:pPr>
        <w:spacing w:line="276" w:lineRule="auto"/>
        <w:rPr>
          <w:b/>
        </w:rPr>
      </w:pPr>
      <w:r w:rsidRPr="006E6DEF">
        <w:t>Осмотр ко</w:t>
      </w:r>
      <w:r w:rsidR="00591896">
        <w:t>жных покровов и слизистых у 6976</w:t>
      </w:r>
      <w:r w:rsidRPr="006E6DEF">
        <w:t xml:space="preserve"> человек, выявлены пато</w:t>
      </w:r>
      <w:r w:rsidR="000B729A">
        <w:t xml:space="preserve">логии кожи и видимых </w:t>
      </w:r>
      <w:r w:rsidR="00732E65" w:rsidRPr="006E6DEF">
        <w:t>слизистых</w:t>
      </w:r>
      <w:r w:rsidR="00F84013">
        <w:t xml:space="preserve"> </w:t>
      </w:r>
      <w:r w:rsidR="00732E65" w:rsidRPr="006E6DEF">
        <w:t>-</w:t>
      </w:r>
      <w:r w:rsidR="00F84013">
        <w:t xml:space="preserve"> </w:t>
      </w:r>
      <w:r w:rsidR="00591896">
        <w:t>1</w:t>
      </w:r>
      <w:r w:rsidR="00F84013">
        <w:t xml:space="preserve"> </w:t>
      </w:r>
      <w:r w:rsidR="00591896">
        <w:t>из них 1</w:t>
      </w:r>
      <w:r w:rsidR="00554426">
        <w:t xml:space="preserve"> </w:t>
      </w:r>
      <w:r w:rsidR="003238A0">
        <w:t>злокачественные.</w:t>
      </w:r>
      <w:r w:rsidR="000B729A" w:rsidRPr="000B729A">
        <w:t xml:space="preserve"> </w:t>
      </w:r>
      <w:r w:rsidR="000B729A" w:rsidRPr="006E6DEF">
        <w:t xml:space="preserve">Все пациенты обследованы </w:t>
      </w:r>
      <w:r w:rsidR="000B729A">
        <w:t>и направлены на</w:t>
      </w:r>
      <w:r w:rsidR="00554426">
        <w:t xml:space="preserve"> диспансерное наблюдение </w:t>
      </w:r>
      <w:r w:rsidR="00577216">
        <w:t>и дальнейшее</w:t>
      </w:r>
      <w:r w:rsidR="000B729A">
        <w:t xml:space="preserve"> лечение.</w:t>
      </w:r>
    </w:p>
    <w:p w:rsidR="004C1FD7" w:rsidRDefault="004C1FD7" w:rsidP="00302E02">
      <w:pPr>
        <w:rPr>
          <w:b/>
        </w:rPr>
      </w:pPr>
    </w:p>
    <w:p w:rsidR="00B22C41" w:rsidRPr="00D111F6" w:rsidRDefault="000B729A" w:rsidP="006F1474">
      <w:pPr>
        <w:jc w:val="center"/>
        <w:rPr>
          <w:b/>
        </w:rPr>
      </w:pPr>
      <w:r>
        <w:rPr>
          <w:b/>
        </w:rPr>
        <w:t>Скрининговые исследования</w:t>
      </w:r>
      <w:r w:rsidRPr="00E22343">
        <w:rPr>
          <w:b/>
        </w:rPr>
        <w:t xml:space="preserve"> в рамках диспансеризации определённых групп взрослого </w:t>
      </w:r>
      <w:r w:rsidRPr="00D111F6">
        <w:rPr>
          <w:b/>
        </w:rPr>
        <w:t>населения</w:t>
      </w:r>
    </w:p>
    <w:tbl>
      <w:tblPr>
        <w:tblStyle w:val="aff3"/>
        <w:tblW w:w="9895" w:type="dxa"/>
        <w:tblInd w:w="230" w:type="dxa"/>
        <w:tblLayout w:type="fixed"/>
        <w:tblLook w:val="04A0" w:firstRow="1" w:lastRow="0" w:firstColumn="1" w:lastColumn="0" w:noHBand="0" w:noVBand="1"/>
      </w:tblPr>
      <w:tblGrid>
        <w:gridCol w:w="3658"/>
        <w:gridCol w:w="992"/>
        <w:gridCol w:w="1069"/>
        <w:gridCol w:w="1276"/>
        <w:gridCol w:w="632"/>
        <w:gridCol w:w="850"/>
        <w:gridCol w:w="1418"/>
      </w:tblGrid>
      <w:tr w:rsidR="000B729A" w:rsidRPr="00D111F6" w:rsidTr="00657955">
        <w:tc>
          <w:tcPr>
            <w:tcW w:w="3658" w:type="dxa"/>
            <w:vMerge w:val="restart"/>
          </w:tcPr>
          <w:p w:rsidR="000B729A" w:rsidRPr="00901028" w:rsidRDefault="000B729A" w:rsidP="000B729A">
            <w:r w:rsidRPr="00901028">
              <w:t xml:space="preserve">       </w:t>
            </w:r>
          </w:p>
          <w:p w:rsidR="000B729A" w:rsidRPr="00901028" w:rsidRDefault="000B729A" w:rsidP="000B729A">
            <w:r w:rsidRPr="00901028">
              <w:t xml:space="preserve">         Локализация</w:t>
            </w:r>
          </w:p>
        </w:tc>
        <w:tc>
          <w:tcPr>
            <w:tcW w:w="3337" w:type="dxa"/>
            <w:gridSpan w:val="3"/>
          </w:tcPr>
          <w:p w:rsidR="000B729A" w:rsidRPr="00901028" w:rsidRDefault="000B729A" w:rsidP="000B729A">
            <w:pPr>
              <w:jc w:val="center"/>
            </w:pPr>
            <w:r w:rsidRPr="00901028">
              <w:t xml:space="preserve">Скрининг 1 этап </w:t>
            </w:r>
          </w:p>
          <w:p w:rsidR="000B729A" w:rsidRPr="00901028" w:rsidRDefault="000B729A" w:rsidP="000B729A">
            <w:pPr>
              <w:jc w:val="center"/>
            </w:pPr>
          </w:p>
        </w:tc>
        <w:tc>
          <w:tcPr>
            <w:tcW w:w="1482" w:type="dxa"/>
            <w:gridSpan w:val="2"/>
          </w:tcPr>
          <w:p w:rsidR="000B729A" w:rsidRPr="00901028" w:rsidRDefault="000B729A" w:rsidP="000B729A">
            <w:pPr>
              <w:jc w:val="center"/>
            </w:pPr>
            <w:r w:rsidRPr="00901028">
              <w:t>Скрининг</w:t>
            </w:r>
            <w:r w:rsidRPr="00901028">
              <w:rPr>
                <w:lang w:val="en-US"/>
              </w:rPr>
              <w:t xml:space="preserve"> II</w:t>
            </w:r>
            <w:r w:rsidRPr="00901028">
              <w:t xml:space="preserve"> этап </w:t>
            </w:r>
          </w:p>
        </w:tc>
        <w:tc>
          <w:tcPr>
            <w:tcW w:w="1418" w:type="dxa"/>
            <w:vMerge w:val="restart"/>
          </w:tcPr>
          <w:p w:rsidR="000B729A" w:rsidRPr="00901028" w:rsidRDefault="000B729A" w:rsidP="000B729A">
            <w:pPr>
              <w:jc w:val="center"/>
            </w:pPr>
            <w:r w:rsidRPr="00901028">
              <w:t>Выявлено ЗНО</w:t>
            </w:r>
          </w:p>
          <w:p w:rsidR="000B729A" w:rsidRPr="00901028" w:rsidRDefault="000B729A" w:rsidP="000B729A">
            <w:pPr>
              <w:jc w:val="center"/>
            </w:pPr>
            <w:r w:rsidRPr="00901028">
              <w:lastRenderedPageBreak/>
              <w:t xml:space="preserve"> </w:t>
            </w:r>
          </w:p>
        </w:tc>
      </w:tr>
      <w:tr w:rsidR="000B729A" w:rsidRPr="00D111F6" w:rsidTr="00657955">
        <w:trPr>
          <w:trHeight w:val="1226"/>
        </w:trPr>
        <w:tc>
          <w:tcPr>
            <w:tcW w:w="3658" w:type="dxa"/>
            <w:vMerge/>
          </w:tcPr>
          <w:p w:rsidR="000B729A" w:rsidRPr="00901028" w:rsidRDefault="000B729A" w:rsidP="000B729A"/>
        </w:tc>
        <w:tc>
          <w:tcPr>
            <w:tcW w:w="992" w:type="dxa"/>
          </w:tcPr>
          <w:p w:rsidR="000B729A" w:rsidRPr="00901028" w:rsidRDefault="000B729A" w:rsidP="000B729A">
            <w:pPr>
              <w:jc w:val="center"/>
            </w:pPr>
            <w:r w:rsidRPr="00901028">
              <w:t xml:space="preserve"> План</w:t>
            </w:r>
          </w:p>
          <w:p w:rsidR="000B729A" w:rsidRPr="00901028" w:rsidRDefault="000B729A" w:rsidP="000B729A">
            <w:pPr>
              <w:jc w:val="center"/>
            </w:pPr>
          </w:p>
        </w:tc>
        <w:tc>
          <w:tcPr>
            <w:tcW w:w="1069" w:type="dxa"/>
          </w:tcPr>
          <w:p w:rsidR="000B729A" w:rsidRPr="00901028" w:rsidRDefault="000B729A" w:rsidP="000B729A">
            <w:pPr>
              <w:jc w:val="center"/>
            </w:pPr>
            <w:r w:rsidRPr="00901028">
              <w:t xml:space="preserve">Выполнено </w:t>
            </w:r>
          </w:p>
          <w:p w:rsidR="000B729A" w:rsidRPr="00901028" w:rsidRDefault="000B729A" w:rsidP="000B729A">
            <w:pPr>
              <w:jc w:val="center"/>
            </w:pPr>
            <w:r w:rsidRPr="00901028">
              <w:t xml:space="preserve"> %</w:t>
            </w:r>
          </w:p>
        </w:tc>
        <w:tc>
          <w:tcPr>
            <w:tcW w:w="1276" w:type="dxa"/>
          </w:tcPr>
          <w:p w:rsidR="000B729A" w:rsidRPr="00901028" w:rsidRDefault="000B729A" w:rsidP="000B729A">
            <w:pPr>
              <w:jc w:val="center"/>
            </w:pPr>
            <w:r w:rsidRPr="00901028">
              <w:t>Выявлено изменений</w:t>
            </w:r>
          </w:p>
          <w:p w:rsidR="000B729A" w:rsidRPr="00901028" w:rsidRDefault="000B729A" w:rsidP="000B729A">
            <w:pPr>
              <w:jc w:val="center"/>
            </w:pPr>
          </w:p>
        </w:tc>
        <w:tc>
          <w:tcPr>
            <w:tcW w:w="632" w:type="dxa"/>
          </w:tcPr>
          <w:p w:rsidR="000B729A" w:rsidRPr="00901028" w:rsidRDefault="000B729A" w:rsidP="000B729A">
            <w:pPr>
              <w:jc w:val="center"/>
            </w:pPr>
            <w:r w:rsidRPr="00901028">
              <w:t>Выполнено</w:t>
            </w:r>
          </w:p>
        </w:tc>
        <w:tc>
          <w:tcPr>
            <w:tcW w:w="850" w:type="dxa"/>
          </w:tcPr>
          <w:p w:rsidR="000B729A" w:rsidRPr="00901028" w:rsidRDefault="000B729A" w:rsidP="000B729A">
            <w:pPr>
              <w:jc w:val="center"/>
            </w:pPr>
            <w:r w:rsidRPr="00901028">
              <w:t>Выявлено патологии</w:t>
            </w:r>
          </w:p>
          <w:p w:rsidR="000B729A" w:rsidRPr="00901028" w:rsidRDefault="000B729A" w:rsidP="000B729A">
            <w:pPr>
              <w:jc w:val="center"/>
            </w:pPr>
          </w:p>
        </w:tc>
        <w:tc>
          <w:tcPr>
            <w:tcW w:w="1418" w:type="dxa"/>
            <w:vMerge/>
          </w:tcPr>
          <w:p w:rsidR="000B729A" w:rsidRPr="00901028" w:rsidRDefault="000B729A" w:rsidP="000B729A"/>
        </w:tc>
      </w:tr>
      <w:tr w:rsidR="000B729A" w:rsidRPr="00D111F6" w:rsidTr="00657955">
        <w:tc>
          <w:tcPr>
            <w:tcW w:w="3658" w:type="dxa"/>
          </w:tcPr>
          <w:p w:rsidR="000B729A" w:rsidRPr="00901028" w:rsidRDefault="000B729A" w:rsidP="000B729A">
            <w:r w:rsidRPr="00901028">
              <w:t>Скрининг рака шейки матки (РШМ)</w:t>
            </w:r>
          </w:p>
        </w:tc>
        <w:tc>
          <w:tcPr>
            <w:tcW w:w="992" w:type="dxa"/>
          </w:tcPr>
          <w:p w:rsidR="000B729A" w:rsidRPr="00901028" w:rsidRDefault="000B729A" w:rsidP="000B729A">
            <w:pPr>
              <w:jc w:val="center"/>
            </w:pPr>
            <w:r w:rsidRPr="00901028">
              <w:t>2</w:t>
            </w:r>
            <w:r w:rsidR="00152B4D" w:rsidRPr="00901028">
              <w:t>300</w:t>
            </w:r>
          </w:p>
        </w:tc>
        <w:tc>
          <w:tcPr>
            <w:tcW w:w="1069" w:type="dxa"/>
          </w:tcPr>
          <w:p w:rsidR="000B729A" w:rsidRPr="00901028" w:rsidRDefault="00152B4D" w:rsidP="000B729A">
            <w:pPr>
              <w:jc w:val="center"/>
            </w:pPr>
            <w:r w:rsidRPr="00901028">
              <w:t>2300/100</w:t>
            </w:r>
            <w:r w:rsidR="000B729A" w:rsidRPr="00901028">
              <w:t>%</w:t>
            </w:r>
          </w:p>
        </w:tc>
        <w:tc>
          <w:tcPr>
            <w:tcW w:w="1276" w:type="dxa"/>
          </w:tcPr>
          <w:p w:rsidR="000B729A" w:rsidRPr="00901028" w:rsidRDefault="000B729A" w:rsidP="000B729A">
            <w:pPr>
              <w:jc w:val="center"/>
            </w:pPr>
            <w:r w:rsidRPr="00901028">
              <w:t>3</w:t>
            </w:r>
          </w:p>
        </w:tc>
        <w:tc>
          <w:tcPr>
            <w:tcW w:w="632" w:type="dxa"/>
          </w:tcPr>
          <w:p w:rsidR="000B729A" w:rsidRPr="00901028" w:rsidRDefault="000B729A" w:rsidP="000B729A">
            <w:pPr>
              <w:jc w:val="center"/>
            </w:pPr>
            <w:r w:rsidRPr="00901028">
              <w:t>3</w:t>
            </w:r>
          </w:p>
        </w:tc>
        <w:tc>
          <w:tcPr>
            <w:tcW w:w="850" w:type="dxa"/>
          </w:tcPr>
          <w:p w:rsidR="000B729A" w:rsidRPr="00901028" w:rsidRDefault="000B729A" w:rsidP="000B729A">
            <w:pPr>
              <w:jc w:val="center"/>
            </w:pPr>
            <w:r w:rsidRPr="00901028">
              <w:t>3</w:t>
            </w:r>
          </w:p>
        </w:tc>
        <w:tc>
          <w:tcPr>
            <w:tcW w:w="1418" w:type="dxa"/>
          </w:tcPr>
          <w:p w:rsidR="000B729A" w:rsidRPr="00901028" w:rsidRDefault="00152B4D" w:rsidP="000B729A">
            <w:pPr>
              <w:jc w:val="center"/>
            </w:pPr>
            <w:r w:rsidRPr="00901028">
              <w:t>0</w:t>
            </w:r>
          </w:p>
        </w:tc>
      </w:tr>
      <w:tr w:rsidR="000B729A" w:rsidRPr="00D111F6" w:rsidTr="00657955">
        <w:tc>
          <w:tcPr>
            <w:tcW w:w="3658" w:type="dxa"/>
          </w:tcPr>
          <w:p w:rsidR="000B729A" w:rsidRPr="00901028" w:rsidRDefault="000B729A" w:rsidP="000B729A">
            <w:r w:rsidRPr="00901028">
              <w:t xml:space="preserve">Скрининг рака </w:t>
            </w:r>
          </w:p>
          <w:p w:rsidR="000B729A" w:rsidRPr="00901028" w:rsidRDefault="000B729A" w:rsidP="000B729A">
            <w:r w:rsidRPr="00901028">
              <w:t>молочной железы (РМЖ)</w:t>
            </w:r>
          </w:p>
        </w:tc>
        <w:tc>
          <w:tcPr>
            <w:tcW w:w="992" w:type="dxa"/>
          </w:tcPr>
          <w:p w:rsidR="000B729A" w:rsidRPr="00901028" w:rsidRDefault="00152B4D" w:rsidP="000B729A">
            <w:pPr>
              <w:jc w:val="center"/>
            </w:pPr>
            <w:r w:rsidRPr="00901028">
              <w:t>1300</w:t>
            </w:r>
          </w:p>
        </w:tc>
        <w:tc>
          <w:tcPr>
            <w:tcW w:w="1069" w:type="dxa"/>
          </w:tcPr>
          <w:p w:rsidR="000B729A" w:rsidRPr="00901028" w:rsidRDefault="00152B4D" w:rsidP="000B729A">
            <w:pPr>
              <w:jc w:val="center"/>
            </w:pPr>
            <w:r w:rsidRPr="00901028">
              <w:t>1300/100</w:t>
            </w:r>
            <w:r w:rsidR="000B729A" w:rsidRPr="00901028">
              <w:t>%</w:t>
            </w:r>
          </w:p>
        </w:tc>
        <w:tc>
          <w:tcPr>
            <w:tcW w:w="1276" w:type="dxa"/>
          </w:tcPr>
          <w:p w:rsidR="000B729A" w:rsidRPr="00901028" w:rsidRDefault="00152B4D" w:rsidP="000B729A">
            <w:pPr>
              <w:jc w:val="center"/>
            </w:pPr>
            <w:r w:rsidRPr="00901028">
              <w:t>11</w:t>
            </w:r>
          </w:p>
        </w:tc>
        <w:tc>
          <w:tcPr>
            <w:tcW w:w="632" w:type="dxa"/>
          </w:tcPr>
          <w:p w:rsidR="000B729A" w:rsidRPr="00901028" w:rsidRDefault="000B729A" w:rsidP="000B729A">
            <w:pPr>
              <w:jc w:val="center"/>
            </w:pPr>
            <w:r w:rsidRPr="00901028">
              <w:t>2</w:t>
            </w:r>
          </w:p>
        </w:tc>
        <w:tc>
          <w:tcPr>
            <w:tcW w:w="850" w:type="dxa"/>
          </w:tcPr>
          <w:p w:rsidR="000B729A" w:rsidRPr="00901028" w:rsidRDefault="00152B4D" w:rsidP="000B729A">
            <w:pPr>
              <w:jc w:val="center"/>
            </w:pPr>
            <w:r w:rsidRPr="00901028">
              <w:t>1</w:t>
            </w:r>
          </w:p>
        </w:tc>
        <w:tc>
          <w:tcPr>
            <w:tcW w:w="1418" w:type="dxa"/>
          </w:tcPr>
          <w:p w:rsidR="000B729A" w:rsidRPr="00901028" w:rsidRDefault="00152B4D" w:rsidP="000B729A">
            <w:pPr>
              <w:jc w:val="center"/>
            </w:pPr>
            <w:r w:rsidRPr="00901028">
              <w:t>1</w:t>
            </w:r>
          </w:p>
        </w:tc>
      </w:tr>
      <w:tr w:rsidR="000B729A" w:rsidRPr="00D111F6" w:rsidTr="00657955">
        <w:tc>
          <w:tcPr>
            <w:tcW w:w="3658" w:type="dxa"/>
          </w:tcPr>
          <w:p w:rsidR="000B729A" w:rsidRPr="00901028" w:rsidRDefault="000B729A" w:rsidP="000B729A">
            <w:r w:rsidRPr="00901028">
              <w:t>Скрининг рака предстательной железы (РПЖ)</w:t>
            </w:r>
          </w:p>
        </w:tc>
        <w:tc>
          <w:tcPr>
            <w:tcW w:w="992" w:type="dxa"/>
          </w:tcPr>
          <w:p w:rsidR="000B729A" w:rsidRPr="00901028" w:rsidRDefault="00152B4D" w:rsidP="000B729A">
            <w:pPr>
              <w:jc w:val="center"/>
            </w:pPr>
            <w:r w:rsidRPr="00901028">
              <w:t>300</w:t>
            </w:r>
          </w:p>
        </w:tc>
        <w:tc>
          <w:tcPr>
            <w:tcW w:w="1069" w:type="dxa"/>
          </w:tcPr>
          <w:p w:rsidR="000B729A" w:rsidRPr="00901028" w:rsidRDefault="00152B4D" w:rsidP="000B729A">
            <w:pPr>
              <w:jc w:val="center"/>
            </w:pPr>
            <w:r w:rsidRPr="00901028">
              <w:t>300/100</w:t>
            </w:r>
            <w:r w:rsidR="000B729A" w:rsidRPr="00901028">
              <w:t>%</w:t>
            </w:r>
          </w:p>
        </w:tc>
        <w:tc>
          <w:tcPr>
            <w:tcW w:w="1276" w:type="dxa"/>
          </w:tcPr>
          <w:p w:rsidR="000B729A" w:rsidRPr="00901028" w:rsidRDefault="00152B4D" w:rsidP="000B729A">
            <w:pPr>
              <w:jc w:val="center"/>
            </w:pPr>
            <w:r w:rsidRPr="00901028">
              <w:t>6</w:t>
            </w:r>
          </w:p>
        </w:tc>
        <w:tc>
          <w:tcPr>
            <w:tcW w:w="632" w:type="dxa"/>
          </w:tcPr>
          <w:p w:rsidR="000B729A" w:rsidRPr="00901028" w:rsidRDefault="00152B4D" w:rsidP="000B729A">
            <w:pPr>
              <w:jc w:val="center"/>
            </w:pPr>
            <w:r w:rsidRPr="00901028">
              <w:t>6</w:t>
            </w:r>
          </w:p>
        </w:tc>
        <w:tc>
          <w:tcPr>
            <w:tcW w:w="850" w:type="dxa"/>
          </w:tcPr>
          <w:p w:rsidR="000B729A" w:rsidRPr="00901028" w:rsidRDefault="00152B4D" w:rsidP="000B729A">
            <w:pPr>
              <w:jc w:val="center"/>
            </w:pPr>
            <w:r w:rsidRPr="00901028">
              <w:t>6</w:t>
            </w:r>
          </w:p>
        </w:tc>
        <w:tc>
          <w:tcPr>
            <w:tcW w:w="1418" w:type="dxa"/>
          </w:tcPr>
          <w:p w:rsidR="000B729A" w:rsidRPr="00901028" w:rsidRDefault="00152B4D" w:rsidP="000B729A">
            <w:pPr>
              <w:jc w:val="center"/>
            </w:pPr>
            <w:r w:rsidRPr="00901028">
              <w:t>0</w:t>
            </w:r>
          </w:p>
        </w:tc>
      </w:tr>
      <w:tr w:rsidR="000B729A" w:rsidRPr="00D111F6" w:rsidTr="00657955">
        <w:tc>
          <w:tcPr>
            <w:tcW w:w="3658" w:type="dxa"/>
          </w:tcPr>
          <w:p w:rsidR="000B729A" w:rsidRPr="00901028" w:rsidRDefault="000B729A" w:rsidP="000B729A">
            <w:r w:rsidRPr="00901028">
              <w:t>Скрининг колоректального рака (толстой и прямой кишки) (КРР)</w:t>
            </w:r>
          </w:p>
        </w:tc>
        <w:tc>
          <w:tcPr>
            <w:tcW w:w="992" w:type="dxa"/>
          </w:tcPr>
          <w:p w:rsidR="000B729A" w:rsidRPr="00901028" w:rsidRDefault="00152B4D" w:rsidP="000B729A">
            <w:pPr>
              <w:jc w:val="center"/>
            </w:pPr>
            <w:r w:rsidRPr="00901028">
              <w:t>1600</w:t>
            </w:r>
          </w:p>
        </w:tc>
        <w:tc>
          <w:tcPr>
            <w:tcW w:w="1069" w:type="dxa"/>
          </w:tcPr>
          <w:p w:rsidR="000B729A" w:rsidRPr="00901028" w:rsidRDefault="000B729A" w:rsidP="000B729A">
            <w:pPr>
              <w:jc w:val="center"/>
            </w:pPr>
            <w:r w:rsidRPr="00901028">
              <w:t>1600/100%</w:t>
            </w:r>
          </w:p>
        </w:tc>
        <w:tc>
          <w:tcPr>
            <w:tcW w:w="1276" w:type="dxa"/>
          </w:tcPr>
          <w:p w:rsidR="000B729A" w:rsidRPr="00901028" w:rsidRDefault="00152B4D" w:rsidP="000B729A">
            <w:pPr>
              <w:jc w:val="center"/>
            </w:pPr>
            <w:r w:rsidRPr="00901028">
              <w:t>10</w:t>
            </w:r>
          </w:p>
        </w:tc>
        <w:tc>
          <w:tcPr>
            <w:tcW w:w="632" w:type="dxa"/>
          </w:tcPr>
          <w:p w:rsidR="000B729A" w:rsidRPr="00901028" w:rsidRDefault="00152B4D" w:rsidP="000B729A">
            <w:pPr>
              <w:jc w:val="center"/>
            </w:pPr>
            <w:r w:rsidRPr="00901028">
              <w:t>10</w:t>
            </w:r>
          </w:p>
        </w:tc>
        <w:tc>
          <w:tcPr>
            <w:tcW w:w="850" w:type="dxa"/>
          </w:tcPr>
          <w:p w:rsidR="000B729A" w:rsidRPr="00901028" w:rsidRDefault="00152B4D" w:rsidP="000B729A">
            <w:pPr>
              <w:jc w:val="center"/>
            </w:pPr>
            <w:r w:rsidRPr="00901028">
              <w:t>2</w:t>
            </w:r>
          </w:p>
        </w:tc>
        <w:tc>
          <w:tcPr>
            <w:tcW w:w="1418" w:type="dxa"/>
          </w:tcPr>
          <w:p w:rsidR="000B729A" w:rsidRPr="00901028" w:rsidRDefault="00152B4D" w:rsidP="000B729A">
            <w:pPr>
              <w:jc w:val="center"/>
            </w:pPr>
            <w:r w:rsidRPr="00901028">
              <w:t>2</w:t>
            </w:r>
          </w:p>
        </w:tc>
      </w:tr>
      <w:tr w:rsidR="000B729A" w:rsidRPr="00D111F6" w:rsidTr="00657955">
        <w:tc>
          <w:tcPr>
            <w:tcW w:w="3658" w:type="dxa"/>
          </w:tcPr>
          <w:p w:rsidR="000B729A" w:rsidRPr="00901028" w:rsidRDefault="000B729A" w:rsidP="000B729A">
            <w:r w:rsidRPr="00901028">
              <w:t>Скрининг рака кожи (РК)</w:t>
            </w:r>
          </w:p>
          <w:p w:rsidR="000B729A" w:rsidRPr="00901028" w:rsidRDefault="000B729A" w:rsidP="000B729A">
            <w:r w:rsidRPr="00901028">
              <w:t xml:space="preserve">(визуальная локализация кожа, слизистых губ и ротовой полости, щитовидная железа, </w:t>
            </w:r>
            <w:r w:rsidR="0030709E" w:rsidRPr="00901028">
              <w:t>лимфоузлы)</w:t>
            </w:r>
          </w:p>
        </w:tc>
        <w:tc>
          <w:tcPr>
            <w:tcW w:w="992" w:type="dxa"/>
          </w:tcPr>
          <w:p w:rsidR="000B729A" w:rsidRPr="00901028" w:rsidRDefault="00152B4D" w:rsidP="000B729A">
            <w:pPr>
              <w:jc w:val="center"/>
            </w:pPr>
            <w:r w:rsidRPr="00901028">
              <w:t>6976</w:t>
            </w:r>
          </w:p>
        </w:tc>
        <w:tc>
          <w:tcPr>
            <w:tcW w:w="1069" w:type="dxa"/>
          </w:tcPr>
          <w:p w:rsidR="000B729A" w:rsidRPr="00901028" w:rsidRDefault="00152B4D" w:rsidP="000B729A">
            <w:pPr>
              <w:jc w:val="center"/>
            </w:pPr>
            <w:r w:rsidRPr="00901028">
              <w:t>6976</w:t>
            </w:r>
            <w:r w:rsidR="000B729A" w:rsidRPr="00901028">
              <w:t>/100%</w:t>
            </w:r>
          </w:p>
        </w:tc>
        <w:tc>
          <w:tcPr>
            <w:tcW w:w="1276" w:type="dxa"/>
          </w:tcPr>
          <w:p w:rsidR="000B729A" w:rsidRPr="00901028" w:rsidRDefault="00152B4D" w:rsidP="000B729A">
            <w:pPr>
              <w:jc w:val="center"/>
            </w:pPr>
            <w:r w:rsidRPr="00901028">
              <w:t>1</w:t>
            </w:r>
          </w:p>
        </w:tc>
        <w:tc>
          <w:tcPr>
            <w:tcW w:w="632" w:type="dxa"/>
          </w:tcPr>
          <w:p w:rsidR="000B729A" w:rsidRPr="00901028" w:rsidRDefault="00152B4D" w:rsidP="000B729A">
            <w:pPr>
              <w:jc w:val="center"/>
            </w:pPr>
            <w:r w:rsidRPr="00901028">
              <w:t>1</w:t>
            </w:r>
          </w:p>
        </w:tc>
        <w:tc>
          <w:tcPr>
            <w:tcW w:w="850" w:type="dxa"/>
          </w:tcPr>
          <w:p w:rsidR="000B729A" w:rsidRPr="00901028" w:rsidRDefault="00152B4D" w:rsidP="000B729A">
            <w:pPr>
              <w:jc w:val="center"/>
            </w:pPr>
            <w:r w:rsidRPr="00901028">
              <w:t>1</w:t>
            </w:r>
          </w:p>
        </w:tc>
        <w:tc>
          <w:tcPr>
            <w:tcW w:w="1418" w:type="dxa"/>
          </w:tcPr>
          <w:p w:rsidR="000B729A" w:rsidRPr="00901028" w:rsidRDefault="00152B4D" w:rsidP="000B729A">
            <w:pPr>
              <w:jc w:val="center"/>
            </w:pPr>
            <w:r w:rsidRPr="00901028">
              <w:t>1</w:t>
            </w:r>
          </w:p>
        </w:tc>
      </w:tr>
      <w:tr w:rsidR="000B729A" w:rsidRPr="00BA7A39" w:rsidTr="00657955">
        <w:trPr>
          <w:trHeight w:val="356"/>
        </w:trPr>
        <w:tc>
          <w:tcPr>
            <w:tcW w:w="3658" w:type="dxa"/>
          </w:tcPr>
          <w:p w:rsidR="000B729A" w:rsidRPr="00901028" w:rsidRDefault="000B729A" w:rsidP="000B729A">
            <w:r w:rsidRPr="00901028">
              <w:t xml:space="preserve">Скрининг рака трахеи, бронхов, легкого </w:t>
            </w:r>
          </w:p>
        </w:tc>
        <w:tc>
          <w:tcPr>
            <w:tcW w:w="992" w:type="dxa"/>
          </w:tcPr>
          <w:p w:rsidR="000B729A" w:rsidRPr="00901028" w:rsidRDefault="00152B4D" w:rsidP="000B729A">
            <w:pPr>
              <w:jc w:val="center"/>
            </w:pPr>
            <w:r w:rsidRPr="00901028">
              <w:t>6976</w:t>
            </w:r>
          </w:p>
        </w:tc>
        <w:tc>
          <w:tcPr>
            <w:tcW w:w="1069" w:type="dxa"/>
          </w:tcPr>
          <w:p w:rsidR="000B729A" w:rsidRPr="00901028" w:rsidRDefault="00152B4D" w:rsidP="000B729A">
            <w:pPr>
              <w:jc w:val="center"/>
            </w:pPr>
            <w:r w:rsidRPr="00901028">
              <w:t>6976</w:t>
            </w:r>
            <w:r w:rsidR="000B729A" w:rsidRPr="00901028">
              <w:t>/100%</w:t>
            </w:r>
          </w:p>
        </w:tc>
        <w:tc>
          <w:tcPr>
            <w:tcW w:w="1276" w:type="dxa"/>
          </w:tcPr>
          <w:p w:rsidR="000B729A" w:rsidRPr="00901028" w:rsidRDefault="00152B4D" w:rsidP="000B729A">
            <w:pPr>
              <w:jc w:val="center"/>
            </w:pPr>
            <w:r w:rsidRPr="00901028">
              <w:t>0</w:t>
            </w:r>
          </w:p>
        </w:tc>
        <w:tc>
          <w:tcPr>
            <w:tcW w:w="632" w:type="dxa"/>
          </w:tcPr>
          <w:p w:rsidR="000B729A" w:rsidRPr="00901028" w:rsidRDefault="00152B4D" w:rsidP="000B729A">
            <w:pPr>
              <w:jc w:val="center"/>
            </w:pPr>
            <w:r w:rsidRPr="00901028">
              <w:t>0</w:t>
            </w:r>
          </w:p>
        </w:tc>
        <w:tc>
          <w:tcPr>
            <w:tcW w:w="850" w:type="dxa"/>
          </w:tcPr>
          <w:p w:rsidR="000B729A" w:rsidRPr="00901028" w:rsidRDefault="00152B4D" w:rsidP="000B729A">
            <w:pPr>
              <w:jc w:val="center"/>
            </w:pPr>
            <w:r w:rsidRPr="00901028">
              <w:t>0</w:t>
            </w:r>
          </w:p>
        </w:tc>
        <w:tc>
          <w:tcPr>
            <w:tcW w:w="1418" w:type="dxa"/>
          </w:tcPr>
          <w:p w:rsidR="000B729A" w:rsidRPr="00901028" w:rsidRDefault="00152B4D" w:rsidP="000B729A">
            <w:pPr>
              <w:jc w:val="center"/>
            </w:pPr>
            <w:r w:rsidRPr="00901028">
              <w:t>0</w:t>
            </w:r>
          </w:p>
        </w:tc>
      </w:tr>
      <w:tr w:rsidR="000B729A" w:rsidRPr="00BA7A39" w:rsidTr="00657955">
        <w:trPr>
          <w:trHeight w:val="446"/>
        </w:trPr>
        <w:tc>
          <w:tcPr>
            <w:tcW w:w="3658" w:type="dxa"/>
          </w:tcPr>
          <w:p w:rsidR="000B729A" w:rsidRPr="00901028" w:rsidRDefault="000B729A" w:rsidP="000B729A">
            <w:r w:rsidRPr="00901028">
              <w:t>Пищевод, желудок и ДПК</w:t>
            </w:r>
          </w:p>
        </w:tc>
        <w:tc>
          <w:tcPr>
            <w:tcW w:w="992" w:type="dxa"/>
          </w:tcPr>
          <w:p w:rsidR="000B729A" w:rsidRPr="00901028" w:rsidRDefault="003C782E" w:rsidP="000B729A">
            <w:pPr>
              <w:jc w:val="center"/>
            </w:pPr>
            <w:r w:rsidRPr="00901028">
              <w:t>460</w:t>
            </w:r>
          </w:p>
        </w:tc>
        <w:tc>
          <w:tcPr>
            <w:tcW w:w="1069" w:type="dxa"/>
          </w:tcPr>
          <w:p w:rsidR="000B729A" w:rsidRPr="00901028" w:rsidRDefault="00152B4D" w:rsidP="000B729A">
            <w:pPr>
              <w:jc w:val="center"/>
            </w:pPr>
            <w:r w:rsidRPr="00901028">
              <w:t>16/3,4</w:t>
            </w:r>
            <w:r w:rsidR="000B729A" w:rsidRPr="00901028">
              <w:t>%</w:t>
            </w:r>
          </w:p>
        </w:tc>
        <w:tc>
          <w:tcPr>
            <w:tcW w:w="1276" w:type="dxa"/>
          </w:tcPr>
          <w:p w:rsidR="000B729A" w:rsidRPr="00901028" w:rsidRDefault="000B729A" w:rsidP="000B729A">
            <w:pPr>
              <w:jc w:val="center"/>
            </w:pPr>
            <w:r w:rsidRPr="00901028">
              <w:t>2</w:t>
            </w:r>
          </w:p>
        </w:tc>
        <w:tc>
          <w:tcPr>
            <w:tcW w:w="632" w:type="dxa"/>
          </w:tcPr>
          <w:p w:rsidR="000B729A" w:rsidRPr="00901028" w:rsidRDefault="00152B4D" w:rsidP="000B729A">
            <w:pPr>
              <w:jc w:val="center"/>
            </w:pPr>
            <w:r w:rsidRPr="00901028">
              <w:t>2</w:t>
            </w:r>
          </w:p>
        </w:tc>
        <w:tc>
          <w:tcPr>
            <w:tcW w:w="850" w:type="dxa"/>
          </w:tcPr>
          <w:p w:rsidR="000B729A" w:rsidRPr="00901028" w:rsidRDefault="00152B4D" w:rsidP="000B729A">
            <w:pPr>
              <w:jc w:val="center"/>
            </w:pPr>
            <w:r w:rsidRPr="00901028">
              <w:t>0</w:t>
            </w:r>
          </w:p>
          <w:p w:rsidR="000B729A" w:rsidRPr="00901028" w:rsidRDefault="000B729A" w:rsidP="000B729A">
            <w:pPr>
              <w:jc w:val="center"/>
            </w:pPr>
          </w:p>
        </w:tc>
        <w:tc>
          <w:tcPr>
            <w:tcW w:w="1418" w:type="dxa"/>
          </w:tcPr>
          <w:p w:rsidR="000B729A" w:rsidRPr="00901028" w:rsidRDefault="00152B4D" w:rsidP="000B729A">
            <w:pPr>
              <w:jc w:val="center"/>
            </w:pPr>
            <w:r w:rsidRPr="00901028">
              <w:t>0</w:t>
            </w:r>
          </w:p>
        </w:tc>
      </w:tr>
    </w:tbl>
    <w:p w:rsidR="00B22C41" w:rsidRDefault="00B22C41" w:rsidP="00B3671D">
      <w:pPr>
        <w:rPr>
          <w:b/>
        </w:rPr>
      </w:pPr>
    </w:p>
    <w:p w:rsidR="00B3671D" w:rsidRPr="00C8796A" w:rsidRDefault="00854177" w:rsidP="00B3671D">
      <w:pPr>
        <w:rPr>
          <w:b/>
        </w:rPr>
      </w:pPr>
      <w:r>
        <w:rPr>
          <w:b/>
        </w:rPr>
        <w:t xml:space="preserve">                                    </w:t>
      </w:r>
      <w:r w:rsidR="00B3671D" w:rsidRPr="00C8796A">
        <w:rPr>
          <w:b/>
        </w:rPr>
        <w:t>Распределение по группам состояния здоровья</w:t>
      </w:r>
    </w:p>
    <w:p w:rsidR="00B3671D" w:rsidRPr="00C8796A" w:rsidRDefault="00B3671D" w:rsidP="00B3671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93"/>
        <w:gridCol w:w="1784"/>
        <w:gridCol w:w="1985"/>
        <w:gridCol w:w="2410"/>
      </w:tblGrid>
      <w:tr w:rsidR="00B3671D" w:rsidRPr="00C8796A" w:rsidTr="00665FB5">
        <w:trPr>
          <w:trHeight w:val="291"/>
        </w:trPr>
        <w:tc>
          <w:tcPr>
            <w:tcW w:w="1188" w:type="dxa"/>
            <w:vMerge w:val="restart"/>
          </w:tcPr>
          <w:p w:rsidR="00B3671D" w:rsidRPr="00C8796A" w:rsidRDefault="00B3671D" w:rsidP="00B3671D">
            <w:pPr>
              <w:jc w:val="center"/>
              <w:rPr>
                <w:b/>
              </w:rPr>
            </w:pPr>
            <w:r w:rsidRPr="00C8796A">
              <w:rPr>
                <w:b/>
              </w:rPr>
              <w:t xml:space="preserve">Год </w:t>
            </w:r>
          </w:p>
        </w:tc>
        <w:tc>
          <w:tcPr>
            <w:tcW w:w="2693" w:type="dxa"/>
            <w:vMerge w:val="restart"/>
          </w:tcPr>
          <w:p w:rsidR="00B3671D" w:rsidRPr="00C8796A" w:rsidRDefault="00B3671D" w:rsidP="00B3671D">
            <w:pPr>
              <w:jc w:val="center"/>
              <w:rPr>
                <w:b/>
              </w:rPr>
            </w:pPr>
            <w:r w:rsidRPr="00C8796A">
              <w:rPr>
                <w:b/>
              </w:rPr>
              <w:t xml:space="preserve">Число прошедших диспансеризацию </w:t>
            </w:r>
          </w:p>
        </w:tc>
        <w:tc>
          <w:tcPr>
            <w:tcW w:w="6179" w:type="dxa"/>
            <w:gridSpan w:val="3"/>
          </w:tcPr>
          <w:p w:rsidR="00B3671D" w:rsidRPr="00C8796A" w:rsidRDefault="00B3671D" w:rsidP="00B3671D">
            <w:pPr>
              <w:jc w:val="center"/>
              <w:rPr>
                <w:b/>
              </w:rPr>
            </w:pPr>
            <w:r w:rsidRPr="00C8796A">
              <w:rPr>
                <w:b/>
              </w:rPr>
              <w:t>Группы состояния здоровья</w:t>
            </w:r>
          </w:p>
          <w:p w:rsidR="00B3671D" w:rsidRPr="00C8796A" w:rsidRDefault="00B3671D" w:rsidP="00B3671D">
            <w:pPr>
              <w:jc w:val="center"/>
              <w:rPr>
                <w:b/>
              </w:rPr>
            </w:pPr>
          </w:p>
        </w:tc>
      </w:tr>
      <w:tr w:rsidR="00B3671D" w:rsidRPr="00C8796A" w:rsidTr="00665FB5">
        <w:trPr>
          <w:trHeight w:val="156"/>
        </w:trPr>
        <w:tc>
          <w:tcPr>
            <w:tcW w:w="1188" w:type="dxa"/>
            <w:vMerge/>
          </w:tcPr>
          <w:p w:rsidR="00B3671D" w:rsidRPr="00C8796A" w:rsidRDefault="00B3671D" w:rsidP="00B3671D">
            <w:pPr>
              <w:jc w:val="center"/>
              <w:rPr>
                <w:b/>
              </w:rPr>
            </w:pPr>
          </w:p>
        </w:tc>
        <w:tc>
          <w:tcPr>
            <w:tcW w:w="2693" w:type="dxa"/>
            <w:vMerge/>
          </w:tcPr>
          <w:p w:rsidR="00B3671D" w:rsidRPr="00C8796A" w:rsidRDefault="00B3671D" w:rsidP="00B3671D">
            <w:pPr>
              <w:jc w:val="center"/>
              <w:rPr>
                <w:b/>
              </w:rPr>
            </w:pPr>
          </w:p>
        </w:tc>
        <w:tc>
          <w:tcPr>
            <w:tcW w:w="1784" w:type="dxa"/>
          </w:tcPr>
          <w:p w:rsidR="00B3671D" w:rsidRPr="00C8796A" w:rsidRDefault="00B3671D" w:rsidP="00B3671D">
            <w:pPr>
              <w:jc w:val="center"/>
              <w:rPr>
                <w:b/>
              </w:rPr>
            </w:pPr>
            <w:r w:rsidRPr="00C8796A">
              <w:rPr>
                <w:b/>
                <w:lang w:val="en-US"/>
              </w:rPr>
              <w:t>I</w:t>
            </w:r>
          </w:p>
        </w:tc>
        <w:tc>
          <w:tcPr>
            <w:tcW w:w="1985" w:type="dxa"/>
          </w:tcPr>
          <w:p w:rsidR="00B3671D" w:rsidRPr="00C8796A" w:rsidRDefault="00B3671D" w:rsidP="00B3671D">
            <w:pPr>
              <w:jc w:val="center"/>
              <w:rPr>
                <w:b/>
              </w:rPr>
            </w:pPr>
            <w:r w:rsidRPr="00C8796A">
              <w:rPr>
                <w:b/>
                <w:lang w:val="en-US"/>
              </w:rPr>
              <w:t>II</w:t>
            </w:r>
          </w:p>
        </w:tc>
        <w:tc>
          <w:tcPr>
            <w:tcW w:w="2410" w:type="dxa"/>
          </w:tcPr>
          <w:p w:rsidR="00B3671D" w:rsidRPr="00C8796A" w:rsidRDefault="00B3671D" w:rsidP="00B3671D">
            <w:pPr>
              <w:jc w:val="center"/>
              <w:rPr>
                <w:b/>
              </w:rPr>
            </w:pPr>
            <w:r w:rsidRPr="00C8796A">
              <w:rPr>
                <w:b/>
                <w:lang w:val="en-US"/>
              </w:rPr>
              <w:t>III</w:t>
            </w:r>
          </w:p>
        </w:tc>
      </w:tr>
      <w:tr w:rsidR="00905D75" w:rsidRPr="00C8796A" w:rsidTr="00665FB5">
        <w:trPr>
          <w:trHeight w:val="291"/>
        </w:trPr>
        <w:tc>
          <w:tcPr>
            <w:tcW w:w="1188" w:type="dxa"/>
          </w:tcPr>
          <w:p w:rsidR="00905D75" w:rsidRPr="00A1672C" w:rsidRDefault="00905D75" w:rsidP="00905D75">
            <w:r w:rsidRPr="00A1672C">
              <w:t>2021</w:t>
            </w:r>
          </w:p>
        </w:tc>
        <w:tc>
          <w:tcPr>
            <w:tcW w:w="2693" w:type="dxa"/>
          </w:tcPr>
          <w:p w:rsidR="00905D75" w:rsidRPr="00A1672C" w:rsidRDefault="00905D75" w:rsidP="00905D75">
            <w:r w:rsidRPr="00A1672C">
              <w:t>2845</w:t>
            </w:r>
          </w:p>
        </w:tc>
        <w:tc>
          <w:tcPr>
            <w:tcW w:w="1784" w:type="dxa"/>
          </w:tcPr>
          <w:p w:rsidR="00905D75" w:rsidRPr="00A1672C" w:rsidRDefault="00905D75" w:rsidP="00905D75">
            <w:r w:rsidRPr="00A1672C">
              <w:t>572</w:t>
            </w:r>
          </w:p>
        </w:tc>
        <w:tc>
          <w:tcPr>
            <w:tcW w:w="1985" w:type="dxa"/>
          </w:tcPr>
          <w:p w:rsidR="00905D75" w:rsidRPr="00A1672C" w:rsidRDefault="00905D75" w:rsidP="00905D75">
            <w:r w:rsidRPr="00A1672C">
              <w:t>215</w:t>
            </w:r>
          </w:p>
        </w:tc>
        <w:tc>
          <w:tcPr>
            <w:tcW w:w="2410" w:type="dxa"/>
          </w:tcPr>
          <w:p w:rsidR="00905D75" w:rsidRDefault="00905D75" w:rsidP="00905D75">
            <w:r w:rsidRPr="00A1672C">
              <w:t>2058</w:t>
            </w:r>
          </w:p>
        </w:tc>
      </w:tr>
      <w:tr w:rsidR="00905D75" w:rsidRPr="00C8796A" w:rsidTr="00665FB5">
        <w:trPr>
          <w:trHeight w:val="291"/>
        </w:trPr>
        <w:tc>
          <w:tcPr>
            <w:tcW w:w="1188" w:type="dxa"/>
          </w:tcPr>
          <w:p w:rsidR="00905D75" w:rsidRPr="00C8796A" w:rsidRDefault="00905D75" w:rsidP="00905D75">
            <w:r>
              <w:t>2022</w:t>
            </w:r>
          </w:p>
        </w:tc>
        <w:tc>
          <w:tcPr>
            <w:tcW w:w="2693" w:type="dxa"/>
          </w:tcPr>
          <w:p w:rsidR="00905D75" w:rsidRPr="00A14B90" w:rsidRDefault="00905D75" w:rsidP="00905D75">
            <w:pPr>
              <w:rPr>
                <w:lang w:val="en-US"/>
              </w:rPr>
            </w:pPr>
            <w:r>
              <w:rPr>
                <w:lang w:val="en-US"/>
              </w:rPr>
              <w:t>4518</w:t>
            </w:r>
          </w:p>
        </w:tc>
        <w:tc>
          <w:tcPr>
            <w:tcW w:w="1784" w:type="dxa"/>
            <w:vAlign w:val="bottom"/>
          </w:tcPr>
          <w:p w:rsidR="00905D75" w:rsidRPr="00A14B90" w:rsidRDefault="00905D75" w:rsidP="00905D75">
            <w:pPr>
              <w:rPr>
                <w:color w:val="000000"/>
                <w:lang w:val="en-US"/>
              </w:rPr>
            </w:pPr>
            <w:r>
              <w:rPr>
                <w:color w:val="000000"/>
                <w:lang w:val="en-US"/>
              </w:rPr>
              <w:t>707</w:t>
            </w:r>
          </w:p>
        </w:tc>
        <w:tc>
          <w:tcPr>
            <w:tcW w:w="1985" w:type="dxa"/>
            <w:vAlign w:val="bottom"/>
          </w:tcPr>
          <w:p w:rsidR="00905D75" w:rsidRPr="00A14B90" w:rsidRDefault="00905D75" w:rsidP="00905D75">
            <w:pPr>
              <w:rPr>
                <w:color w:val="000000"/>
                <w:lang w:val="en-US"/>
              </w:rPr>
            </w:pPr>
            <w:r>
              <w:rPr>
                <w:color w:val="000000"/>
                <w:lang w:val="en-US"/>
              </w:rPr>
              <w:t>365</w:t>
            </w:r>
          </w:p>
        </w:tc>
        <w:tc>
          <w:tcPr>
            <w:tcW w:w="2410" w:type="dxa"/>
            <w:vAlign w:val="bottom"/>
          </w:tcPr>
          <w:p w:rsidR="00905D75" w:rsidRPr="00A14B90" w:rsidRDefault="00905D75" w:rsidP="00905D75">
            <w:pPr>
              <w:rPr>
                <w:color w:val="000000"/>
                <w:lang w:val="en-US"/>
              </w:rPr>
            </w:pPr>
            <w:r>
              <w:rPr>
                <w:color w:val="000000"/>
                <w:lang w:val="en-US"/>
              </w:rPr>
              <w:t>3446</w:t>
            </w:r>
          </w:p>
        </w:tc>
      </w:tr>
      <w:tr w:rsidR="00D70CD3" w:rsidRPr="00BE2ACC" w:rsidTr="00665FB5">
        <w:trPr>
          <w:trHeight w:val="291"/>
        </w:trPr>
        <w:tc>
          <w:tcPr>
            <w:tcW w:w="1188" w:type="dxa"/>
          </w:tcPr>
          <w:p w:rsidR="00D70CD3" w:rsidRPr="00C8796A" w:rsidRDefault="00905D75" w:rsidP="00057D80">
            <w:r>
              <w:t>2023</w:t>
            </w:r>
          </w:p>
        </w:tc>
        <w:tc>
          <w:tcPr>
            <w:tcW w:w="2693" w:type="dxa"/>
          </w:tcPr>
          <w:p w:rsidR="00D70CD3" w:rsidRPr="007E2871" w:rsidRDefault="007E2871" w:rsidP="00057D80">
            <w:r>
              <w:t>6976</w:t>
            </w:r>
          </w:p>
        </w:tc>
        <w:tc>
          <w:tcPr>
            <w:tcW w:w="1784" w:type="dxa"/>
            <w:vAlign w:val="bottom"/>
          </w:tcPr>
          <w:p w:rsidR="00D70CD3" w:rsidRPr="007E2871" w:rsidRDefault="007E2871" w:rsidP="00057D80">
            <w:pPr>
              <w:rPr>
                <w:color w:val="000000"/>
              </w:rPr>
            </w:pPr>
            <w:r>
              <w:rPr>
                <w:color w:val="000000"/>
              </w:rPr>
              <w:t>1160</w:t>
            </w:r>
          </w:p>
        </w:tc>
        <w:tc>
          <w:tcPr>
            <w:tcW w:w="1985" w:type="dxa"/>
            <w:vAlign w:val="bottom"/>
          </w:tcPr>
          <w:p w:rsidR="00D70CD3" w:rsidRPr="007E2871" w:rsidRDefault="007E2871" w:rsidP="00057D80">
            <w:pPr>
              <w:rPr>
                <w:color w:val="000000"/>
              </w:rPr>
            </w:pPr>
            <w:r>
              <w:rPr>
                <w:color w:val="000000"/>
              </w:rPr>
              <w:t>475</w:t>
            </w:r>
          </w:p>
        </w:tc>
        <w:tc>
          <w:tcPr>
            <w:tcW w:w="2410" w:type="dxa"/>
            <w:vAlign w:val="bottom"/>
          </w:tcPr>
          <w:p w:rsidR="00D70CD3" w:rsidRPr="007E2871" w:rsidRDefault="007E2871" w:rsidP="00057D80">
            <w:pPr>
              <w:rPr>
                <w:color w:val="000000"/>
              </w:rPr>
            </w:pPr>
            <w:r>
              <w:rPr>
                <w:color w:val="000000"/>
              </w:rPr>
              <w:t>5341</w:t>
            </w:r>
          </w:p>
        </w:tc>
      </w:tr>
    </w:tbl>
    <w:p w:rsidR="00B3671D" w:rsidRPr="00BE2ACC" w:rsidRDefault="00B3671D" w:rsidP="00A14B90"/>
    <w:p w:rsidR="00B3671D" w:rsidRPr="00BE2ACC" w:rsidRDefault="00B3671D" w:rsidP="00B3671D">
      <w:pPr>
        <w:shd w:val="clear" w:color="auto" w:fill="FFFFFF"/>
        <w:rPr>
          <w:color w:val="000000"/>
        </w:rPr>
      </w:pPr>
      <w:r w:rsidRPr="00BE2ACC">
        <w:rPr>
          <w:color w:val="000000"/>
        </w:rPr>
        <w:t>Анализируя представленный график, нельзя не отметить значительный рост числа</w:t>
      </w:r>
    </w:p>
    <w:p w:rsidR="00B3671D" w:rsidRPr="007D0810" w:rsidRDefault="00B3671D" w:rsidP="007D0810">
      <w:pPr>
        <w:shd w:val="clear" w:color="auto" w:fill="FFFFFF"/>
        <w:rPr>
          <w:color w:val="000000"/>
        </w:rPr>
      </w:pPr>
      <w:r w:rsidRPr="00BE2ACC">
        <w:rPr>
          <w:color w:val="000000"/>
        </w:rPr>
        <w:t xml:space="preserve">пациентов с </w:t>
      </w:r>
      <w:r w:rsidR="00591896" w:rsidRPr="00BE2ACC">
        <w:rPr>
          <w:color w:val="000000"/>
        </w:rPr>
        <w:t xml:space="preserve">третьей </w:t>
      </w:r>
      <w:r w:rsidR="00591896">
        <w:rPr>
          <w:color w:val="000000"/>
        </w:rPr>
        <w:t>и</w:t>
      </w:r>
      <w:r w:rsidR="007D0810">
        <w:rPr>
          <w:color w:val="000000"/>
        </w:rPr>
        <w:t xml:space="preserve"> </w:t>
      </w:r>
      <w:r w:rsidRPr="00BE2ACC">
        <w:rPr>
          <w:color w:val="000000"/>
        </w:rPr>
        <w:t>со второй группой здоровья</w:t>
      </w:r>
      <w:r w:rsidR="007D0810">
        <w:rPr>
          <w:color w:val="000000"/>
        </w:rPr>
        <w:t>.</w:t>
      </w:r>
    </w:p>
    <w:p w:rsidR="00B3671D" w:rsidRPr="009B138A" w:rsidRDefault="00B3671D" w:rsidP="00B3671D">
      <w:pPr>
        <w:jc w:val="both"/>
      </w:pPr>
      <w:r w:rsidRPr="00BE2ACC">
        <w:t>В процентном соотношении группы здоровья распределены в следующем порядк</w:t>
      </w:r>
      <w:r>
        <w:t>е:</w:t>
      </w:r>
    </w:p>
    <w:p w:rsidR="001862E2" w:rsidRDefault="001862E2" w:rsidP="00B3671D">
      <w:pPr>
        <w:ind w:left="708" w:hanging="348"/>
        <w:jc w:val="both"/>
      </w:pPr>
    </w:p>
    <w:p w:rsidR="001862E2" w:rsidRPr="00BE2ACC" w:rsidRDefault="001862E2" w:rsidP="00B3671D">
      <w:pPr>
        <w:ind w:left="708" w:hanging="34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3"/>
        <w:gridCol w:w="2694"/>
        <w:gridCol w:w="3260"/>
      </w:tblGrid>
      <w:tr w:rsidR="00B3671D" w:rsidRPr="00C8796A" w:rsidTr="00665FB5">
        <w:tc>
          <w:tcPr>
            <w:tcW w:w="1271" w:type="dxa"/>
            <w:vMerge w:val="restart"/>
          </w:tcPr>
          <w:p w:rsidR="00B3671D" w:rsidRPr="00C8796A" w:rsidRDefault="00B3671D" w:rsidP="00B3671D">
            <w:pPr>
              <w:jc w:val="center"/>
              <w:rPr>
                <w:b/>
              </w:rPr>
            </w:pPr>
            <w:r w:rsidRPr="00C8796A">
              <w:rPr>
                <w:b/>
              </w:rPr>
              <w:t xml:space="preserve">Год </w:t>
            </w:r>
          </w:p>
        </w:tc>
        <w:tc>
          <w:tcPr>
            <w:tcW w:w="8647" w:type="dxa"/>
            <w:gridSpan w:val="3"/>
          </w:tcPr>
          <w:p w:rsidR="00B3671D" w:rsidRPr="00C8796A" w:rsidRDefault="00B3671D" w:rsidP="00B3671D">
            <w:pPr>
              <w:jc w:val="center"/>
              <w:rPr>
                <w:b/>
              </w:rPr>
            </w:pPr>
            <w:r w:rsidRPr="00C8796A">
              <w:rPr>
                <w:b/>
              </w:rPr>
              <w:t>Группы состояния здоровья</w:t>
            </w:r>
          </w:p>
          <w:p w:rsidR="00B3671D" w:rsidRPr="00C8796A" w:rsidRDefault="00B3671D" w:rsidP="00B3671D">
            <w:pPr>
              <w:jc w:val="center"/>
              <w:rPr>
                <w:b/>
              </w:rPr>
            </w:pPr>
          </w:p>
        </w:tc>
      </w:tr>
      <w:tr w:rsidR="00B3671D" w:rsidRPr="00C8796A" w:rsidTr="00665FB5">
        <w:tc>
          <w:tcPr>
            <w:tcW w:w="1271" w:type="dxa"/>
            <w:vMerge/>
          </w:tcPr>
          <w:p w:rsidR="00B3671D" w:rsidRPr="00C8796A" w:rsidRDefault="00B3671D" w:rsidP="00B3671D">
            <w:pPr>
              <w:jc w:val="center"/>
              <w:rPr>
                <w:b/>
              </w:rPr>
            </w:pPr>
          </w:p>
        </w:tc>
        <w:tc>
          <w:tcPr>
            <w:tcW w:w="2693" w:type="dxa"/>
          </w:tcPr>
          <w:p w:rsidR="00B3671D" w:rsidRPr="00C8796A" w:rsidRDefault="00B3671D" w:rsidP="00B3671D">
            <w:pPr>
              <w:jc w:val="center"/>
              <w:rPr>
                <w:b/>
              </w:rPr>
            </w:pPr>
            <w:r w:rsidRPr="00C8796A">
              <w:rPr>
                <w:b/>
                <w:lang w:val="en-US"/>
              </w:rPr>
              <w:t>I</w:t>
            </w:r>
          </w:p>
        </w:tc>
        <w:tc>
          <w:tcPr>
            <w:tcW w:w="2694" w:type="dxa"/>
          </w:tcPr>
          <w:p w:rsidR="00B3671D" w:rsidRPr="00C8796A" w:rsidRDefault="00B3671D" w:rsidP="00B3671D">
            <w:pPr>
              <w:jc w:val="center"/>
              <w:rPr>
                <w:b/>
              </w:rPr>
            </w:pPr>
            <w:r w:rsidRPr="00C8796A">
              <w:rPr>
                <w:b/>
                <w:lang w:val="en-US"/>
              </w:rPr>
              <w:t>II</w:t>
            </w:r>
          </w:p>
        </w:tc>
        <w:tc>
          <w:tcPr>
            <w:tcW w:w="3260" w:type="dxa"/>
          </w:tcPr>
          <w:p w:rsidR="00B3671D" w:rsidRPr="00C8796A" w:rsidRDefault="00B3671D" w:rsidP="00B3671D">
            <w:pPr>
              <w:jc w:val="center"/>
              <w:rPr>
                <w:b/>
              </w:rPr>
            </w:pPr>
            <w:r w:rsidRPr="00C8796A">
              <w:rPr>
                <w:b/>
                <w:lang w:val="en-US"/>
              </w:rPr>
              <w:t>III</w:t>
            </w:r>
          </w:p>
        </w:tc>
      </w:tr>
      <w:tr w:rsidR="00905D75" w:rsidRPr="00C8796A" w:rsidTr="00665FB5">
        <w:tc>
          <w:tcPr>
            <w:tcW w:w="1271" w:type="dxa"/>
          </w:tcPr>
          <w:p w:rsidR="00905D75" w:rsidRPr="00FF6078" w:rsidRDefault="00905D75" w:rsidP="00905D75">
            <w:pPr>
              <w:jc w:val="center"/>
            </w:pPr>
            <w:r w:rsidRPr="00FF6078">
              <w:t>2021</w:t>
            </w:r>
          </w:p>
        </w:tc>
        <w:tc>
          <w:tcPr>
            <w:tcW w:w="2693" w:type="dxa"/>
          </w:tcPr>
          <w:p w:rsidR="00905D75" w:rsidRPr="00FF6078" w:rsidRDefault="00905D75" w:rsidP="00905D75">
            <w:pPr>
              <w:jc w:val="center"/>
            </w:pPr>
            <w:r w:rsidRPr="00FF6078">
              <w:t>20,1</w:t>
            </w:r>
          </w:p>
        </w:tc>
        <w:tc>
          <w:tcPr>
            <w:tcW w:w="2694" w:type="dxa"/>
          </w:tcPr>
          <w:p w:rsidR="00905D75" w:rsidRPr="00FF6078" w:rsidRDefault="00905D75" w:rsidP="00905D75">
            <w:pPr>
              <w:jc w:val="center"/>
            </w:pPr>
            <w:r w:rsidRPr="00FF6078">
              <w:t>7,5</w:t>
            </w:r>
          </w:p>
        </w:tc>
        <w:tc>
          <w:tcPr>
            <w:tcW w:w="3260" w:type="dxa"/>
          </w:tcPr>
          <w:p w:rsidR="00905D75" w:rsidRDefault="00905D75" w:rsidP="00905D75">
            <w:pPr>
              <w:jc w:val="center"/>
            </w:pPr>
            <w:r w:rsidRPr="00FF6078">
              <w:t>72,3</w:t>
            </w:r>
          </w:p>
        </w:tc>
      </w:tr>
      <w:tr w:rsidR="00905D75" w:rsidRPr="00C8796A" w:rsidTr="00665FB5">
        <w:tc>
          <w:tcPr>
            <w:tcW w:w="1271" w:type="dxa"/>
          </w:tcPr>
          <w:p w:rsidR="00905D75" w:rsidRPr="00C8796A" w:rsidRDefault="00905D75" w:rsidP="00905D75">
            <w:pPr>
              <w:jc w:val="center"/>
            </w:pPr>
            <w:r>
              <w:t>2022</w:t>
            </w:r>
          </w:p>
        </w:tc>
        <w:tc>
          <w:tcPr>
            <w:tcW w:w="2693" w:type="dxa"/>
            <w:vAlign w:val="bottom"/>
          </w:tcPr>
          <w:p w:rsidR="00905D75" w:rsidRPr="00C8796A" w:rsidRDefault="00905D75" w:rsidP="00905D75">
            <w:pPr>
              <w:jc w:val="center"/>
              <w:rPr>
                <w:color w:val="000000"/>
              </w:rPr>
            </w:pPr>
            <w:r>
              <w:rPr>
                <w:color w:val="000000"/>
              </w:rPr>
              <w:t>15,6</w:t>
            </w:r>
          </w:p>
        </w:tc>
        <w:tc>
          <w:tcPr>
            <w:tcW w:w="2694" w:type="dxa"/>
            <w:vAlign w:val="bottom"/>
          </w:tcPr>
          <w:p w:rsidR="00905D75" w:rsidRPr="00C8796A" w:rsidRDefault="00905D75" w:rsidP="00905D75">
            <w:pPr>
              <w:jc w:val="center"/>
              <w:rPr>
                <w:color w:val="000000"/>
              </w:rPr>
            </w:pPr>
            <w:r>
              <w:rPr>
                <w:color w:val="000000"/>
              </w:rPr>
              <w:t>8,0</w:t>
            </w:r>
          </w:p>
        </w:tc>
        <w:tc>
          <w:tcPr>
            <w:tcW w:w="3260" w:type="dxa"/>
            <w:vAlign w:val="bottom"/>
          </w:tcPr>
          <w:p w:rsidR="00905D75" w:rsidRPr="00C8796A" w:rsidRDefault="00905D75" w:rsidP="00905D75">
            <w:pPr>
              <w:jc w:val="center"/>
              <w:rPr>
                <w:color w:val="000000"/>
              </w:rPr>
            </w:pPr>
            <w:r>
              <w:rPr>
                <w:color w:val="000000"/>
              </w:rPr>
              <w:t>76,2</w:t>
            </w:r>
          </w:p>
        </w:tc>
      </w:tr>
      <w:tr w:rsidR="00D70CD3" w:rsidRPr="00BE2ACC" w:rsidTr="00665FB5">
        <w:tc>
          <w:tcPr>
            <w:tcW w:w="1271" w:type="dxa"/>
            <w:tcBorders>
              <w:top w:val="single" w:sz="4" w:space="0" w:color="auto"/>
              <w:left w:val="single" w:sz="4" w:space="0" w:color="auto"/>
              <w:bottom w:val="single" w:sz="4" w:space="0" w:color="auto"/>
              <w:right w:val="single" w:sz="4" w:space="0" w:color="auto"/>
            </w:tcBorders>
          </w:tcPr>
          <w:p w:rsidR="00D70CD3" w:rsidRPr="00C8796A" w:rsidRDefault="00905D75" w:rsidP="00196DE7">
            <w:pPr>
              <w:jc w:val="center"/>
            </w:pPr>
            <w:r>
              <w:t>2023</w:t>
            </w:r>
          </w:p>
        </w:tc>
        <w:tc>
          <w:tcPr>
            <w:tcW w:w="2693" w:type="dxa"/>
            <w:tcBorders>
              <w:top w:val="single" w:sz="4" w:space="0" w:color="auto"/>
              <w:left w:val="single" w:sz="4" w:space="0" w:color="auto"/>
              <w:bottom w:val="single" w:sz="4" w:space="0" w:color="auto"/>
              <w:right w:val="single" w:sz="4" w:space="0" w:color="auto"/>
            </w:tcBorders>
            <w:vAlign w:val="bottom"/>
          </w:tcPr>
          <w:p w:rsidR="00D70CD3" w:rsidRPr="00C8796A" w:rsidRDefault="00EC292A" w:rsidP="00A14B90">
            <w:pPr>
              <w:jc w:val="center"/>
              <w:rPr>
                <w:color w:val="000000"/>
              </w:rPr>
            </w:pPr>
            <w:r>
              <w:rPr>
                <w:color w:val="000000"/>
              </w:rPr>
              <w:t>16,6</w:t>
            </w:r>
          </w:p>
        </w:tc>
        <w:tc>
          <w:tcPr>
            <w:tcW w:w="2694" w:type="dxa"/>
            <w:tcBorders>
              <w:top w:val="single" w:sz="4" w:space="0" w:color="auto"/>
              <w:left w:val="single" w:sz="4" w:space="0" w:color="auto"/>
              <w:bottom w:val="single" w:sz="4" w:space="0" w:color="auto"/>
              <w:right w:val="single" w:sz="4" w:space="0" w:color="auto"/>
            </w:tcBorders>
            <w:vAlign w:val="bottom"/>
          </w:tcPr>
          <w:p w:rsidR="00D70CD3" w:rsidRPr="00C8796A" w:rsidRDefault="00EC292A" w:rsidP="00A14B90">
            <w:pPr>
              <w:jc w:val="center"/>
              <w:rPr>
                <w:color w:val="000000"/>
              </w:rPr>
            </w:pPr>
            <w:r>
              <w:rPr>
                <w:color w:val="000000"/>
              </w:rPr>
              <w:t>6,8</w:t>
            </w:r>
          </w:p>
        </w:tc>
        <w:tc>
          <w:tcPr>
            <w:tcW w:w="3260" w:type="dxa"/>
            <w:tcBorders>
              <w:top w:val="single" w:sz="4" w:space="0" w:color="auto"/>
              <w:left w:val="single" w:sz="4" w:space="0" w:color="auto"/>
              <w:bottom w:val="single" w:sz="4" w:space="0" w:color="auto"/>
              <w:right w:val="single" w:sz="4" w:space="0" w:color="auto"/>
            </w:tcBorders>
            <w:vAlign w:val="bottom"/>
          </w:tcPr>
          <w:p w:rsidR="00D70CD3" w:rsidRPr="00C8796A" w:rsidRDefault="00EC292A" w:rsidP="00A14B90">
            <w:pPr>
              <w:jc w:val="center"/>
              <w:rPr>
                <w:color w:val="000000"/>
              </w:rPr>
            </w:pPr>
            <w:r>
              <w:rPr>
                <w:color w:val="000000"/>
              </w:rPr>
              <w:t>76,5</w:t>
            </w:r>
          </w:p>
        </w:tc>
      </w:tr>
    </w:tbl>
    <w:p w:rsidR="0056157D" w:rsidRDefault="0056157D" w:rsidP="00234F50">
      <w:pPr>
        <w:ind w:left="360"/>
        <w:jc w:val="both"/>
        <w:rPr>
          <w:b/>
        </w:rPr>
      </w:pPr>
    </w:p>
    <w:p w:rsidR="00E21B50" w:rsidRDefault="00E21B50" w:rsidP="0017429F">
      <w:pPr>
        <w:spacing w:line="276" w:lineRule="auto"/>
        <w:ind w:left="360"/>
        <w:jc w:val="both"/>
      </w:pPr>
    </w:p>
    <w:p w:rsidR="00005B5A" w:rsidRPr="00005B5A" w:rsidRDefault="0021248B" w:rsidP="0017429F">
      <w:pPr>
        <w:spacing w:line="276" w:lineRule="auto"/>
        <w:ind w:left="360"/>
        <w:jc w:val="both"/>
      </w:pPr>
      <w:r>
        <w:t>Вывод: у</w:t>
      </w:r>
      <w:r w:rsidR="00F84013">
        <w:t>величилось количество пациентов</w:t>
      </w:r>
      <w:r w:rsidR="00B3671D" w:rsidRPr="005F6E95">
        <w:t xml:space="preserve"> с третьей группой здоровья за </w:t>
      </w:r>
      <w:r w:rsidR="009322B1">
        <w:t xml:space="preserve">увеличения населения старше трудоспособного населения </w:t>
      </w:r>
      <w:r w:rsidR="00B3671D" w:rsidRPr="005F6E95">
        <w:t>счет</w:t>
      </w:r>
      <w:r w:rsidR="00F84013">
        <w:t>.</w:t>
      </w:r>
      <w:r>
        <w:t xml:space="preserve"> При скрини</w:t>
      </w:r>
      <w:r w:rsidR="00005B5A">
        <w:t>нговых исследованиях выявлено 5</w:t>
      </w:r>
      <w:r>
        <w:t xml:space="preserve"> злокачественных </w:t>
      </w:r>
      <w:r w:rsidR="00005B5A">
        <w:t>новообразований:</w:t>
      </w:r>
      <w:r>
        <w:t xml:space="preserve"> 3 шейки матки,2 молочной железы,7 предстательной</w:t>
      </w:r>
      <w:r w:rsidR="00005B5A">
        <w:t xml:space="preserve"> </w:t>
      </w:r>
      <w:r w:rsidR="00214518">
        <w:t>железы,</w:t>
      </w:r>
      <w:r w:rsidR="009322B1">
        <w:t xml:space="preserve"> </w:t>
      </w:r>
      <w:r w:rsidR="00005B5A">
        <w:t>2прямой кишки,1 кожи, патологии шейки матки 3.</w:t>
      </w:r>
    </w:p>
    <w:p w:rsidR="00B3671D" w:rsidRPr="00E0327A" w:rsidRDefault="00B3671D" w:rsidP="00B3671D">
      <w:pPr>
        <w:ind w:left="360"/>
        <w:jc w:val="center"/>
        <w:rPr>
          <w:color w:val="FF0000"/>
        </w:rPr>
      </w:pPr>
    </w:p>
    <w:p w:rsidR="00FF659D" w:rsidRPr="00FF659D" w:rsidRDefault="00FF659D" w:rsidP="000C7E9E">
      <w:pPr>
        <w:spacing w:line="276" w:lineRule="auto"/>
        <w:jc w:val="center"/>
        <w:rPr>
          <w:b/>
        </w:rPr>
      </w:pPr>
      <w:r w:rsidRPr="00FF659D">
        <w:rPr>
          <w:b/>
        </w:rPr>
        <w:t>Иммунизация</w:t>
      </w:r>
    </w:p>
    <w:p w:rsidR="00FF659D" w:rsidRPr="00FF659D" w:rsidRDefault="00FF659D" w:rsidP="000C7E9E">
      <w:pPr>
        <w:spacing w:line="276" w:lineRule="auto"/>
        <w:ind w:left="-284"/>
        <w:rPr>
          <w:b/>
        </w:rPr>
      </w:pPr>
    </w:p>
    <w:p w:rsidR="00FF659D" w:rsidRPr="00FE25D0" w:rsidRDefault="00FF659D" w:rsidP="000C7E9E">
      <w:pPr>
        <w:spacing w:line="276" w:lineRule="auto"/>
        <w:jc w:val="center"/>
      </w:pPr>
      <w:r w:rsidRPr="00FF659D">
        <w:t xml:space="preserve">Анализ вакцинации   прикрепленного взрослого   населения       </w:t>
      </w:r>
      <w:r w:rsidR="00005B5A">
        <w:t xml:space="preserve">за   2023 </w:t>
      </w:r>
      <w:r w:rsidR="00005B5A" w:rsidRPr="00FF659D">
        <w:t>г.</w:t>
      </w:r>
    </w:p>
    <w:p w:rsidR="00FF659D" w:rsidRPr="00FF659D" w:rsidRDefault="00FF659D" w:rsidP="000C7E9E">
      <w:pPr>
        <w:spacing w:line="276" w:lineRule="auto"/>
        <w:jc w:val="both"/>
      </w:pPr>
      <w:r w:rsidRPr="00FF659D">
        <w:t>Вакцинация взрослого населения против гриппа выполнена на 100%. Выполнение от поступившей вакцины на 100%.</w:t>
      </w:r>
    </w:p>
    <w:p w:rsidR="00FF659D" w:rsidRPr="00FF659D" w:rsidRDefault="00FF659D" w:rsidP="000C7E9E">
      <w:pPr>
        <w:spacing w:line="276" w:lineRule="auto"/>
        <w:jc w:val="both"/>
        <w:rPr>
          <w:b/>
        </w:rPr>
      </w:pPr>
      <w:r w:rsidRPr="00FF659D">
        <w:t>Иммунизация против дифтерии взрослог</w:t>
      </w:r>
      <w:r w:rsidR="00D4341B">
        <w:t>о населения – выполнена на 98</w:t>
      </w:r>
      <w:r w:rsidRPr="00FF659D">
        <w:t xml:space="preserve"> %   от год</w:t>
      </w:r>
      <w:r w:rsidR="00D4341B">
        <w:t>ового плана, план годовой – 3086</w:t>
      </w:r>
      <w:r w:rsidRPr="00FF659D">
        <w:t xml:space="preserve"> </w:t>
      </w:r>
      <w:r w:rsidR="00307D52" w:rsidRPr="00FF659D">
        <w:t>чел.</w:t>
      </w:r>
      <w:r w:rsidR="00D4341B">
        <w:t>; привито -  3030</w:t>
      </w:r>
      <w:r w:rsidRPr="00FF659D">
        <w:t xml:space="preserve"> чел.</w:t>
      </w:r>
    </w:p>
    <w:p w:rsidR="00FF659D" w:rsidRPr="00FF659D" w:rsidRDefault="00FF659D" w:rsidP="000C7E9E">
      <w:pPr>
        <w:tabs>
          <w:tab w:val="left" w:pos="567"/>
          <w:tab w:val="left" w:pos="11400"/>
        </w:tabs>
        <w:spacing w:line="276" w:lineRule="auto"/>
        <w:jc w:val="both"/>
      </w:pPr>
      <w:r w:rsidRPr="00FF659D">
        <w:t>Вакцинация   против   ВГВ взро</w:t>
      </w:r>
      <w:r w:rsidR="00D4341B">
        <w:t>слого населения выполнена V1-132</w:t>
      </w:r>
      <w:r w:rsidRPr="00FF659D">
        <w:t xml:space="preserve">, </w:t>
      </w:r>
      <w:r w:rsidRPr="00FF659D">
        <w:rPr>
          <w:lang w:val="en-US"/>
        </w:rPr>
        <w:t>V</w:t>
      </w:r>
      <w:r w:rsidR="00D4341B">
        <w:t>2- 133, V3 –130 – выполнена на 108</w:t>
      </w:r>
      <w:r w:rsidRPr="00FF659D">
        <w:t>%.</w:t>
      </w:r>
    </w:p>
    <w:p w:rsidR="00FF659D" w:rsidRPr="00FF659D" w:rsidRDefault="00FF659D" w:rsidP="000C7E9E">
      <w:pPr>
        <w:tabs>
          <w:tab w:val="left" w:pos="567"/>
          <w:tab w:val="left" w:pos="11400"/>
        </w:tabs>
        <w:spacing w:line="276" w:lineRule="auto"/>
        <w:jc w:val="both"/>
      </w:pPr>
      <w:r w:rsidRPr="00FF659D">
        <w:t xml:space="preserve">Вакцинация КЭ    </w:t>
      </w:r>
      <w:r w:rsidR="00D4341B">
        <w:t>выполнена на 181,5% -  962</w:t>
      </w:r>
      <w:r w:rsidRPr="00FF659D">
        <w:t xml:space="preserve"> чел., ревакцина</w:t>
      </w:r>
      <w:r w:rsidR="00D4341B">
        <w:t>ция против КЭ выполнена на 108,2 % - 2091</w:t>
      </w:r>
      <w:r w:rsidRPr="00FF659D">
        <w:t xml:space="preserve"> чел.</w:t>
      </w:r>
    </w:p>
    <w:p w:rsidR="00FF659D" w:rsidRPr="00FF659D" w:rsidRDefault="00FF659D" w:rsidP="000C7E9E">
      <w:pPr>
        <w:tabs>
          <w:tab w:val="left" w:pos="567"/>
          <w:tab w:val="left" w:pos="11400"/>
        </w:tabs>
        <w:spacing w:line="276" w:lineRule="auto"/>
        <w:jc w:val="both"/>
      </w:pPr>
      <w:r w:rsidRPr="00FF659D">
        <w:t>Вакцинация   против кори взрослого населени</w:t>
      </w:r>
      <w:r w:rsidR="00D4341B">
        <w:t>я – 130 чел. – 113</w:t>
      </w:r>
      <w:r w:rsidRPr="00FF659D">
        <w:t xml:space="preserve"> % от годового   плана, ревакцина</w:t>
      </w:r>
      <w:r w:rsidR="00D4341B">
        <w:t>ция против кори выполнена на 128,9% -  174</w:t>
      </w:r>
      <w:r w:rsidRPr="00FF659D">
        <w:t xml:space="preserve"> чел.</w:t>
      </w:r>
    </w:p>
    <w:p w:rsidR="00FF659D" w:rsidRPr="00FF659D" w:rsidRDefault="00FF659D" w:rsidP="000C7E9E">
      <w:pPr>
        <w:tabs>
          <w:tab w:val="left" w:pos="567"/>
          <w:tab w:val="left" w:pos="11400"/>
        </w:tabs>
        <w:spacing w:line="276" w:lineRule="auto"/>
        <w:jc w:val="both"/>
        <w:rPr>
          <w:color w:val="FF0000"/>
        </w:rPr>
      </w:pPr>
      <w:r w:rsidRPr="00FF659D">
        <w:t>Вакцинац</w:t>
      </w:r>
      <w:r w:rsidR="00D4341B">
        <w:t>ия гепатита «А» выполнена на 192</w:t>
      </w:r>
      <w:r w:rsidRPr="00FF659D">
        <w:t>%.</w:t>
      </w:r>
    </w:p>
    <w:p w:rsidR="00FF659D" w:rsidRPr="00FF659D" w:rsidRDefault="00FF659D" w:rsidP="000C7E9E">
      <w:pPr>
        <w:tabs>
          <w:tab w:val="left" w:pos="567"/>
          <w:tab w:val="left" w:pos="11400"/>
        </w:tabs>
        <w:spacing w:line="276" w:lineRule="auto"/>
        <w:jc w:val="both"/>
      </w:pPr>
      <w:r w:rsidRPr="00FF659D">
        <w:t>Ва</w:t>
      </w:r>
      <w:r w:rsidR="00D4341B">
        <w:t>кцинация против   менингита 95,9</w:t>
      </w:r>
      <w:r w:rsidRPr="00FF659D">
        <w:t xml:space="preserve">%, пневмококк на </w:t>
      </w:r>
      <w:r w:rsidR="00D4341B">
        <w:t>102. %</w:t>
      </w:r>
      <w:r w:rsidR="00591896" w:rsidRPr="00FF659D">
        <w:t>. Вакцинация</w:t>
      </w:r>
      <w:r w:rsidRPr="00FF659D">
        <w:t xml:space="preserve"> про</w:t>
      </w:r>
      <w:r w:rsidR="00D4341B">
        <w:t xml:space="preserve">тив туляремии выполнена на 101% - 243 </w:t>
      </w:r>
      <w:r w:rsidRPr="00FF659D">
        <w:t>чел.,</w:t>
      </w:r>
    </w:p>
    <w:p w:rsidR="00FF659D" w:rsidRPr="00FF659D" w:rsidRDefault="00FF659D" w:rsidP="000C7E9E">
      <w:pPr>
        <w:tabs>
          <w:tab w:val="left" w:pos="11400"/>
        </w:tabs>
        <w:spacing w:line="276" w:lineRule="auto"/>
        <w:jc w:val="both"/>
      </w:pPr>
      <w:r w:rsidRPr="00FF659D">
        <w:t>Ежедневно медицинские сестры, врачи отделений активно проводят разъяснительную работу о необходимости вакцинации, активно приглашают на вакцинацию подлежащее население. - Работа проведена с отделами кадров организаций поселка.</w:t>
      </w:r>
    </w:p>
    <w:p w:rsidR="005E006F" w:rsidRPr="00E06AB9" w:rsidRDefault="00FF659D" w:rsidP="000C7E9E">
      <w:pPr>
        <w:tabs>
          <w:tab w:val="left" w:pos="11400"/>
        </w:tabs>
        <w:spacing w:line="276" w:lineRule="auto"/>
        <w:jc w:val="both"/>
      </w:pPr>
      <w:r w:rsidRPr="00FF659D">
        <w:t>Работает выездная врачебно – сестринская бригада по выполнению прививочной работы в организациях поселка. Выезды сделаны в школы, детские сады, пожарные отделения, администрацию поселка, структурные подразделения ПАО «</w:t>
      </w:r>
      <w:r w:rsidR="00657955">
        <w:t xml:space="preserve">СНГ» На постоянной основе проводиться заседание иммунологической </w:t>
      </w:r>
      <w:r w:rsidR="00E06AB9">
        <w:t>комиссии.</w:t>
      </w:r>
    </w:p>
    <w:p w:rsidR="00D4341B" w:rsidRDefault="00D4341B" w:rsidP="0017429F">
      <w:pPr>
        <w:spacing w:line="276" w:lineRule="auto"/>
        <w:ind w:right="141"/>
        <w:jc w:val="both"/>
      </w:pPr>
    </w:p>
    <w:tbl>
      <w:tblPr>
        <w:tblW w:w="10201" w:type="dxa"/>
        <w:tblInd w:w="113" w:type="dxa"/>
        <w:tblLayout w:type="fixed"/>
        <w:tblLook w:val="04A0" w:firstRow="1" w:lastRow="0" w:firstColumn="1" w:lastColumn="0" w:noHBand="0" w:noVBand="1"/>
      </w:tblPr>
      <w:tblGrid>
        <w:gridCol w:w="4815"/>
        <w:gridCol w:w="1163"/>
        <w:gridCol w:w="1530"/>
        <w:gridCol w:w="2693"/>
      </w:tblGrid>
      <w:tr w:rsidR="00541475" w:rsidRPr="00541475" w:rsidTr="00657955">
        <w:trPr>
          <w:trHeight w:val="780"/>
        </w:trPr>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541475" w:rsidRPr="00A00023" w:rsidRDefault="00541475" w:rsidP="00541475">
            <w:pPr>
              <w:jc w:val="center"/>
              <w:rPr>
                <w:color w:val="000000"/>
              </w:rPr>
            </w:pPr>
            <w:r w:rsidRPr="00A00023">
              <w:rPr>
                <w:color w:val="000000"/>
              </w:rPr>
              <w:t>Наименование</w:t>
            </w:r>
          </w:p>
        </w:tc>
        <w:tc>
          <w:tcPr>
            <w:tcW w:w="1163" w:type="dxa"/>
            <w:tcBorders>
              <w:top w:val="single" w:sz="4" w:space="0" w:color="000000"/>
              <w:left w:val="nil"/>
              <w:bottom w:val="single" w:sz="4" w:space="0" w:color="000000"/>
              <w:right w:val="single" w:sz="4" w:space="0" w:color="000000"/>
            </w:tcBorders>
            <w:shd w:val="clear" w:color="auto" w:fill="auto"/>
            <w:hideMark/>
          </w:tcPr>
          <w:p w:rsidR="00541475" w:rsidRPr="00A00023" w:rsidRDefault="00541475" w:rsidP="00541475">
            <w:pPr>
              <w:jc w:val="center"/>
              <w:rPr>
                <w:color w:val="000000"/>
              </w:rPr>
            </w:pPr>
            <w:r w:rsidRPr="00A00023">
              <w:rPr>
                <w:color w:val="000000"/>
              </w:rPr>
              <w:t>План вакцинации населения</w:t>
            </w:r>
          </w:p>
        </w:tc>
        <w:tc>
          <w:tcPr>
            <w:tcW w:w="1530" w:type="dxa"/>
            <w:tcBorders>
              <w:top w:val="single" w:sz="4" w:space="0" w:color="000000"/>
              <w:left w:val="nil"/>
              <w:bottom w:val="single" w:sz="4" w:space="0" w:color="000000"/>
              <w:right w:val="single" w:sz="4" w:space="0" w:color="000000"/>
            </w:tcBorders>
            <w:shd w:val="clear" w:color="auto" w:fill="auto"/>
            <w:hideMark/>
          </w:tcPr>
          <w:p w:rsidR="00541475" w:rsidRPr="00A00023" w:rsidRDefault="00541475" w:rsidP="00541475">
            <w:pPr>
              <w:jc w:val="center"/>
              <w:rPr>
                <w:color w:val="000000"/>
              </w:rPr>
            </w:pPr>
            <w:r w:rsidRPr="00A00023">
              <w:rPr>
                <w:color w:val="000000"/>
              </w:rPr>
              <w:t>Число привитых (нарастающим итогом)</w:t>
            </w:r>
          </w:p>
        </w:tc>
        <w:tc>
          <w:tcPr>
            <w:tcW w:w="2693" w:type="dxa"/>
            <w:tcBorders>
              <w:top w:val="single" w:sz="4" w:space="0" w:color="000000"/>
              <w:left w:val="nil"/>
              <w:bottom w:val="single" w:sz="4" w:space="0" w:color="000000"/>
              <w:right w:val="single" w:sz="4" w:space="0" w:color="000000"/>
            </w:tcBorders>
            <w:shd w:val="clear" w:color="auto" w:fill="auto"/>
            <w:hideMark/>
          </w:tcPr>
          <w:p w:rsidR="00541475" w:rsidRPr="00A00023" w:rsidRDefault="00541475" w:rsidP="00541475">
            <w:pPr>
              <w:jc w:val="center"/>
              <w:rPr>
                <w:color w:val="000000"/>
              </w:rPr>
            </w:pPr>
            <w:r w:rsidRPr="00A00023">
              <w:rPr>
                <w:color w:val="000000"/>
              </w:rPr>
              <w:t>% исполнения</w:t>
            </w:r>
          </w:p>
        </w:tc>
      </w:tr>
      <w:tr w:rsidR="00541475" w:rsidRPr="00541475" w:rsidTr="00657955">
        <w:trPr>
          <w:trHeight w:val="30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A00023" w:rsidRDefault="00541475" w:rsidP="00541475">
            <w:pPr>
              <w:jc w:val="center"/>
              <w:rPr>
                <w:color w:val="000000"/>
              </w:rPr>
            </w:pPr>
            <w:r w:rsidRPr="00A00023">
              <w:rPr>
                <w:color w:val="000000"/>
              </w:rPr>
              <w:t>1</w:t>
            </w:r>
          </w:p>
        </w:tc>
        <w:tc>
          <w:tcPr>
            <w:tcW w:w="1163" w:type="dxa"/>
            <w:tcBorders>
              <w:top w:val="nil"/>
              <w:left w:val="nil"/>
              <w:bottom w:val="single" w:sz="4" w:space="0" w:color="000000"/>
              <w:right w:val="single" w:sz="4" w:space="0" w:color="000000"/>
            </w:tcBorders>
            <w:shd w:val="clear" w:color="auto" w:fill="auto"/>
            <w:hideMark/>
          </w:tcPr>
          <w:p w:rsidR="00541475" w:rsidRPr="00A00023" w:rsidRDefault="00541475" w:rsidP="00541475">
            <w:pPr>
              <w:jc w:val="center"/>
              <w:rPr>
                <w:color w:val="000000"/>
              </w:rPr>
            </w:pPr>
            <w:r w:rsidRPr="00A00023">
              <w:rPr>
                <w:color w:val="000000"/>
              </w:rPr>
              <w:t>3</w:t>
            </w:r>
          </w:p>
        </w:tc>
        <w:tc>
          <w:tcPr>
            <w:tcW w:w="1530" w:type="dxa"/>
            <w:tcBorders>
              <w:top w:val="nil"/>
              <w:left w:val="nil"/>
              <w:bottom w:val="single" w:sz="4" w:space="0" w:color="000000"/>
              <w:right w:val="single" w:sz="4" w:space="0" w:color="000000"/>
            </w:tcBorders>
            <w:shd w:val="clear" w:color="auto" w:fill="auto"/>
            <w:hideMark/>
          </w:tcPr>
          <w:p w:rsidR="00541475" w:rsidRPr="00A00023" w:rsidRDefault="00541475" w:rsidP="00541475">
            <w:pPr>
              <w:jc w:val="center"/>
              <w:rPr>
                <w:color w:val="000000"/>
              </w:rPr>
            </w:pPr>
            <w:r w:rsidRPr="00A00023">
              <w:rPr>
                <w:color w:val="000000"/>
              </w:rPr>
              <w:t>4</w:t>
            </w:r>
          </w:p>
        </w:tc>
        <w:tc>
          <w:tcPr>
            <w:tcW w:w="2693" w:type="dxa"/>
            <w:tcBorders>
              <w:top w:val="nil"/>
              <w:left w:val="nil"/>
              <w:bottom w:val="single" w:sz="4" w:space="0" w:color="000000"/>
              <w:right w:val="single" w:sz="4" w:space="0" w:color="000000"/>
            </w:tcBorders>
            <w:shd w:val="clear" w:color="auto" w:fill="auto"/>
            <w:hideMark/>
          </w:tcPr>
          <w:p w:rsidR="00541475" w:rsidRPr="00A00023" w:rsidRDefault="00541475" w:rsidP="00541475">
            <w:pPr>
              <w:jc w:val="center"/>
              <w:rPr>
                <w:color w:val="000000"/>
              </w:rPr>
            </w:pPr>
            <w:r w:rsidRPr="00A00023">
              <w:rPr>
                <w:color w:val="000000"/>
              </w:rPr>
              <w:t>5</w:t>
            </w:r>
          </w:p>
        </w:tc>
      </w:tr>
      <w:tr w:rsidR="00541475" w:rsidRPr="00541475"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A00023" w:rsidRDefault="00541475" w:rsidP="00541475">
            <w:pPr>
              <w:rPr>
                <w:color w:val="000000"/>
              </w:rPr>
            </w:pPr>
            <w:r w:rsidRPr="00A00023">
              <w:rPr>
                <w:color w:val="000000"/>
              </w:rPr>
              <w:t>Вакцинация против коклюша</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541475">
            <w:pPr>
              <w:jc w:val="center"/>
              <w:rPr>
                <w:color w:val="000000"/>
              </w:rPr>
            </w:pPr>
            <w:r w:rsidRPr="00A00023">
              <w:rPr>
                <w:color w:val="000000"/>
              </w:rPr>
              <w:t>327</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541475">
            <w:pPr>
              <w:jc w:val="center"/>
              <w:rPr>
                <w:color w:val="000000"/>
              </w:rPr>
            </w:pPr>
            <w:r w:rsidRPr="00A00023">
              <w:rPr>
                <w:color w:val="000000"/>
              </w:rPr>
              <w:t>324</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541475">
            <w:pPr>
              <w:jc w:val="center"/>
              <w:rPr>
                <w:color w:val="000000"/>
              </w:rPr>
            </w:pPr>
            <w:r w:rsidRPr="00A00023">
              <w:rPr>
                <w:color w:val="000000"/>
              </w:rPr>
              <w:t>99,1</w:t>
            </w:r>
          </w:p>
        </w:tc>
      </w:tr>
      <w:tr w:rsidR="00541475" w:rsidRPr="00541475" w:rsidTr="00657955">
        <w:trPr>
          <w:trHeight w:val="6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A00023" w:rsidRDefault="00541475" w:rsidP="0017429F">
            <w:pPr>
              <w:rPr>
                <w:color w:val="000000"/>
              </w:rPr>
            </w:pPr>
            <w:r w:rsidRPr="00A00023">
              <w:rPr>
                <w:color w:val="000000"/>
              </w:rPr>
              <w:t>Ревакцинация против коклюша</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322</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360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111,8</w:t>
            </w:r>
          </w:p>
        </w:tc>
      </w:tr>
      <w:tr w:rsidR="00541475" w:rsidRPr="00541475" w:rsidTr="00657955">
        <w:trPr>
          <w:trHeight w:val="497"/>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A00023" w:rsidRDefault="00541475" w:rsidP="0017429F">
            <w:pPr>
              <w:rPr>
                <w:color w:val="000000"/>
              </w:rPr>
            </w:pPr>
            <w:r w:rsidRPr="00A00023">
              <w:rPr>
                <w:color w:val="000000"/>
              </w:rPr>
              <w:t>Вакцинация против дифтерии - всего</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327</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334</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102,1</w:t>
            </w:r>
          </w:p>
        </w:tc>
      </w:tr>
      <w:tr w:rsidR="00541475" w:rsidRPr="00541475"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A00023" w:rsidRDefault="00541475" w:rsidP="0017429F">
            <w:pPr>
              <w:rPr>
                <w:color w:val="000000"/>
              </w:rPr>
            </w:pPr>
            <w:r w:rsidRPr="00A00023">
              <w:rPr>
                <w:color w:val="000000"/>
              </w:rPr>
              <w:t>из них детей</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327</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334</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102,1</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A00023" w:rsidRDefault="00541475" w:rsidP="0017429F">
            <w:pPr>
              <w:rPr>
                <w:color w:val="000000"/>
              </w:rPr>
            </w:pPr>
            <w:r w:rsidRPr="00A00023">
              <w:rPr>
                <w:color w:val="000000"/>
              </w:rPr>
              <w:t>Ревакцинация против дифтерии - всего</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3 086</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3 030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98,2</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A00023" w:rsidRDefault="00541475" w:rsidP="0017429F">
            <w:pPr>
              <w:rPr>
                <w:color w:val="000000"/>
              </w:rPr>
            </w:pPr>
            <w:r w:rsidRPr="00A00023">
              <w:rPr>
                <w:color w:val="000000"/>
              </w:rPr>
              <w:t>из них детей</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1 043</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1 070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102,6</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A00023" w:rsidRDefault="00541475" w:rsidP="0017429F">
            <w:pPr>
              <w:rPr>
                <w:color w:val="000000"/>
              </w:rPr>
            </w:pPr>
            <w:r w:rsidRPr="00A00023">
              <w:rPr>
                <w:color w:val="000000"/>
              </w:rPr>
              <w:t>из них взрослых</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2 043</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1 960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95,9</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A00023" w:rsidRDefault="00541475" w:rsidP="0017429F">
            <w:pPr>
              <w:rPr>
                <w:color w:val="000000"/>
              </w:rPr>
            </w:pPr>
            <w:r w:rsidRPr="00A00023">
              <w:rPr>
                <w:color w:val="000000"/>
              </w:rPr>
              <w:t>Вакцинация против столбняка - всего</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327</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334</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102,1</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A00023" w:rsidRDefault="00541475" w:rsidP="0017429F">
            <w:pPr>
              <w:rPr>
                <w:color w:val="000000"/>
              </w:rPr>
            </w:pPr>
            <w:r w:rsidRPr="00A00023">
              <w:rPr>
                <w:color w:val="000000"/>
              </w:rPr>
              <w:t>из них детей</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327</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334</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102,1</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A00023" w:rsidRDefault="00541475" w:rsidP="0017429F">
            <w:pPr>
              <w:rPr>
                <w:color w:val="000000"/>
              </w:rPr>
            </w:pPr>
            <w:r w:rsidRPr="00A00023">
              <w:rPr>
                <w:color w:val="000000"/>
              </w:rPr>
              <w:t>из них взрослых</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A00023" w:rsidRDefault="00541475" w:rsidP="0017429F">
            <w:pPr>
              <w:jc w:val="center"/>
              <w:rPr>
                <w:color w:val="000000"/>
              </w:rPr>
            </w:pPr>
            <w:r w:rsidRPr="00A00023">
              <w:rPr>
                <w:color w:val="000000"/>
              </w:rPr>
              <w:t>#ДЕЛ/0!</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lastRenderedPageBreak/>
              <w:t>Ревакцинация против столбняка - всего</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3 286</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3 109</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94,6</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детей</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1 043</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1 070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102,6</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взрослых</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2 243</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2 039</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90,9</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Вакцинация против полиомиелита</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327</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341</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104,3</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группа риска (ИПВ)</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#ДЕЛ/0!</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Ревакцинация против полиомиелита</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963</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927</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b/>
                <w:color w:val="000000"/>
              </w:rPr>
            </w:pPr>
            <w:r w:rsidRPr="003805E4">
              <w:rPr>
                <w:b/>
                <w:color w:val="000000"/>
              </w:rPr>
              <w:t>96,3</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группа риска (ИПВ)</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100,0</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Вакцинация против кори - всего</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415</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408</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98,3</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детей</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300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278</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92,7</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взрослых</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115</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130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113,0</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Ревакцинация против кори - всего</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476</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413</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b/>
                <w:color w:val="000000"/>
              </w:rPr>
            </w:pPr>
            <w:r w:rsidRPr="008758C7">
              <w:rPr>
                <w:b/>
                <w:color w:val="000000"/>
              </w:rPr>
              <w:t>86,8</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детей</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341</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239</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70,1</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взрослых</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135</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174</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128,9</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Вакцинация против эпидемического паротита</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300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248</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b/>
                <w:color w:val="000000"/>
              </w:rPr>
            </w:pPr>
            <w:r w:rsidRPr="008758C7">
              <w:rPr>
                <w:b/>
                <w:color w:val="000000"/>
              </w:rPr>
              <w:t>82,7</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Ревакцинация против эпидемического паротита</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341</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219</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64,2</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Вакцинация против краснухи - всего</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300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275</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91,7</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детей</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300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275</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91,7</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взрослых</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#ДЕЛ/0!</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Ревакцинация против краснухи - всего</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341</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250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b/>
                <w:color w:val="000000"/>
              </w:rPr>
            </w:pPr>
            <w:r w:rsidRPr="008758C7">
              <w:rPr>
                <w:b/>
                <w:color w:val="000000"/>
              </w:rPr>
              <w:t>73,3</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детей</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341</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250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73,3</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Прививки против брюшного тифа</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20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30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150,0</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Прививки против туберкулеза - всего</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92</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118</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128,3</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Вакцинация против вирусного гепатита В - всего</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480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482</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100,4</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детей</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360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352</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b/>
                <w:color w:val="000000"/>
              </w:rPr>
            </w:pPr>
            <w:r w:rsidRPr="008758C7">
              <w:rPr>
                <w:b/>
                <w:color w:val="000000"/>
              </w:rPr>
              <w:t>97,8</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взрослых</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120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130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108,3</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Прививки против вирусного гепатита А - всего</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80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154</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192,5</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детей</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50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94</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188,0</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взрослых</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30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60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200,0</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Вакцинация против туляремии</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240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243</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101,3</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детей</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200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191</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b/>
                <w:color w:val="000000"/>
              </w:rPr>
            </w:pPr>
            <w:r w:rsidRPr="008758C7">
              <w:rPr>
                <w:b/>
                <w:color w:val="000000"/>
              </w:rPr>
              <w:t>95,5</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взрослых</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40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52</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8758C7" w:rsidRDefault="00541475" w:rsidP="0017429F">
            <w:pPr>
              <w:jc w:val="center"/>
              <w:rPr>
                <w:color w:val="000000"/>
              </w:rPr>
            </w:pPr>
            <w:r w:rsidRPr="008758C7">
              <w:rPr>
                <w:color w:val="000000"/>
              </w:rPr>
              <w:t>130,0</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Ревакцинация против туляремии</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993</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1 012</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101,9</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детей</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233</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224</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96,1</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взрослых</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760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788</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103,7</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Прививки против гриппа - всего</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16 231</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16 240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100,1</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lastRenderedPageBreak/>
              <w:t>из них детям</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5 310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5 310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100,0</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взрослых</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10 921</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10 930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100,1</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Вакцинация против клещевого энцефалита - всего</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530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962</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181,5</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детей</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250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444</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177,6</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взрослых</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280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518</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185,0</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Ревакцинация против клещевого энцефалита - всего</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1 932</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2 091</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108,2</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детей</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809</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898</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111,0</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взрослых</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1 123</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1 193</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106,2</w:t>
            </w:r>
          </w:p>
        </w:tc>
      </w:tr>
      <w:tr w:rsidR="00541475" w:rsidRPr="00302E02" w:rsidTr="00657955">
        <w:trPr>
          <w:trHeight w:val="76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Прививки против менингококковой инфекции - всего</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651</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624</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95,9</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детей</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567</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547</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96,5</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взрослых</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84</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77</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91,7</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Вакцинация против гемофильной инфекции</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327</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324</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99,1</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Ревакцинация против гемофильной инфекции</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626</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625</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99,8</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Прививки против ветряной оспы</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288</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181</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b/>
                <w:color w:val="000000"/>
              </w:rPr>
            </w:pPr>
            <w:r w:rsidRPr="003805E4">
              <w:rPr>
                <w:b/>
                <w:color w:val="000000"/>
              </w:rPr>
              <w:t>62,8</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детей</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248</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161</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64,9</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взрослых</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40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50,0</w:t>
            </w:r>
          </w:p>
        </w:tc>
      </w:tr>
      <w:tr w:rsidR="00541475" w:rsidRPr="00302E02" w:rsidTr="00657955">
        <w:trPr>
          <w:trHeight w:val="76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Вакцинация против пневмококковой инфекции - всего</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492</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502</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102,0</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детей</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350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348</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99,4</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взрослых</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142</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154</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108,5</w:t>
            </w:r>
          </w:p>
        </w:tc>
      </w:tr>
      <w:tr w:rsidR="00541475" w:rsidRPr="00302E02" w:rsidTr="00657955">
        <w:trPr>
          <w:trHeight w:val="76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Ревакцинация против пневмококковой инфекции - всего</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415</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423</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101,9</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детей</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322</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306</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95,0</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взрослых</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93</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117</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125,8</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Прививки против вируса папилломы человека</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314</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200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63,7</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Прививки против дизентерии Зонне</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30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32</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106,7</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Вакцинация против ротавирусной инфекции</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205</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195</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95,1</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Количество проб аллергеном туляремийным</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265</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257</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97,0</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в том числе положительных (из строки 60)</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25</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14</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56,0</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у детей</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220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205</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93,2</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в том числе положительных (из строки 62)</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20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14</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70,0</w:t>
            </w:r>
          </w:p>
        </w:tc>
      </w:tr>
      <w:tr w:rsidR="00541475" w:rsidRPr="00302E02" w:rsidTr="00657955">
        <w:trPr>
          <w:trHeight w:val="315"/>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3805E4" w:rsidRDefault="00541475" w:rsidP="0017429F">
            <w:pPr>
              <w:rPr>
                <w:color w:val="000000"/>
              </w:rPr>
            </w:pPr>
            <w:r w:rsidRPr="003805E4">
              <w:rPr>
                <w:color w:val="000000"/>
              </w:rPr>
              <w:t>из них у взрослых</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45</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52</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3805E4" w:rsidRDefault="00541475" w:rsidP="0017429F">
            <w:pPr>
              <w:jc w:val="center"/>
              <w:rPr>
                <w:color w:val="000000"/>
              </w:rPr>
            </w:pPr>
            <w:r w:rsidRPr="003805E4">
              <w:rPr>
                <w:color w:val="000000"/>
              </w:rPr>
              <w:t>115,6</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C7454D" w:rsidRDefault="00541475" w:rsidP="0017429F">
            <w:pPr>
              <w:rPr>
                <w:color w:val="000000"/>
              </w:rPr>
            </w:pPr>
            <w:r w:rsidRPr="00C7454D">
              <w:rPr>
                <w:color w:val="000000"/>
              </w:rPr>
              <w:t>в том числе положительных (из строки 64)</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C7454D" w:rsidRDefault="00541475" w:rsidP="0017429F">
            <w:pPr>
              <w:jc w:val="center"/>
              <w:rPr>
                <w:color w:val="000000"/>
              </w:rPr>
            </w:pPr>
            <w:r w:rsidRPr="00C7454D">
              <w:rPr>
                <w:color w:val="000000"/>
              </w:rPr>
              <w:t>5</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C7454D" w:rsidRDefault="00541475" w:rsidP="0017429F">
            <w:pPr>
              <w:jc w:val="center"/>
              <w:rPr>
                <w:color w:val="000000"/>
              </w:rPr>
            </w:pPr>
            <w:r w:rsidRPr="00C7454D">
              <w:rPr>
                <w:color w:val="000000"/>
              </w:rPr>
              <w:t>0</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C7454D" w:rsidRDefault="00541475" w:rsidP="0017429F">
            <w:pPr>
              <w:jc w:val="center"/>
              <w:rPr>
                <w:color w:val="000000"/>
              </w:rPr>
            </w:pPr>
            <w:r w:rsidRPr="00C7454D">
              <w:rPr>
                <w:color w:val="000000"/>
              </w:rPr>
              <w:t>0,0</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C7454D" w:rsidRDefault="00541475" w:rsidP="0017429F">
            <w:pPr>
              <w:rPr>
                <w:color w:val="000000"/>
              </w:rPr>
            </w:pPr>
            <w:r w:rsidRPr="00C7454D">
              <w:rPr>
                <w:color w:val="000000"/>
              </w:rPr>
              <w:lastRenderedPageBreak/>
              <w:t>Вакцинация против Covid-19, всего</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C7454D" w:rsidRDefault="00541475" w:rsidP="0017429F">
            <w:pPr>
              <w:jc w:val="center"/>
              <w:rPr>
                <w:color w:val="000000"/>
              </w:rPr>
            </w:pPr>
            <w:r w:rsidRPr="00C7454D">
              <w:rPr>
                <w:color w:val="000000"/>
              </w:rPr>
              <w:t>50</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C7454D" w:rsidRDefault="00541475" w:rsidP="0017429F">
            <w:pPr>
              <w:jc w:val="center"/>
              <w:rPr>
                <w:color w:val="000000"/>
              </w:rPr>
            </w:pPr>
            <w:r w:rsidRPr="00C7454D">
              <w:rPr>
                <w:color w:val="000000"/>
              </w:rPr>
              <w:t>43</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C7454D" w:rsidRDefault="00541475" w:rsidP="0017429F">
            <w:pPr>
              <w:jc w:val="center"/>
              <w:rPr>
                <w:color w:val="000000"/>
              </w:rPr>
            </w:pPr>
            <w:r w:rsidRPr="00C7454D">
              <w:rPr>
                <w:color w:val="000000"/>
              </w:rPr>
              <w:t>86,0</w:t>
            </w:r>
          </w:p>
        </w:tc>
      </w:tr>
      <w:tr w:rsidR="00541475" w:rsidRPr="00302E02" w:rsidTr="00657955">
        <w:trPr>
          <w:trHeight w:val="510"/>
        </w:trPr>
        <w:tc>
          <w:tcPr>
            <w:tcW w:w="4815" w:type="dxa"/>
            <w:tcBorders>
              <w:top w:val="nil"/>
              <w:left w:val="single" w:sz="4" w:space="0" w:color="000000"/>
              <w:bottom w:val="single" w:sz="4" w:space="0" w:color="000000"/>
              <w:right w:val="single" w:sz="4" w:space="0" w:color="000000"/>
            </w:tcBorders>
            <w:shd w:val="clear" w:color="auto" w:fill="auto"/>
            <w:hideMark/>
          </w:tcPr>
          <w:p w:rsidR="00541475" w:rsidRPr="00C7454D" w:rsidRDefault="00541475" w:rsidP="0017429F">
            <w:pPr>
              <w:rPr>
                <w:color w:val="000000"/>
              </w:rPr>
            </w:pPr>
            <w:r w:rsidRPr="00C7454D">
              <w:rPr>
                <w:color w:val="000000"/>
              </w:rPr>
              <w:t>Ревакцинация против Covid-19, всего</w:t>
            </w:r>
          </w:p>
        </w:tc>
        <w:tc>
          <w:tcPr>
            <w:tcW w:w="1163" w:type="dxa"/>
            <w:tcBorders>
              <w:top w:val="nil"/>
              <w:left w:val="nil"/>
              <w:bottom w:val="single" w:sz="4" w:space="0" w:color="000000"/>
              <w:right w:val="single" w:sz="4" w:space="0" w:color="000000"/>
            </w:tcBorders>
            <w:shd w:val="clear" w:color="auto" w:fill="auto"/>
            <w:noWrap/>
            <w:vAlign w:val="center"/>
            <w:hideMark/>
          </w:tcPr>
          <w:p w:rsidR="00541475" w:rsidRPr="00C7454D" w:rsidRDefault="00541475" w:rsidP="0017429F">
            <w:pPr>
              <w:jc w:val="center"/>
              <w:rPr>
                <w:color w:val="000000"/>
              </w:rPr>
            </w:pPr>
            <w:r w:rsidRPr="00C7454D">
              <w:rPr>
                <w:color w:val="000000"/>
              </w:rPr>
              <w:t>11 199</w:t>
            </w:r>
          </w:p>
        </w:tc>
        <w:tc>
          <w:tcPr>
            <w:tcW w:w="1530" w:type="dxa"/>
            <w:tcBorders>
              <w:top w:val="nil"/>
              <w:left w:val="nil"/>
              <w:bottom w:val="single" w:sz="4" w:space="0" w:color="000000"/>
              <w:right w:val="single" w:sz="4" w:space="0" w:color="000000"/>
            </w:tcBorders>
            <w:shd w:val="clear" w:color="auto" w:fill="auto"/>
            <w:noWrap/>
            <w:vAlign w:val="center"/>
            <w:hideMark/>
          </w:tcPr>
          <w:p w:rsidR="00541475" w:rsidRPr="00C7454D" w:rsidRDefault="00541475" w:rsidP="0017429F">
            <w:pPr>
              <w:jc w:val="center"/>
              <w:rPr>
                <w:color w:val="000000"/>
              </w:rPr>
            </w:pPr>
            <w:r w:rsidRPr="00C7454D">
              <w:rPr>
                <w:color w:val="000000"/>
              </w:rPr>
              <w:t>3 008</w:t>
            </w:r>
          </w:p>
        </w:tc>
        <w:tc>
          <w:tcPr>
            <w:tcW w:w="2693" w:type="dxa"/>
            <w:tcBorders>
              <w:top w:val="nil"/>
              <w:left w:val="nil"/>
              <w:bottom w:val="single" w:sz="4" w:space="0" w:color="000000"/>
              <w:right w:val="single" w:sz="4" w:space="0" w:color="000000"/>
            </w:tcBorders>
            <w:shd w:val="clear" w:color="auto" w:fill="auto"/>
            <w:noWrap/>
            <w:vAlign w:val="center"/>
            <w:hideMark/>
          </w:tcPr>
          <w:p w:rsidR="00541475" w:rsidRPr="00C7454D" w:rsidRDefault="00541475" w:rsidP="0017429F">
            <w:pPr>
              <w:jc w:val="center"/>
              <w:rPr>
                <w:color w:val="000000"/>
              </w:rPr>
            </w:pPr>
            <w:r w:rsidRPr="00C7454D">
              <w:rPr>
                <w:color w:val="000000"/>
              </w:rPr>
              <w:t>26,9</w:t>
            </w:r>
          </w:p>
        </w:tc>
      </w:tr>
    </w:tbl>
    <w:p w:rsidR="005E006F" w:rsidRPr="00302E02" w:rsidRDefault="005E006F" w:rsidP="0017429F">
      <w:pPr>
        <w:ind w:right="141"/>
        <w:jc w:val="both"/>
      </w:pPr>
    </w:p>
    <w:p w:rsidR="006E7B5C" w:rsidRPr="00302E02" w:rsidRDefault="00D03042" w:rsidP="0017429F">
      <w:pPr>
        <w:tabs>
          <w:tab w:val="left" w:pos="567"/>
          <w:tab w:val="left" w:pos="11400"/>
        </w:tabs>
        <w:spacing w:line="276" w:lineRule="auto"/>
      </w:pPr>
      <w:r w:rsidRPr="00302E02">
        <w:rPr>
          <w:bCs/>
          <w:iCs/>
        </w:rPr>
        <w:t>Вывод</w:t>
      </w:r>
      <w:r w:rsidR="006E7B5C" w:rsidRPr="00302E02">
        <w:rPr>
          <w:b/>
          <w:color w:val="1F3864"/>
        </w:rPr>
        <w:t>:</w:t>
      </w:r>
      <w:r w:rsidR="006E7B5C" w:rsidRPr="00302E02">
        <w:rPr>
          <w:b/>
        </w:rPr>
        <w:t xml:space="preserve"> </w:t>
      </w:r>
      <w:r w:rsidRPr="00302E02">
        <w:t xml:space="preserve">в целом вакцинация у несовершеннолетних против основных инфекций за 12 месяцев 2023г. выполнена </w:t>
      </w:r>
    </w:p>
    <w:p w:rsidR="006E7B5C" w:rsidRPr="00302E02" w:rsidRDefault="006E7B5C" w:rsidP="0017429F">
      <w:pPr>
        <w:spacing w:line="276" w:lineRule="auto"/>
        <w:ind w:firstLine="360"/>
        <w:jc w:val="both"/>
      </w:pPr>
      <w:r w:rsidRPr="00302E02">
        <w:t xml:space="preserve"> Наблюдается невыполнение плана вакцинации и ревакцинации против кори, паротита и краснухи, связанное с нарушениями поставки вакцины.</w:t>
      </w:r>
    </w:p>
    <w:p w:rsidR="00D03042" w:rsidRPr="00302E02" w:rsidRDefault="006E7B5C" w:rsidP="0017429F">
      <w:pPr>
        <w:spacing w:line="276" w:lineRule="auto"/>
        <w:ind w:firstLine="360"/>
        <w:jc w:val="both"/>
      </w:pPr>
      <w:r w:rsidRPr="00302E02">
        <w:t xml:space="preserve"> </w:t>
      </w:r>
      <w:r w:rsidR="00D03042" w:rsidRPr="00302E02">
        <w:t xml:space="preserve">Низкий процент по вакцинации детей от туляремии 95,5 % и ветряной оспы 62,8% </w:t>
      </w:r>
      <w:r w:rsidRPr="00302E02">
        <w:t xml:space="preserve">связан с отказами родителей от вакцинации с рождения. Оформлены медицинские отводы </w:t>
      </w:r>
      <w:r w:rsidR="00D03042" w:rsidRPr="00302E02">
        <w:t>у детей</w:t>
      </w:r>
      <w:r w:rsidRPr="00302E02">
        <w:t>. Количество отказов родителей от вакцинации(ревакцинации) составило 213. Среди населения пгт. Федоровский имеется определенная доля родителей, которые отказываются от вакцинации по религиозным мотивам (семьи священнослужителей, мусульманские семьи), которые традиционно имеют большое количество детей</w:t>
      </w:r>
      <w:r w:rsidR="00D03042" w:rsidRPr="00302E02">
        <w:t xml:space="preserve">, а также боязнь от вакцинации во время пандемии. </w:t>
      </w:r>
    </w:p>
    <w:p w:rsidR="00C2355C" w:rsidRDefault="00C2355C" w:rsidP="0039517B">
      <w:pPr>
        <w:spacing w:line="276" w:lineRule="auto"/>
        <w:jc w:val="center"/>
        <w:rPr>
          <w:b/>
        </w:rPr>
      </w:pPr>
    </w:p>
    <w:p w:rsidR="00C2355C" w:rsidRDefault="00C2355C" w:rsidP="0039517B">
      <w:pPr>
        <w:spacing w:line="276" w:lineRule="auto"/>
        <w:jc w:val="center"/>
        <w:rPr>
          <w:b/>
        </w:rPr>
      </w:pPr>
    </w:p>
    <w:p w:rsidR="00C2355C" w:rsidRDefault="00C2355C" w:rsidP="0039517B">
      <w:pPr>
        <w:spacing w:line="276" w:lineRule="auto"/>
        <w:jc w:val="center"/>
        <w:rPr>
          <w:b/>
        </w:rPr>
      </w:pPr>
    </w:p>
    <w:p w:rsidR="00C2355C" w:rsidRDefault="00C2355C" w:rsidP="0039517B">
      <w:pPr>
        <w:spacing w:line="276" w:lineRule="auto"/>
        <w:jc w:val="center"/>
        <w:rPr>
          <w:b/>
        </w:rPr>
      </w:pPr>
    </w:p>
    <w:p w:rsidR="00C2355C" w:rsidRDefault="00C2355C" w:rsidP="0039517B">
      <w:pPr>
        <w:spacing w:line="276" w:lineRule="auto"/>
        <w:jc w:val="center"/>
        <w:rPr>
          <w:b/>
        </w:rPr>
      </w:pPr>
    </w:p>
    <w:p w:rsidR="00B3671D" w:rsidRPr="0039517B" w:rsidRDefault="00B3671D" w:rsidP="0039517B">
      <w:pPr>
        <w:spacing w:line="276" w:lineRule="auto"/>
        <w:jc w:val="center"/>
      </w:pPr>
      <w:r w:rsidRPr="00BE2ACC">
        <w:rPr>
          <w:b/>
        </w:rPr>
        <w:t>5.Стационарная помощь</w:t>
      </w:r>
    </w:p>
    <w:p w:rsidR="00B3671D" w:rsidRPr="00BE2ACC" w:rsidRDefault="00B3671D" w:rsidP="00B3671D">
      <w:pPr>
        <w:ind w:left="525"/>
        <w:jc w:val="both"/>
      </w:pPr>
      <w:r w:rsidRPr="00BE2ACC">
        <w:t xml:space="preserve">Коечный фонд  </w:t>
      </w:r>
    </w:p>
    <w:p w:rsidR="00B3671D" w:rsidRPr="00BE2ACC" w:rsidRDefault="00B3671D" w:rsidP="00B3671D">
      <w:pPr>
        <w:ind w:left="525"/>
        <w:jc w:val="both"/>
      </w:pPr>
      <w:r w:rsidRPr="00BE2ACC">
        <w:t>Общий коечный фонд – 84 койки: круглосуточные – 58, дневные – 26.</w:t>
      </w:r>
    </w:p>
    <w:p w:rsidR="00B3671D" w:rsidRPr="00BE2ACC" w:rsidRDefault="00B3671D" w:rsidP="00B3671D">
      <w:pPr>
        <w:ind w:left="525"/>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659"/>
        <w:gridCol w:w="2410"/>
      </w:tblGrid>
      <w:tr w:rsidR="00B3671D" w:rsidRPr="00BE2ACC" w:rsidTr="00B3671D">
        <w:tc>
          <w:tcPr>
            <w:tcW w:w="4253" w:type="dxa"/>
            <w:vAlign w:val="center"/>
          </w:tcPr>
          <w:p w:rsidR="00B3671D" w:rsidRPr="00BE2ACC" w:rsidRDefault="00B3671D" w:rsidP="00B3671D">
            <w:pPr>
              <w:ind w:left="525"/>
              <w:jc w:val="center"/>
            </w:pPr>
            <w:r w:rsidRPr="00BE2ACC">
              <w:t>Профиль койки</w:t>
            </w:r>
          </w:p>
        </w:tc>
        <w:tc>
          <w:tcPr>
            <w:tcW w:w="2659" w:type="dxa"/>
            <w:vAlign w:val="center"/>
          </w:tcPr>
          <w:p w:rsidR="00B3671D" w:rsidRPr="00BE2ACC" w:rsidRDefault="00B3671D" w:rsidP="00B3671D">
            <w:pPr>
              <w:ind w:left="525"/>
              <w:jc w:val="center"/>
            </w:pPr>
            <w:r w:rsidRPr="00BE2ACC">
              <w:t>Круглосуточные</w:t>
            </w:r>
          </w:p>
        </w:tc>
        <w:tc>
          <w:tcPr>
            <w:tcW w:w="2410" w:type="dxa"/>
            <w:vAlign w:val="center"/>
          </w:tcPr>
          <w:p w:rsidR="00B3671D" w:rsidRPr="00BE2ACC" w:rsidRDefault="00B3671D" w:rsidP="00B3671D">
            <w:pPr>
              <w:ind w:left="525"/>
              <w:jc w:val="center"/>
            </w:pPr>
            <w:r w:rsidRPr="00BE2ACC">
              <w:t>Дневные</w:t>
            </w:r>
          </w:p>
        </w:tc>
      </w:tr>
      <w:tr w:rsidR="00B3671D" w:rsidRPr="00BE2ACC" w:rsidTr="00B3671D">
        <w:tc>
          <w:tcPr>
            <w:tcW w:w="4253" w:type="dxa"/>
            <w:vAlign w:val="center"/>
          </w:tcPr>
          <w:p w:rsidR="00B3671D" w:rsidRPr="00BE2ACC" w:rsidRDefault="00B3671D" w:rsidP="00B3671D">
            <w:pPr>
              <w:ind w:left="525"/>
            </w:pPr>
            <w:r w:rsidRPr="00BE2ACC">
              <w:t>всего</w:t>
            </w:r>
          </w:p>
        </w:tc>
        <w:tc>
          <w:tcPr>
            <w:tcW w:w="2659" w:type="dxa"/>
            <w:vAlign w:val="center"/>
          </w:tcPr>
          <w:p w:rsidR="00B3671D" w:rsidRPr="00BE2ACC" w:rsidRDefault="00B3671D" w:rsidP="00B3671D">
            <w:pPr>
              <w:ind w:left="525"/>
            </w:pPr>
            <w:r w:rsidRPr="00BE2ACC">
              <w:t xml:space="preserve">         58</w:t>
            </w:r>
          </w:p>
        </w:tc>
        <w:tc>
          <w:tcPr>
            <w:tcW w:w="2410" w:type="dxa"/>
            <w:vAlign w:val="center"/>
          </w:tcPr>
          <w:p w:rsidR="00B3671D" w:rsidRPr="00BE2ACC" w:rsidRDefault="00B3671D" w:rsidP="00B3671D">
            <w:pPr>
              <w:ind w:left="525"/>
            </w:pPr>
            <w:r w:rsidRPr="00BE2ACC">
              <w:t xml:space="preserve">        26</w:t>
            </w:r>
          </w:p>
        </w:tc>
      </w:tr>
      <w:tr w:rsidR="00B3671D" w:rsidRPr="00BE2ACC" w:rsidTr="00B3671D">
        <w:tc>
          <w:tcPr>
            <w:tcW w:w="4253" w:type="dxa"/>
            <w:vAlign w:val="center"/>
          </w:tcPr>
          <w:p w:rsidR="00B3671D" w:rsidRPr="00BE2ACC" w:rsidRDefault="00B3671D" w:rsidP="00B3671D">
            <w:pPr>
              <w:ind w:left="525"/>
            </w:pPr>
            <w:r w:rsidRPr="00BE2ACC">
              <w:t>Из</w:t>
            </w:r>
          </w:p>
          <w:p w:rsidR="00B3671D" w:rsidRPr="00BE2ACC" w:rsidRDefault="00B3671D" w:rsidP="00B3671D">
            <w:pPr>
              <w:ind w:left="525"/>
            </w:pPr>
            <w:r w:rsidRPr="00BE2ACC">
              <w:t>них: терапевтические</w:t>
            </w:r>
          </w:p>
        </w:tc>
        <w:tc>
          <w:tcPr>
            <w:tcW w:w="2659" w:type="dxa"/>
            <w:vAlign w:val="center"/>
          </w:tcPr>
          <w:p w:rsidR="00B3671D" w:rsidRPr="00BE2ACC" w:rsidRDefault="00B3671D" w:rsidP="00B3671D">
            <w:r w:rsidRPr="00BE2ACC">
              <w:t xml:space="preserve">                  26</w:t>
            </w:r>
          </w:p>
        </w:tc>
        <w:tc>
          <w:tcPr>
            <w:tcW w:w="2410" w:type="dxa"/>
            <w:vAlign w:val="center"/>
          </w:tcPr>
          <w:p w:rsidR="00B3671D" w:rsidRPr="00BE2ACC" w:rsidRDefault="00B3671D" w:rsidP="00B3671D">
            <w:r w:rsidRPr="00BE2ACC">
              <w:t xml:space="preserve">                 13</w:t>
            </w:r>
          </w:p>
        </w:tc>
      </w:tr>
      <w:tr w:rsidR="00B3671D" w:rsidRPr="00BE2ACC" w:rsidTr="00B3671D">
        <w:tc>
          <w:tcPr>
            <w:tcW w:w="4253" w:type="dxa"/>
            <w:vAlign w:val="center"/>
          </w:tcPr>
          <w:p w:rsidR="00B3671D" w:rsidRPr="00BE2ACC" w:rsidRDefault="00B3671D" w:rsidP="00B3671D">
            <w:pPr>
              <w:ind w:left="525"/>
            </w:pPr>
            <w:r w:rsidRPr="00BE2ACC">
              <w:t>паллиативные</w:t>
            </w:r>
          </w:p>
        </w:tc>
        <w:tc>
          <w:tcPr>
            <w:tcW w:w="2659" w:type="dxa"/>
            <w:vAlign w:val="center"/>
          </w:tcPr>
          <w:p w:rsidR="00B3671D" w:rsidRPr="00BE2ACC" w:rsidRDefault="00B3671D" w:rsidP="00B3671D">
            <w:r w:rsidRPr="00BE2ACC">
              <w:t xml:space="preserve">                   1</w:t>
            </w:r>
          </w:p>
        </w:tc>
        <w:tc>
          <w:tcPr>
            <w:tcW w:w="2410" w:type="dxa"/>
            <w:vAlign w:val="center"/>
          </w:tcPr>
          <w:p w:rsidR="00B3671D" w:rsidRPr="00BE2ACC" w:rsidRDefault="00B3671D" w:rsidP="00B3671D">
            <w:pPr>
              <w:ind w:left="525"/>
            </w:pPr>
            <w:r w:rsidRPr="00BE2ACC">
              <w:t xml:space="preserve">          -</w:t>
            </w:r>
          </w:p>
        </w:tc>
      </w:tr>
      <w:tr w:rsidR="00B3671D" w:rsidRPr="00BE2ACC" w:rsidTr="00B3671D">
        <w:tc>
          <w:tcPr>
            <w:tcW w:w="4253" w:type="dxa"/>
            <w:vAlign w:val="center"/>
          </w:tcPr>
          <w:p w:rsidR="00B3671D" w:rsidRPr="00BE2ACC" w:rsidRDefault="00B3671D" w:rsidP="00B3671D">
            <w:pPr>
              <w:ind w:left="525"/>
            </w:pPr>
            <w:r w:rsidRPr="00BE2ACC">
              <w:t>реанимационные</w:t>
            </w:r>
          </w:p>
        </w:tc>
        <w:tc>
          <w:tcPr>
            <w:tcW w:w="2659" w:type="dxa"/>
            <w:vAlign w:val="center"/>
          </w:tcPr>
          <w:p w:rsidR="00B3671D" w:rsidRPr="00BE2ACC" w:rsidRDefault="00B3671D" w:rsidP="00B3671D">
            <w:pPr>
              <w:ind w:left="525"/>
            </w:pPr>
            <w:r w:rsidRPr="00BE2ACC">
              <w:t xml:space="preserve">           3</w:t>
            </w:r>
          </w:p>
        </w:tc>
        <w:tc>
          <w:tcPr>
            <w:tcW w:w="2410" w:type="dxa"/>
            <w:vAlign w:val="center"/>
          </w:tcPr>
          <w:p w:rsidR="00B3671D" w:rsidRPr="00BE2ACC" w:rsidRDefault="00A720DC" w:rsidP="00A720DC">
            <w:pPr>
              <w:ind w:left="525"/>
              <w:jc w:val="center"/>
            </w:pPr>
            <w:r>
              <w:t>-</w:t>
            </w:r>
          </w:p>
        </w:tc>
      </w:tr>
      <w:tr w:rsidR="00B3671D" w:rsidRPr="00BE2ACC" w:rsidTr="00B3671D">
        <w:tc>
          <w:tcPr>
            <w:tcW w:w="4253" w:type="dxa"/>
          </w:tcPr>
          <w:p w:rsidR="00B3671D" w:rsidRPr="00BE2ACC" w:rsidRDefault="00B3671D" w:rsidP="00B3671D">
            <w:pPr>
              <w:ind w:left="525"/>
            </w:pPr>
            <w:r w:rsidRPr="00BE2ACC">
              <w:t>хирургические</w:t>
            </w:r>
          </w:p>
        </w:tc>
        <w:tc>
          <w:tcPr>
            <w:tcW w:w="2659" w:type="dxa"/>
            <w:vAlign w:val="center"/>
          </w:tcPr>
          <w:p w:rsidR="00B3671D" w:rsidRPr="00BE2ACC" w:rsidRDefault="00B3671D" w:rsidP="00B3671D">
            <w:pPr>
              <w:ind w:left="525"/>
            </w:pPr>
            <w:r w:rsidRPr="00BE2ACC">
              <w:t xml:space="preserve">           9</w:t>
            </w:r>
          </w:p>
        </w:tc>
        <w:tc>
          <w:tcPr>
            <w:tcW w:w="2410" w:type="dxa"/>
          </w:tcPr>
          <w:p w:rsidR="00B3671D" w:rsidRPr="00BE2ACC" w:rsidRDefault="00B3671D" w:rsidP="00B3671D">
            <w:r w:rsidRPr="00BE2ACC">
              <w:t xml:space="preserve">                  1</w:t>
            </w:r>
          </w:p>
        </w:tc>
      </w:tr>
      <w:tr w:rsidR="00B3671D" w:rsidRPr="00BE2ACC" w:rsidTr="00B3671D">
        <w:tc>
          <w:tcPr>
            <w:tcW w:w="4253" w:type="dxa"/>
          </w:tcPr>
          <w:p w:rsidR="00B3671D" w:rsidRPr="00BE2ACC" w:rsidRDefault="00B3671D" w:rsidP="00B3671D">
            <w:pPr>
              <w:ind w:left="525"/>
            </w:pPr>
            <w:r w:rsidRPr="00BE2ACC">
              <w:t>гинекологические</w:t>
            </w:r>
          </w:p>
        </w:tc>
        <w:tc>
          <w:tcPr>
            <w:tcW w:w="2659" w:type="dxa"/>
            <w:vAlign w:val="center"/>
          </w:tcPr>
          <w:p w:rsidR="00B3671D" w:rsidRPr="00BE2ACC" w:rsidRDefault="00B3671D" w:rsidP="00B3671D">
            <w:r w:rsidRPr="00BE2ACC">
              <w:t xml:space="preserve">                   13</w:t>
            </w:r>
          </w:p>
        </w:tc>
        <w:tc>
          <w:tcPr>
            <w:tcW w:w="2410" w:type="dxa"/>
          </w:tcPr>
          <w:p w:rsidR="00B3671D" w:rsidRPr="00BE2ACC" w:rsidRDefault="00B3671D" w:rsidP="00B3671D">
            <w:r w:rsidRPr="00BE2ACC">
              <w:t xml:space="preserve">                  6</w:t>
            </w:r>
          </w:p>
        </w:tc>
      </w:tr>
      <w:tr w:rsidR="00B3671D" w:rsidRPr="00BE2ACC" w:rsidTr="00B3671D">
        <w:tc>
          <w:tcPr>
            <w:tcW w:w="4253" w:type="dxa"/>
          </w:tcPr>
          <w:p w:rsidR="00B3671D" w:rsidRPr="00BE2ACC" w:rsidRDefault="00B3671D" w:rsidP="00B3671D">
            <w:pPr>
              <w:ind w:left="525"/>
            </w:pPr>
            <w:r w:rsidRPr="00BE2ACC">
              <w:t>педиатрические</w:t>
            </w:r>
          </w:p>
        </w:tc>
        <w:tc>
          <w:tcPr>
            <w:tcW w:w="2659" w:type="dxa"/>
            <w:vAlign w:val="center"/>
          </w:tcPr>
          <w:p w:rsidR="00B3671D" w:rsidRPr="00BE2ACC" w:rsidRDefault="00B3671D" w:rsidP="00B3671D">
            <w:pPr>
              <w:ind w:left="525"/>
            </w:pPr>
            <w:r w:rsidRPr="00BE2ACC">
              <w:t xml:space="preserve">           6</w:t>
            </w:r>
          </w:p>
        </w:tc>
        <w:tc>
          <w:tcPr>
            <w:tcW w:w="2410" w:type="dxa"/>
          </w:tcPr>
          <w:p w:rsidR="00B3671D" w:rsidRPr="00BE2ACC" w:rsidRDefault="00B3671D" w:rsidP="00B3671D">
            <w:pPr>
              <w:ind w:left="525"/>
            </w:pPr>
            <w:r w:rsidRPr="00BE2ACC">
              <w:t xml:space="preserve">         4</w:t>
            </w:r>
          </w:p>
        </w:tc>
      </w:tr>
      <w:tr w:rsidR="00B3671D" w:rsidRPr="00BE2ACC" w:rsidTr="00B3671D">
        <w:tc>
          <w:tcPr>
            <w:tcW w:w="4253" w:type="dxa"/>
          </w:tcPr>
          <w:p w:rsidR="00B3671D" w:rsidRPr="00BE2ACC" w:rsidRDefault="00B3671D" w:rsidP="00B3671D">
            <w:pPr>
              <w:ind w:left="525"/>
            </w:pPr>
            <w:r w:rsidRPr="00BE2ACC">
              <w:t>терапевтические (стационар на дому)</w:t>
            </w:r>
          </w:p>
        </w:tc>
        <w:tc>
          <w:tcPr>
            <w:tcW w:w="2659" w:type="dxa"/>
            <w:vAlign w:val="center"/>
          </w:tcPr>
          <w:p w:rsidR="00B3671D" w:rsidRPr="00BE2ACC" w:rsidRDefault="00465D24" w:rsidP="00465D24">
            <w:pPr>
              <w:ind w:left="525"/>
            </w:pPr>
            <w:r>
              <w:t xml:space="preserve">           </w:t>
            </w:r>
            <w:r w:rsidR="00B3671D" w:rsidRPr="00BE2ACC">
              <w:t>-</w:t>
            </w:r>
          </w:p>
        </w:tc>
        <w:tc>
          <w:tcPr>
            <w:tcW w:w="2410" w:type="dxa"/>
          </w:tcPr>
          <w:p w:rsidR="00B3671D" w:rsidRPr="00BE2ACC" w:rsidRDefault="00B3671D" w:rsidP="00B3671D">
            <w:r w:rsidRPr="00BE2ACC">
              <w:t xml:space="preserve">                  2</w:t>
            </w:r>
          </w:p>
        </w:tc>
      </w:tr>
    </w:tbl>
    <w:p w:rsidR="00B3671D" w:rsidRPr="00BE2ACC" w:rsidRDefault="00B3671D" w:rsidP="00B3671D">
      <w:pPr>
        <w:ind w:left="-284"/>
        <w:jc w:val="both"/>
      </w:pPr>
      <w:r w:rsidRPr="00BE2ACC">
        <w:t xml:space="preserve"> </w:t>
      </w:r>
    </w:p>
    <w:p w:rsidR="00B3671D" w:rsidRPr="00BE2ACC" w:rsidRDefault="00B3671D" w:rsidP="00B3671D">
      <w:pPr>
        <w:ind w:left="-284"/>
        <w:jc w:val="both"/>
      </w:pPr>
    </w:p>
    <w:p w:rsidR="00B3671D" w:rsidRPr="00A91B3A" w:rsidRDefault="00B3671D" w:rsidP="00631D9B">
      <w:pPr>
        <w:spacing w:line="276" w:lineRule="auto"/>
        <w:ind w:left="-284"/>
        <w:jc w:val="both"/>
      </w:pPr>
      <w:r w:rsidRPr="00A91B3A">
        <w:t>Обеспеченность больничными койками на 10000 населения- 20,5 на прежнем уровне (по Сургутско</w:t>
      </w:r>
      <w:r w:rsidR="00A91B3A" w:rsidRPr="00A91B3A">
        <w:t>му району- 18,3</w:t>
      </w:r>
      <w:r w:rsidR="00947397" w:rsidRPr="00A91B3A">
        <w:t>, по ХМАО-</w:t>
      </w:r>
      <w:r w:rsidR="00A91B3A" w:rsidRPr="00A91B3A">
        <w:t>68,5</w:t>
      </w:r>
      <w:r w:rsidR="00631D9B" w:rsidRPr="00A91B3A">
        <w:t>).</w:t>
      </w:r>
    </w:p>
    <w:p w:rsidR="00B3671D" w:rsidRDefault="00B3671D" w:rsidP="00B3671D">
      <w:pPr>
        <w:jc w:val="center"/>
        <w:rPr>
          <w:b/>
        </w:rPr>
      </w:pPr>
    </w:p>
    <w:p w:rsidR="00935BD3" w:rsidRDefault="00935BD3" w:rsidP="00B3671D">
      <w:pPr>
        <w:jc w:val="center"/>
        <w:rPr>
          <w:b/>
        </w:rPr>
      </w:pPr>
    </w:p>
    <w:p w:rsidR="006F1474" w:rsidRDefault="006F1474" w:rsidP="00B3671D">
      <w:pPr>
        <w:jc w:val="center"/>
        <w:rPr>
          <w:b/>
        </w:rPr>
      </w:pPr>
    </w:p>
    <w:p w:rsidR="006F1474" w:rsidRDefault="006F1474" w:rsidP="00B3671D">
      <w:pPr>
        <w:jc w:val="center"/>
        <w:rPr>
          <w:b/>
        </w:rPr>
      </w:pPr>
    </w:p>
    <w:p w:rsidR="006F1474" w:rsidRDefault="006F1474" w:rsidP="00B3671D">
      <w:pPr>
        <w:jc w:val="center"/>
        <w:rPr>
          <w:b/>
        </w:rPr>
      </w:pPr>
    </w:p>
    <w:p w:rsidR="006F1474" w:rsidRDefault="006F1474" w:rsidP="00B3671D">
      <w:pPr>
        <w:jc w:val="center"/>
        <w:rPr>
          <w:b/>
        </w:rPr>
      </w:pPr>
    </w:p>
    <w:p w:rsidR="006F1474" w:rsidRDefault="006F1474" w:rsidP="00B3671D">
      <w:pPr>
        <w:jc w:val="center"/>
        <w:rPr>
          <w:b/>
        </w:rPr>
      </w:pPr>
    </w:p>
    <w:p w:rsidR="006F1474" w:rsidRDefault="006F1474" w:rsidP="00B3671D">
      <w:pPr>
        <w:jc w:val="center"/>
        <w:rPr>
          <w:b/>
        </w:rPr>
      </w:pPr>
    </w:p>
    <w:p w:rsidR="006F1474" w:rsidRDefault="006F1474" w:rsidP="00B3671D">
      <w:pPr>
        <w:jc w:val="center"/>
        <w:rPr>
          <w:b/>
        </w:rPr>
      </w:pPr>
    </w:p>
    <w:p w:rsidR="00B3671D" w:rsidRPr="00BE2ACC" w:rsidRDefault="00B3671D" w:rsidP="00B3671D">
      <w:pPr>
        <w:jc w:val="center"/>
        <w:rPr>
          <w:b/>
        </w:rPr>
      </w:pPr>
      <w:r w:rsidRPr="00BE2ACC">
        <w:rPr>
          <w:b/>
        </w:rPr>
        <w:lastRenderedPageBreak/>
        <w:t>Работа круглосуточного и дневного стационара</w:t>
      </w:r>
    </w:p>
    <w:p w:rsidR="00B3671D" w:rsidRPr="00BE2ACC" w:rsidRDefault="00B3671D" w:rsidP="006F1474">
      <w:pPr>
        <w:jc w:val="center"/>
      </w:pPr>
      <w:r w:rsidRPr="00BE2ACC">
        <w:t>Среднее число работы койки в году</w:t>
      </w:r>
    </w:p>
    <w:p w:rsidR="00B3671D" w:rsidRPr="00BE2ACC" w:rsidRDefault="00B3671D" w:rsidP="00B3671D">
      <w:pPr>
        <w:ind w:left="525"/>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537"/>
        <w:gridCol w:w="1538"/>
        <w:gridCol w:w="1538"/>
        <w:gridCol w:w="1420"/>
        <w:gridCol w:w="1416"/>
      </w:tblGrid>
      <w:tr w:rsidR="00AD1AB3" w:rsidRPr="00BE2ACC" w:rsidTr="00B3671D">
        <w:tc>
          <w:tcPr>
            <w:tcW w:w="2491" w:type="dxa"/>
            <w:shd w:val="clear" w:color="auto" w:fill="auto"/>
          </w:tcPr>
          <w:p w:rsidR="00AD1AB3" w:rsidRPr="00BE2ACC" w:rsidRDefault="00AD1AB3" w:rsidP="00AD1AB3">
            <w:pPr>
              <w:jc w:val="center"/>
            </w:pPr>
            <w:r w:rsidRPr="00BE2ACC">
              <w:t>Профиль коек</w:t>
            </w:r>
          </w:p>
        </w:tc>
        <w:tc>
          <w:tcPr>
            <w:tcW w:w="1537" w:type="dxa"/>
            <w:shd w:val="clear" w:color="auto" w:fill="auto"/>
          </w:tcPr>
          <w:p w:rsidR="00AD1AB3" w:rsidRPr="00CE11B2" w:rsidRDefault="00905D75" w:rsidP="00AD1AB3">
            <w:r>
              <w:t>2021</w:t>
            </w:r>
          </w:p>
        </w:tc>
        <w:tc>
          <w:tcPr>
            <w:tcW w:w="1538" w:type="dxa"/>
            <w:shd w:val="clear" w:color="auto" w:fill="auto"/>
          </w:tcPr>
          <w:p w:rsidR="00AD1AB3" w:rsidRPr="00F2190D" w:rsidRDefault="00905D75" w:rsidP="00AD1AB3">
            <w:r>
              <w:t>2022</w:t>
            </w:r>
          </w:p>
        </w:tc>
        <w:tc>
          <w:tcPr>
            <w:tcW w:w="1538" w:type="dxa"/>
            <w:shd w:val="clear" w:color="auto" w:fill="auto"/>
          </w:tcPr>
          <w:p w:rsidR="00AD1AB3" w:rsidRPr="00BE2ACC" w:rsidRDefault="00905D75" w:rsidP="00AD1AB3">
            <w:pPr>
              <w:jc w:val="center"/>
            </w:pPr>
            <w:r>
              <w:t>2023</w:t>
            </w:r>
          </w:p>
        </w:tc>
        <w:tc>
          <w:tcPr>
            <w:tcW w:w="1420" w:type="dxa"/>
            <w:shd w:val="clear" w:color="auto" w:fill="auto"/>
          </w:tcPr>
          <w:p w:rsidR="00AD1AB3" w:rsidRPr="004C1FD7" w:rsidRDefault="00056C48" w:rsidP="00AD1AB3">
            <w:pPr>
              <w:jc w:val="center"/>
            </w:pPr>
            <w:r w:rsidRPr="004C1FD7">
              <w:t>Район 2022</w:t>
            </w:r>
          </w:p>
        </w:tc>
        <w:tc>
          <w:tcPr>
            <w:tcW w:w="1416" w:type="dxa"/>
            <w:shd w:val="clear" w:color="auto" w:fill="auto"/>
          </w:tcPr>
          <w:p w:rsidR="00AD1AB3" w:rsidRPr="004C1FD7" w:rsidRDefault="00056C48" w:rsidP="00AD1AB3">
            <w:pPr>
              <w:jc w:val="center"/>
            </w:pPr>
            <w:r w:rsidRPr="004C1FD7">
              <w:t>Округ 2022</w:t>
            </w:r>
          </w:p>
        </w:tc>
      </w:tr>
      <w:tr w:rsidR="00905D75" w:rsidRPr="00BE2ACC" w:rsidTr="00CD6FBF">
        <w:tc>
          <w:tcPr>
            <w:tcW w:w="2491" w:type="dxa"/>
            <w:shd w:val="clear" w:color="auto" w:fill="auto"/>
          </w:tcPr>
          <w:p w:rsidR="00905D75" w:rsidRPr="00A00023" w:rsidRDefault="00905D75" w:rsidP="00905D75">
            <w:pPr>
              <w:jc w:val="center"/>
              <w:rPr>
                <w:b/>
              </w:rPr>
            </w:pPr>
            <w:r w:rsidRPr="00A00023">
              <w:rPr>
                <w:b/>
              </w:rPr>
              <w:t>Все</w:t>
            </w:r>
          </w:p>
        </w:tc>
        <w:tc>
          <w:tcPr>
            <w:tcW w:w="1537" w:type="dxa"/>
            <w:shd w:val="clear" w:color="auto" w:fill="auto"/>
          </w:tcPr>
          <w:p w:rsidR="00905D75" w:rsidRPr="00A00023" w:rsidRDefault="00905D75" w:rsidP="00905D75">
            <w:r w:rsidRPr="00A00023">
              <w:t>190</w:t>
            </w:r>
          </w:p>
        </w:tc>
        <w:tc>
          <w:tcPr>
            <w:tcW w:w="1538" w:type="dxa"/>
            <w:shd w:val="clear" w:color="auto" w:fill="auto"/>
            <w:vAlign w:val="center"/>
          </w:tcPr>
          <w:p w:rsidR="00905D75" w:rsidRPr="00A00023" w:rsidRDefault="00905D75" w:rsidP="00905D75">
            <w:pPr>
              <w:jc w:val="center"/>
              <w:rPr>
                <w:b/>
              </w:rPr>
            </w:pPr>
            <w:r w:rsidRPr="00A00023">
              <w:rPr>
                <w:b/>
              </w:rPr>
              <w:t>175</w:t>
            </w:r>
          </w:p>
        </w:tc>
        <w:tc>
          <w:tcPr>
            <w:tcW w:w="1538" w:type="dxa"/>
            <w:shd w:val="clear" w:color="auto" w:fill="auto"/>
            <w:vAlign w:val="center"/>
          </w:tcPr>
          <w:p w:rsidR="00905D75" w:rsidRPr="00A00023" w:rsidRDefault="002561D5" w:rsidP="00905D75">
            <w:pPr>
              <w:jc w:val="center"/>
              <w:rPr>
                <w:b/>
              </w:rPr>
            </w:pPr>
            <w:r w:rsidRPr="00A00023">
              <w:rPr>
                <w:b/>
              </w:rPr>
              <w:t>154</w:t>
            </w:r>
          </w:p>
        </w:tc>
        <w:tc>
          <w:tcPr>
            <w:tcW w:w="1420" w:type="dxa"/>
            <w:shd w:val="clear" w:color="auto" w:fill="auto"/>
            <w:vAlign w:val="center"/>
          </w:tcPr>
          <w:p w:rsidR="00905D75" w:rsidRPr="004C1FD7" w:rsidRDefault="00CA7E6D" w:rsidP="00905D75">
            <w:pPr>
              <w:jc w:val="center"/>
              <w:rPr>
                <w:b/>
              </w:rPr>
            </w:pPr>
            <w:r w:rsidRPr="004C1FD7">
              <w:rPr>
                <w:b/>
              </w:rPr>
              <w:t>322</w:t>
            </w:r>
          </w:p>
        </w:tc>
        <w:tc>
          <w:tcPr>
            <w:tcW w:w="1416" w:type="dxa"/>
            <w:shd w:val="clear" w:color="auto" w:fill="auto"/>
            <w:vAlign w:val="center"/>
          </w:tcPr>
          <w:p w:rsidR="00905D75" w:rsidRPr="004C1FD7" w:rsidRDefault="00905D75" w:rsidP="00905D75">
            <w:pPr>
              <w:jc w:val="center"/>
              <w:rPr>
                <w:b/>
              </w:rPr>
            </w:pPr>
            <w:r w:rsidRPr="004C1FD7">
              <w:rPr>
                <w:b/>
              </w:rPr>
              <w:t>330</w:t>
            </w:r>
          </w:p>
        </w:tc>
      </w:tr>
      <w:tr w:rsidR="00905D75" w:rsidRPr="00BE2ACC" w:rsidTr="00CD6FBF">
        <w:trPr>
          <w:trHeight w:val="377"/>
        </w:trPr>
        <w:tc>
          <w:tcPr>
            <w:tcW w:w="2491" w:type="dxa"/>
            <w:shd w:val="clear" w:color="auto" w:fill="auto"/>
          </w:tcPr>
          <w:p w:rsidR="00905D75" w:rsidRPr="00A00023" w:rsidRDefault="00905D75" w:rsidP="00905D75">
            <w:pPr>
              <w:jc w:val="center"/>
            </w:pPr>
            <w:r w:rsidRPr="00A00023">
              <w:t>терапия</w:t>
            </w:r>
          </w:p>
        </w:tc>
        <w:tc>
          <w:tcPr>
            <w:tcW w:w="1537" w:type="dxa"/>
            <w:shd w:val="clear" w:color="auto" w:fill="auto"/>
          </w:tcPr>
          <w:p w:rsidR="00905D75" w:rsidRPr="00A00023" w:rsidRDefault="00905D75" w:rsidP="00905D75">
            <w:r w:rsidRPr="00A00023">
              <w:t>257</w:t>
            </w:r>
          </w:p>
        </w:tc>
        <w:tc>
          <w:tcPr>
            <w:tcW w:w="1538" w:type="dxa"/>
            <w:shd w:val="clear" w:color="auto" w:fill="auto"/>
            <w:vAlign w:val="center"/>
          </w:tcPr>
          <w:p w:rsidR="00905D75" w:rsidRPr="00A00023" w:rsidRDefault="00905D75" w:rsidP="00905D75">
            <w:pPr>
              <w:jc w:val="center"/>
            </w:pPr>
            <w:r w:rsidRPr="00A00023">
              <w:t>230</w:t>
            </w:r>
          </w:p>
        </w:tc>
        <w:tc>
          <w:tcPr>
            <w:tcW w:w="1538" w:type="dxa"/>
            <w:shd w:val="clear" w:color="auto" w:fill="auto"/>
            <w:vAlign w:val="center"/>
          </w:tcPr>
          <w:p w:rsidR="00905D75" w:rsidRPr="00A00023" w:rsidRDefault="002561D5" w:rsidP="00905D75">
            <w:pPr>
              <w:jc w:val="center"/>
            </w:pPr>
            <w:r w:rsidRPr="00A00023">
              <w:t>209</w:t>
            </w:r>
          </w:p>
        </w:tc>
        <w:tc>
          <w:tcPr>
            <w:tcW w:w="1420" w:type="dxa"/>
            <w:shd w:val="clear" w:color="auto" w:fill="auto"/>
            <w:vAlign w:val="center"/>
          </w:tcPr>
          <w:p w:rsidR="00905D75" w:rsidRPr="004C1FD7" w:rsidRDefault="00CA7E6D" w:rsidP="00905D75">
            <w:pPr>
              <w:jc w:val="center"/>
            </w:pPr>
            <w:r w:rsidRPr="004C1FD7">
              <w:t>316</w:t>
            </w:r>
          </w:p>
        </w:tc>
        <w:tc>
          <w:tcPr>
            <w:tcW w:w="1416" w:type="dxa"/>
            <w:shd w:val="clear" w:color="auto" w:fill="auto"/>
            <w:vAlign w:val="center"/>
          </w:tcPr>
          <w:p w:rsidR="00905D75" w:rsidRPr="004C1FD7" w:rsidRDefault="00CA7E6D" w:rsidP="00905D75">
            <w:pPr>
              <w:jc w:val="center"/>
            </w:pPr>
            <w:r w:rsidRPr="004C1FD7">
              <w:t>335</w:t>
            </w:r>
          </w:p>
        </w:tc>
      </w:tr>
      <w:tr w:rsidR="00905D75" w:rsidRPr="00BE2ACC" w:rsidTr="00CD6FBF">
        <w:tc>
          <w:tcPr>
            <w:tcW w:w="2491" w:type="dxa"/>
            <w:shd w:val="clear" w:color="auto" w:fill="auto"/>
          </w:tcPr>
          <w:p w:rsidR="00905D75" w:rsidRPr="00A00023" w:rsidRDefault="00905D75" w:rsidP="00905D75">
            <w:pPr>
              <w:jc w:val="center"/>
            </w:pPr>
            <w:r w:rsidRPr="00A00023">
              <w:t>хирургия</w:t>
            </w:r>
          </w:p>
        </w:tc>
        <w:tc>
          <w:tcPr>
            <w:tcW w:w="1537" w:type="dxa"/>
            <w:shd w:val="clear" w:color="auto" w:fill="auto"/>
          </w:tcPr>
          <w:p w:rsidR="00905D75" w:rsidRPr="00A00023" w:rsidRDefault="00905D75" w:rsidP="00905D75">
            <w:r w:rsidRPr="00A00023">
              <w:t>170</w:t>
            </w:r>
          </w:p>
        </w:tc>
        <w:tc>
          <w:tcPr>
            <w:tcW w:w="1538" w:type="dxa"/>
            <w:shd w:val="clear" w:color="auto" w:fill="auto"/>
            <w:vAlign w:val="center"/>
          </w:tcPr>
          <w:p w:rsidR="00905D75" w:rsidRPr="00A00023" w:rsidRDefault="00905D75" w:rsidP="00905D75">
            <w:pPr>
              <w:jc w:val="center"/>
            </w:pPr>
            <w:r w:rsidRPr="00A00023">
              <w:t>153</w:t>
            </w:r>
          </w:p>
        </w:tc>
        <w:tc>
          <w:tcPr>
            <w:tcW w:w="1538" w:type="dxa"/>
            <w:shd w:val="clear" w:color="auto" w:fill="auto"/>
            <w:vAlign w:val="center"/>
          </w:tcPr>
          <w:p w:rsidR="00905D75" w:rsidRPr="00A00023" w:rsidRDefault="002561D5" w:rsidP="00905D75">
            <w:pPr>
              <w:jc w:val="center"/>
            </w:pPr>
            <w:r w:rsidRPr="00A00023">
              <w:t>152</w:t>
            </w:r>
          </w:p>
        </w:tc>
        <w:tc>
          <w:tcPr>
            <w:tcW w:w="1420" w:type="dxa"/>
            <w:shd w:val="clear" w:color="auto" w:fill="auto"/>
            <w:vAlign w:val="center"/>
          </w:tcPr>
          <w:p w:rsidR="00905D75" w:rsidRPr="004C1FD7" w:rsidRDefault="00CA7E6D" w:rsidP="00905D75">
            <w:pPr>
              <w:jc w:val="center"/>
            </w:pPr>
            <w:r w:rsidRPr="004C1FD7">
              <w:t>333</w:t>
            </w:r>
          </w:p>
        </w:tc>
        <w:tc>
          <w:tcPr>
            <w:tcW w:w="1416" w:type="dxa"/>
            <w:shd w:val="clear" w:color="auto" w:fill="auto"/>
            <w:vAlign w:val="center"/>
          </w:tcPr>
          <w:p w:rsidR="00905D75" w:rsidRPr="004C1FD7" w:rsidRDefault="00CA7E6D" w:rsidP="00905D75">
            <w:pPr>
              <w:jc w:val="center"/>
            </w:pPr>
            <w:r w:rsidRPr="004C1FD7">
              <w:t>337</w:t>
            </w:r>
          </w:p>
        </w:tc>
      </w:tr>
      <w:tr w:rsidR="00905D75" w:rsidRPr="00BE2ACC" w:rsidTr="00CD6FBF">
        <w:tc>
          <w:tcPr>
            <w:tcW w:w="2491" w:type="dxa"/>
            <w:shd w:val="clear" w:color="auto" w:fill="auto"/>
          </w:tcPr>
          <w:p w:rsidR="00905D75" w:rsidRPr="00A00023" w:rsidRDefault="00905D75" w:rsidP="00905D75">
            <w:pPr>
              <w:jc w:val="center"/>
            </w:pPr>
            <w:r w:rsidRPr="00A00023">
              <w:t>гинекология</w:t>
            </w:r>
          </w:p>
        </w:tc>
        <w:tc>
          <w:tcPr>
            <w:tcW w:w="1537" w:type="dxa"/>
            <w:shd w:val="clear" w:color="auto" w:fill="auto"/>
          </w:tcPr>
          <w:p w:rsidR="00905D75" w:rsidRPr="00A00023" w:rsidRDefault="00905D75" w:rsidP="00905D75">
            <w:r w:rsidRPr="00A00023">
              <w:t>162</w:t>
            </w:r>
          </w:p>
        </w:tc>
        <w:tc>
          <w:tcPr>
            <w:tcW w:w="1538" w:type="dxa"/>
            <w:shd w:val="clear" w:color="auto" w:fill="auto"/>
            <w:vAlign w:val="center"/>
          </w:tcPr>
          <w:p w:rsidR="00905D75" w:rsidRPr="00A00023" w:rsidRDefault="00905D75" w:rsidP="00905D75">
            <w:pPr>
              <w:jc w:val="center"/>
            </w:pPr>
            <w:r w:rsidRPr="00A00023">
              <w:t>166</w:t>
            </w:r>
          </w:p>
        </w:tc>
        <w:tc>
          <w:tcPr>
            <w:tcW w:w="1538" w:type="dxa"/>
            <w:shd w:val="clear" w:color="auto" w:fill="auto"/>
            <w:vAlign w:val="center"/>
          </w:tcPr>
          <w:p w:rsidR="00905D75" w:rsidRPr="00A00023" w:rsidRDefault="002561D5" w:rsidP="00905D75">
            <w:pPr>
              <w:jc w:val="center"/>
            </w:pPr>
            <w:r w:rsidRPr="00A00023">
              <w:t>112</w:t>
            </w:r>
          </w:p>
        </w:tc>
        <w:tc>
          <w:tcPr>
            <w:tcW w:w="1420" w:type="dxa"/>
            <w:shd w:val="clear" w:color="auto" w:fill="auto"/>
            <w:vAlign w:val="center"/>
          </w:tcPr>
          <w:p w:rsidR="00905D75" w:rsidRPr="004C1FD7" w:rsidRDefault="00CA7E6D" w:rsidP="00905D75">
            <w:pPr>
              <w:jc w:val="center"/>
            </w:pPr>
            <w:r w:rsidRPr="004C1FD7">
              <w:t>320</w:t>
            </w:r>
          </w:p>
        </w:tc>
        <w:tc>
          <w:tcPr>
            <w:tcW w:w="1416" w:type="dxa"/>
            <w:shd w:val="clear" w:color="auto" w:fill="auto"/>
            <w:vAlign w:val="center"/>
          </w:tcPr>
          <w:p w:rsidR="00905D75" w:rsidRPr="004C1FD7" w:rsidRDefault="00CA7E6D" w:rsidP="00905D75">
            <w:pPr>
              <w:jc w:val="center"/>
            </w:pPr>
            <w:r w:rsidRPr="004C1FD7">
              <w:t>330</w:t>
            </w:r>
          </w:p>
        </w:tc>
      </w:tr>
      <w:tr w:rsidR="00905D75" w:rsidRPr="00BE2ACC" w:rsidTr="00CD6FBF">
        <w:tc>
          <w:tcPr>
            <w:tcW w:w="2491" w:type="dxa"/>
            <w:shd w:val="clear" w:color="auto" w:fill="auto"/>
          </w:tcPr>
          <w:p w:rsidR="00905D75" w:rsidRPr="00A00023" w:rsidRDefault="00905D75" w:rsidP="00905D75">
            <w:pPr>
              <w:jc w:val="center"/>
            </w:pPr>
            <w:r w:rsidRPr="00A00023">
              <w:t>педиатрия</w:t>
            </w:r>
          </w:p>
        </w:tc>
        <w:tc>
          <w:tcPr>
            <w:tcW w:w="1537" w:type="dxa"/>
            <w:shd w:val="clear" w:color="auto" w:fill="auto"/>
          </w:tcPr>
          <w:p w:rsidR="00905D75" w:rsidRPr="00A00023" w:rsidRDefault="00905D75" w:rsidP="00905D75">
            <w:r w:rsidRPr="00A00023">
              <w:t>16</w:t>
            </w:r>
          </w:p>
        </w:tc>
        <w:tc>
          <w:tcPr>
            <w:tcW w:w="1538" w:type="dxa"/>
            <w:shd w:val="clear" w:color="auto" w:fill="auto"/>
            <w:vAlign w:val="center"/>
          </w:tcPr>
          <w:p w:rsidR="00905D75" w:rsidRPr="00A00023" w:rsidRDefault="00905D75" w:rsidP="00905D75">
            <w:pPr>
              <w:jc w:val="center"/>
            </w:pPr>
            <w:r w:rsidRPr="00A00023">
              <w:t>13</w:t>
            </w:r>
          </w:p>
        </w:tc>
        <w:tc>
          <w:tcPr>
            <w:tcW w:w="1538" w:type="dxa"/>
            <w:shd w:val="clear" w:color="auto" w:fill="auto"/>
            <w:vAlign w:val="center"/>
          </w:tcPr>
          <w:p w:rsidR="00905D75" w:rsidRPr="00A00023" w:rsidRDefault="002561D5" w:rsidP="00905D75">
            <w:pPr>
              <w:jc w:val="center"/>
            </w:pPr>
            <w:r w:rsidRPr="00A00023">
              <w:t>21</w:t>
            </w:r>
          </w:p>
        </w:tc>
        <w:tc>
          <w:tcPr>
            <w:tcW w:w="1420" w:type="dxa"/>
            <w:shd w:val="clear" w:color="auto" w:fill="auto"/>
            <w:vAlign w:val="center"/>
          </w:tcPr>
          <w:p w:rsidR="00905D75" w:rsidRPr="004C1FD7" w:rsidRDefault="00CA7E6D" w:rsidP="00905D75">
            <w:pPr>
              <w:jc w:val="center"/>
            </w:pPr>
            <w:r w:rsidRPr="004C1FD7">
              <w:t>305</w:t>
            </w:r>
          </w:p>
        </w:tc>
        <w:tc>
          <w:tcPr>
            <w:tcW w:w="1416" w:type="dxa"/>
            <w:shd w:val="clear" w:color="auto" w:fill="auto"/>
            <w:vAlign w:val="center"/>
          </w:tcPr>
          <w:p w:rsidR="00905D75" w:rsidRPr="004C1FD7" w:rsidRDefault="00CA7E6D" w:rsidP="00905D75">
            <w:pPr>
              <w:jc w:val="center"/>
            </w:pPr>
            <w:r w:rsidRPr="004C1FD7">
              <w:t>330</w:t>
            </w:r>
          </w:p>
        </w:tc>
      </w:tr>
      <w:tr w:rsidR="00905D75" w:rsidRPr="00BE2ACC" w:rsidTr="00CD6FBF">
        <w:tc>
          <w:tcPr>
            <w:tcW w:w="2491" w:type="dxa"/>
            <w:shd w:val="clear" w:color="auto" w:fill="auto"/>
          </w:tcPr>
          <w:p w:rsidR="00905D75" w:rsidRPr="00A00023" w:rsidRDefault="00905D75" w:rsidP="00905D75">
            <w:pPr>
              <w:ind w:left="525"/>
            </w:pPr>
            <w:r w:rsidRPr="00A00023">
              <w:t>паллиативные</w:t>
            </w:r>
          </w:p>
        </w:tc>
        <w:tc>
          <w:tcPr>
            <w:tcW w:w="1537" w:type="dxa"/>
            <w:shd w:val="clear" w:color="auto" w:fill="auto"/>
          </w:tcPr>
          <w:p w:rsidR="00905D75" w:rsidRPr="00A00023" w:rsidRDefault="00905D75" w:rsidP="00905D75">
            <w:r w:rsidRPr="00A00023">
              <w:t>369</w:t>
            </w:r>
          </w:p>
        </w:tc>
        <w:tc>
          <w:tcPr>
            <w:tcW w:w="1538" w:type="dxa"/>
            <w:shd w:val="clear" w:color="auto" w:fill="auto"/>
            <w:vAlign w:val="center"/>
          </w:tcPr>
          <w:p w:rsidR="00905D75" w:rsidRPr="00A00023" w:rsidRDefault="00905D75" w:rsidP="00905D75">
            <w:pPr>
              <w:jc w:val="center"/>
            </w:pPr>
            <w:r w:rsidRPr="00A00023">
              <w:t>358</w:t>
            </w:r>
          </w:p>
        </w:tc>
        <w:tc>
          <w:tcPr>
            <w:tcW w:w="1538" w:type="dxa"/>
            <w:shd w:val="clear" w:color="auto" w:fill="auto"/>
            <w:vAlign w:val="center"/>
          </w:tcPr>
          <w:p w:rsidR="00905D75" w:rsidRPr="00A00023" w:rsidRDefault="002561D5" w:rsidP="00905D75">
            <w:pPr>
              <w:jc w:val="center"/>
            </w:pPr>
            <w:r w:rsidRPr="00A00023">
              <w:t>351</w:t>
            </w:r>
          </w:p>
        </w:tc>
        <w:tc>
          <w:tcPr>
            <w:tcW w:w="1420" w:type="dxa"/>
            <w:shd w:val="clear" w:color="auto" w:fill="auto"/>
            <w:vAlign w:val="center"/>
          </w:tcPr>
          <w:p w:rsidR="00905D75" w:rsidRPr="004C1FD7" w:rsidRDefault="00905D75" w:rsidP="00905D75">
            <w:pPr>
              <w:jc w:val="center"/>
              <w:rPr>
                <w:highlight w:val="yellow"/>
              </w:rPr>
            </w:pPr>
          </w:p>
        </w:tc>
        <w:tc>
          <w:tcPr>
            <w:tcW w:w="1416" w:type="dxa"/>
            <w:shd w:val="clear" w:color="auto" w:fill="auto"/>
            <w:vAlign w:val="center"/>
          </w:tcPr>
          <w:p w:rsidR="00905D75" w:rsidRPr="004C1FD7" w:rsidRDefault="00CA7E6D" w:rsidP="00905D75">
            <w:pPr>
              <w:jc w:val="center"/>
            </w:pPr>
            <w:r w:rsidRPr="004C1FD7">
              <w:t>329</w:t>
            </w:r>
          </w:p>
        </w:tc>
      </w:tr>
      <w:tr w:rsidR="00905D75" w:rsidRPr="00BE2ACC" w:rsidTr="00CD6FBF">
        <w:tc>
          <w:tcPr>
            <w:tcW w:w="2491" w:type="dxa"/>
            <w:shd w:val="clear" w:color="auto" w:fill="auto"/>
          </w:tcPr>
          <w:p w:rsidR="00905D75" w:rsidRPr="00A00023" w:rsidRDefault="00905D75" w:rsidP="00905D75">
            <w:pPr>
              <w:ind w:left="525"/>
            </w:pPr>
            <w:r w:rsidRPr="00A00023">
              <w:t>реанимационные</w:t>
            </w:r>
          </w:p>
        </w:tc>
        <w:tc>
          <w:tcPr>
            <w:tcW w:w="1537" w:type="dxa"/>
            <w:shd w:val="clear" w:color="auto" w:fill="auto"/>
          </w:tcPr>
          <w:p w:rsidR="00905D75" w:rsidRPr="00A00023" w:rsidRDefault="00905D75" w:rsidP="00905D75">
            <w:r w:rsidRPr="00A00023">
              <w:t>69</w:t>
            </w:r>
          </w:p>
        </w:tc>
        <w:tc>
          <w:tcPr>
            <w:tcW w:w="1538" w:type="dxa"/>
            <w:shd w:val="clear" w:color="auto" w:fill="auto"/>
            <w:vAlign w:val="center"/>
          </w:tcPr>
          <w:p w:rsidR="00905D75" w:rsidRPr="00A00023" w:rsidRDefault="00905D75" w:rsidP="00905D75">
            <w:pPr>
              <w:jc w:val="center"/>
            </w:pPr>
            <w:r w:rsidRPr="00A00023">
              <w:t>70</w:t>
            </w:r>
          </w:p>
        </w:tc>
        <w:tc>
          <w:tcPr>
            <w:tcW w:w="1538" w:type="dxa"/>
            <w:shd w:val="clear" w:color="auto" w:fill="auto"/>
            <w:vAlign w:val="center"/>
          </w:tcPr>
          <w:p w:rsidR="00905D75" w:rsidRPr="00A00023" w:rsidRDefault="002561D5" w:rsidP="00905D75">
            <w:pPr>
              <w:jc w:val="center"/>
            </w:pPr>
            <w:r w:rsidRPr="00A00023">
              <w:t>60</w:t>
            </w:r>
          </w:p>
        </w:tc>
        <w:tc>
          <w:tcPr>
            <w:tcW w:w="1420" w:type="dxa"/>
            <w:shd w:val="clear" w:color="auto" w:fill="auto"/>
            <w:vAlign w:val="center"/>
          </w:tcPr>
          <w:p w:rsidR="00905D75" w:rsidRPr="004C1FD7" w:rsidRDefault="00905D75" w:rsidP="00905D75">
            <w:pPr>
              <w:jc w:val="center"/>
              <w:rPr>
                <w:highlight w:val="yellow"/>
              </w:rPr>
            </w:pPr>
          </w:p>
        </w:tc>
        <w:tc>
          <w:tcPr>
            <w:tcW w:w="1416" w:type="dxa"/>
            <w:shd w:val="clear" w:color="auto" w:fill="auto"/>
            <w:vAlign w:val="center"/>
          </w:tcPr>
          <w:p w:rsidR="00905D75" w:rsidRPr="004C1FD7" w:rsidRDefault="00CA7E6D" w:rsidP="00905D75">
            <w:pPr>
              <w:jc w:val="center"/>
            </w:pPr>
            <w:r w:rsidRPr="004C1FD7">
              <w:t>312</w:t>
            </w:r>
          </w:p>
        </w:tc>
      </w:tr>
      <w:tr w:rsidR="00905D75" w:rsidRPr="00BE2ACC" w:rsidTr="00CD6FBF">
        <w:tc>
          <w:tcPr>
            <w:tcW w:w="2491" w:type="dxa"/>
            <w:tcBorders>
              <w:top w:val="single" w:sz="4" w:space="0" w:color="auto"/>
              <w:left w:val="single" w:sz="4" w:space="0" w:color="auto"/>
              <w:bottom w:val="single" w:sz="4" w:space="0" w:color="auto"/>
              <w:right w:val="single" w:sz="4" w:space="0" w:color="auto"/>
            </w:tcBorders>
            <w:shd w:val="clear" w:color="auto" w:fill="auto"/>
          </w:tcPr>
          <w:p w:rsidR="00905D75" w:rsidRPr="00A00023" w:rsidRDefault="00905D75" w:rsidP="00905D75">
            <w:pPr>
              <w:jc w:val="center"/>
              <w:rPr>
                <w:b/>
              </w:rPr>
            </w:pPr>
            <w:r w:rsidRPr="00A00023">
              <w:rPr>
                <w:b/>
              </w:rPr>
              <w:t>Дневные</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905D75" w:rsidRPr="00A00023" w:rsidRDefault="00905D75" w:rsidP="00905D75">
            <w:r w:rsidRPr="00A00023">
              <w:t>262</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905D75" w:rsidP="00905D75">
            <w:pPr>
              <w:jc w:val="center"/>
            </w:pPr>
            <w:r w:rsidRPr="00A00023">
              <w:t>266</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2561D5" w:rsidP="00905D75">
            <w:pPr>
              <w:jc w:val="center"/>
            </w:pPr>
            <w:r w:rsidRPr="00A00023">
              <w:t>160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4C1FD7" w:rsidRDefault="00CA7E6D" w:rsidP="00905D75">
            <w:pPr>
              <w:jc w:val="center"/>
            </w:pPr>
            <w:r w:rsidRPr="004C1FD7">
              <w:t>245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4C1FD7" w:rsidRDefault="00CA7E6D" w:rsidP="00905D75">
            <w:pPr>
              <w:jc w:val="center"/>
            </w:pPr>
            <w:r w:rsidRPr="004C1FD7">
              <w:t>244</w:t>
            </w:r>
          </w:p>
        </w:tc>
      </w:tr>
      <w:tr w:rsidR="00905D75" w:rsidRPr="00BE2ACC" w:rsidTr="00CD6FBF">
        <w:tc>
          <w:tcPr>
            <w:tcW w:w="2491" w:type="dxa"/>
            <w:tcBorders>
              <w:top w:val="single" w:sz="4" w:space="0" w:color="auto"/>
              <w:left w:val="single" w:sz="4" w:space="0" w:color="auto"/>
              <w:bottom w:val="single" w:sz="4" w:space="0" w:color="auto"/>
              <w:right w:val="single" w:sz="4" w:space="0" w:color="auto"/>
            </w:tcBorders>
            <w:shd w:val="clear" w:color="auto" w:fill="auto"/>
          </w:tcPr>
          <w:p w:rsidR="00905D75" w:rsidRPr="00A00023" w:rsidRDefault="00905D75" w:rsidP="00905D75">
            <w:pPr>
              <w:jc w:val="center"/>
            </w:pPr>
            <w:r w:rsidRPr="00A00023">
              <w:t>терапия</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905D75" w:rsidRPr="00A00023" w:rsidRDefault="00905D75" w:rsidP="00905D75">
            <w:r w:rsidRPr="00A00023">
              <w:t>304</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905D75" w:rsidP="00905D75">
            <w:pPr>
              <w:jc w:val="center"/>
            </w:pPr>
            <w:r w:rsidRPr="00A00023">
              <w:t>292</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2561D5" w:rsidP="00905D75">
            <w:pPr>
              <w:jc w:val="center"/>
            </w:pPr>
            <w:r w:rsidRPr="00A00023">
              <w:t>174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4C1FD7" w:rsidRDefault="00905D75" w:rsidP="00905D75">
            <w:pPr>
              <w:jc w:val="center"/>
              <w:rPr>
                <w:highlight w:val="yellow"/>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4C1FD7" w:rsidRDefault="00905D75" w:rsidP="00905D75">
            <w:pPr>
              <w:jc w:val="center"/>
              <w:rPr>
                <w:highlight w:val="yellow"/>
              </w:rPr>
            </w:pPr>
          </w:p>
        </w:tc>
      </w:tr>
      <w:tr w:rsidR="00905D75" w:rsidRPr="00BE2ACC" w:rsidTr="00CD6FBF">
        <w:tc>
          <w:tcPr>
            <w:tcW w:w="2491" w:type="dxa"/>
            <w:tcBorders>
              <w:top w:val="single" w:sz="4" w:space="0" w:color="auto"/>
              <w:left w:val="single" w:sz="4" w:space="0" w:color="auto"/>
              <w:bottom w:val="single" w:sz="4" w:space="0" w:color="auto"/>
              <w:right w:val="single" w:sz="4" w:space="0" w:color="auto"/>
            </w:tcBorders>
            <w:shd w:val="clear" w:color="auto" w:fill="auto"/>
          </w:tcPr>
          <w:p w:rsidR="00905D75" w:rsidRPr="00A00023" w:rsidRDefault="00905D75" w:rsidP="00905D75">
            <w:pPr>
              <w:jc w:val="center"/>
            </w:pPr>
            <w:r w:rsidRPr="00A00023">
              <w:t>стационар на дому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905D75" w:rsidRPr="00A00023" w:rsidRDefault="00905D75" w:rsidP="00905D75">
            <w:r w:rsidRPr="00A00023">
              <w:t>56</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905D75" w:rsidP="00905D75">
            <w:pPr>
              <w:jc w:val="center"/>
            </w:pPr>
            <w:r w:rsidRPr="00A00023">
              <w:t>232</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696212" w:rsidP="00905D75">
            <w:pPr>
              <w:jc w:val="center"/>
            </w:pPr>
            <w:r w:rsidRPr="00A00023">
              <w:t>116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905D75" w:rsidP="00905D75">
            <w:pPr>
              <w:jc w:val="center"/>
              <w:rPr>
                <w:color w:val="FF0000"/>
                <w:highlight w:val="yellow"/>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905D75" w:rsidP="00905D75">
            <w:pPr>
              <w:jc w:val="center"/>
              <w:rPr>
                <w:color w:val="FF0000"/>
                <w:highlight w:val="yellow"/>
              </w:rPr>
            </w:pPr>
          </w:p>
        </w:tc>
      </w:tr>
      <w:tr w:rsidR="00905D75" w:rsidRPr="00BE2ACC" w:rsidTr="00CD6FBF">
        <w:tc>
          <w:tcPr>
            <w:tcW w:w="2491" w:type="dxa"/>
            <w:tcBorders>
              <w:top w:val="single" w:sz="4" w:space="0" w:color="auto"/>
              <w:left w:val="single" w:sz="4" w:space="0" w:color="auto"/>
              <w:bottom w:val="single" w:sz="4" w:space="0" w:color="auto"/>
              <w:right w:val="single" w:sz="4" w:space="0" w:color="auto"/>
            </w:tcBorders>
            <w:shd w:val="clear" w:color="auto" w:fill="auto"/>
          </w:tcPr>
          <w:p w:rsidR="00905D75" w:rsidRPr="00A00023" w:rsidRDefault="00905D75" w:rsidP="00905D75">
            <w:pPr>
              <w:jc w:val="center"/>
            </w:pPr>
            <w:r w:rsidRPr="00A00023">
              <w:t>гинекология</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905D75" w:rsidRPr="00A00023" w:rsidRDefault="00905D75" w:rsidP="00905D75">
            <w:r w:rsidRPr="00A00023">
              <w:t>234</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905D75" w:rsidP="00905D75">
            <w:pPr>
              <w:jc w:val="center"/>
            </w:pPr>
            <w:r w:rsidRPr="00A00023">
              <w:t>271</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2561D5" w:rsidP="00905D75">
            <w:pPr>
              <w:jc w:val="center"/>
            </w:pPr>
            <w:r w:rsidRPr="00A00023">
              <w:t>157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905D75" w:rsidP="00905D75">
            <w:pPr>
              <w:jc w:val="center"/>
              <w:rPr>
                <w:color w:val="FF0000"/>
                <w:highlight w:val="yellow"/>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905D75" w:rsidP="00905D75">
            <w:pPr>
              <w:jc w:val="center"/>
              <w:rPr>
                <w:color w:val="FF0000"/>
                <w:highlight w:val="yellow"/>
              </w:rPr>
            </w:pPr>
          </w:p>
        </w:tc>
      </w:tr>
      <w:tr w:rsidR="00905D75" w:rsidRPr="00BE2ACC" w:rsidTr="00CD6FBF">
        <w:tc>
          <w:tcPr>
            <w:tcW w:w="2491" w:type="dxa"/>
            <w:tcBorders>
              <w:top w:val="single" w:sz="4" w:space="0" w:color="auto"/>
              <w:left w:val="single" w:sz="4" w:space="0" w:color="auto"/>
              <w:bottom w:val="single" w:sz="4" w:space="0" w:color="auto"/>
              <w:right w:val="single" w:sz="4" w:space="0" w:color="auto"/>
            </w:tcBorders>
            <w:shd w:val="clear" w:color="auto" w:fill="auto"/>
          </w:tcPr>
          <w:p w:rsidR="00905D75" w:rsidRPr="00A00023" w:rsidRDefault="00905D75" w:rsidP="00905D75">
            <w:pPr>
              <w:jc w:val="center"/>
            </w:pPr>
            <w:r w:rsidRPr="00A00023">
              <w:t>педиатрия</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905D75" w:rsidRPr="00A00023" w:rsidRDefault="00905D75" w:rsidP="00905D75">
            <w:r w:rsidRPr="00A00023">
              <w:t>210</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905D75" w:rsidP="00905D75">
            <w:pPr>
              <w:jc w:val="center"/>
            </w:pPr>
            <w:r w:rsidRPr="00A00023">
              <w:t>217</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2561D5" w:rsidP="00905D75">
            <w:pPr>
              <w:jc w:val="center"/>
            </w:pPr>
            <w:r w:rsidRPr="00A00023">
              <w:t>145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905D75" w:rsidP="00905D75">
            <w:pPr>
              <w:jc w:val="center"/>
              <w:rPr>
                <w:highlight w:val="yellow"/>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905D75" w:rsidP="00905D75">
            <w:pPr>
              <w:jc w:val="center"/>
              <w:rPr>
                <w:highlight w:val="yellow"/>
              </w:rPr>
            </w:pPr>
          </w:p>
        </w:tc>
      </w:tr>
      <w:tr w:rsidR="00905D75" w:rsidRPr="00BE2ACC" w:rsidTr="00CD6FBF">
        <w:tc>
          <w:tcPr>
            <w:tcW w:w="2491" w:type="dxa"/>
            <w:tcBorders>
              <w:top w:val="single" w:sz="4" w:space="0" w:color="auto"/>
              <w:left w:val="single" w:sz="4" w:space="0" w:color="auto"/>
              <w:bottom w:val="single" w:sz="4" w:space="0" w:color="auto"/>
              <w:right w:val="single" w:sz="4" w:space="0" w:color="auto"/>
            </w:tcBorders>
            <w:shd w:val="clear" w:color="auto" w:fill="auto"/>
          </w:tcPr>
          <w:p w:rsidR="00905D75" w:rsidRPr="00A00023" w:rsidRDefault="00905D75" w:rsidP="00905D75">
            <w:pPr>
              <w:jc w:val="center"/>
            </w:pPr>
            <w:r w:rsidRPr="00A00023">
              <w:t>хирургия</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905D75" w:rsidRPr="00A00023" w:rsidRDefault="00905D75" w:rsidP="00905D75">
            <w:r w:rsidRPr="00A00023">
              <w:t>238</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905D75" w:rsidP="00905D75">
            <w:pPr>
              <w:jc w:val="center"/>
            </w:pPr>
            <w:r w:rsidRPr="00A00023">
              <w:t>271</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2561D5" w:rsidP="00905D75">
            <w:pPr>
              <w:jc w:val="center"/>
            </w:pPr>
            <w:r w:rsidRPr="00A00023">
              <w:t>72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905D75" w:rsidP="00905D75">
            <w:pPr>
              <w:jc w:val="center"/>
              <w:rPr>
                <w:highlight w:val="yellow"/>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05D75" w:rsidRPr="00A00023" w:rsidRDefault="00905D75" w:rsidP="00905D75">
            <w:pPr>
              <w:jc w:val="center"/>
              <w:rPr>
                <w:highlight w:val="yellow"/>
              </w:rPr>
            </w:pPr>
          </w:p>
        </w:tc>
      </w:tr>
    </w:tbl>
    <w:p w:rsidR="00B3671D" w:rsidRPr="00BE2ACC" w:rsidRDefault="00B3671D" w:rsidP="00B3671D">
      <w:pPr>
        <w:ind w:left="525"/>
        <w:jc w:val="center"/>
      </w:pPr>
    </w:p>
    <w:p w:rsidR="00B3671D" w:rsidRPr="00371EB6" w:rsidRDefault="00B3671D" w:rsidP="00B3671D">
      <w:pPr>
        <w:spacing w:line="276" w:lineRule="auto"/>
        <w:ind w:left="-284"/>
        <w:jc w:val="both"/>
        <w:rPr>
          <w:color w:val="000000"/>
        </w:rPr>
      </w:pPr>
      <w:r w:rsidRPr="00BE2ACC">
        <w:rPr>
          <w:color w:val="000000"/>
        </w:rPr>
        <w:t xml:space="preserve">        </w:t>
      </w:r>
      <w:r w:rsidRPr="00371EB6">
        <w:rPr>
          <w:color w:val="000000"/>
        </w:rPr>
        <w:t>Средне число работы койки в году</w:t>
      </w:r>
      <w:r w:rsidR="00465D24">
        <w:rPr>
          <w:color w:val="000000"/>
        </w:rPr>
        <w:t>,</w:t>
      </w:r>
      <w:r w:rsidRPr="00371EB6">
        <w:rPr>
          <w:color w:val="000000"/>
        </w:rPr>
        <w:t xml:space="preserve"> не достигает окружного показателя за счет карантинных и ограничительных мероприятий, в связи с отказами от госпитализаций в кр</w:t>
      </w:r>
      <w:r>
        <w:rPr>
          <w:color w:val="000000"/>
        </w:rPr>
        <w:t>углосуточный стационар</w:t>
      </w:r>
      <w:r w:rsidRPr="00371EB6">
        <w:rPr>
          <w:color w:val="000000"/>
        </w:rPr>
        <w:t xml:space="preserve">. Работа </w:t>
      </w:r>
      <w:r>
        <w:rPr>
          <w:color w:val="000000"/>
        </w:rPr>
        <w:t xml:space="preserve">круглосуточного </w:t>
      </w:r>
      <w:r w:rsidRPr="00371EB6">
        <w:rPr>
          <w:color w:val="000000"/>
        </w:rPr>
        <w:t>стационара уменьшилась на</w:t>
      </w:r>
      <w:r w:rsidR="00696212">
        <w:rPr>
          <w:color w:val="000000"/>
        </w:rPr>
        <w:t xml:space="preserve"> 18</w:t>
      </w:r>
      <w:r w:rsidRPr="00371EB6">
        <w:rPr>
          <w:color w:val="000000"/>
        </w:rPr>
        <w:t xml:space="preserve"> %, за счет </w:t>
      </w:r>
      <w:r w:rsidR="00281068">
        <w:rPr>
          <w:color w:val="000000"/>
        </w:rPr>
        <w:t>недостаточной загруженности</w:t>
      </w:r>
      <w:r>
        <w:rPr>
          <w:color w:val="000000"/>
        </w:rPr>
        <w:t xml:space="preserve"> </w:t>
      </w:r>
      <w:r w:rsidRPr="00371EB6">
        <w:rPr>
          <w:color w:val="000000"/>
        </w:rPr>
        <w:t>коек стационара. Отмечается высокий уровень преем</w:t>
      </w:r>
      <w:r w:rsidR="00652D29">
        <w:rPr>
          <w:color w:val="000000"/>
        </w:rPr>
        <w:t>ственности в работе амбулаторно-</w:t>
      </w:r>
      <w:r w:rsidRPr="00371EB6">
        <w:rPr>
          <w:color w:val="000000"/>
        </w:rPr>
        <w:t>поликлинической и стационарной служб, что значительно повышает качество оказания медицинской помощи населению.</w:t>
      </w:r>
    </w:p>
    <w:p w:rsidR="00B3671D" w:rsidRPr="00371EB6" w:rsidRDefault="00B3671D" w:rsidP="00B3671D">
      <w:pPr>
        <w:rPr>
          <w:b/>
          <w:color w:val="000000"/>
        </w:rPr>
      </w:pPr>
      <w:r w:rsidRPr="00371EB6">
        <w:rPr>
          <w:b/>
          <w:color w:val="000000"/>
        </w:rPr>
        <w:t xml:space="preserve">                  </w:t>
      </w:r>
    </w:p>
    <w:p w:rsidR="00B3671D" w:rsidRPr="00BE2ACC" w:rsidRDefault="00B3671D" w:rsidP="006F1474">
      <w:pPr>
        <w:ind w:left="525"/>
        <w:rPr>
          <w:b/>
        </w:rPr>
      </w:pPr>
      <w:r w:rsidRPr="008D6841">
        <w:rPr>
          <w:b/>
        </w:rPr>
        <w:t>Объёмы стационарной медицинской помощи</w:t>
      </w:r>
    </w:p>
    <w:p w:rsidR="00B3671D" w:rsidRPr="00BE2ACC" w:rsidRDefault="00B3671D" w:rsidP="00B3671D">
      <w:pPr>
        <w:ind w:left="525"/>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85"/>
        <w:gridCol w:w="1560"/>
        <w:gridCol w:w="1842"/>
        <w:gridCol w:w="2126"/>
      </w:tblGrid>
      <w:tr w:rsidR="00B3671D" w:rsidRPr="00BE2ACC" w:rsidTr="00711F07">
        <w:tc>
          <w:tcPr>
            <w:tcW w:w="1276" w:type="dxa"/>
            <w:vMerge w:val="restart"/>
          </w:tcPr>
          <w:p w:rsidR="00B3671D" w:rsidRPr="00BE2ACC" w:rsidRDefault="00B3671D" w:rsidP="00B3671D">
            <w:pPr>
              <w:jc w:val="center"/>
            </w:pPr>
          </w:p>
        </w:tc>
        <w:tc>
          <w:tcPr>
            <w:tcW w:w="3545" w:type="dxa"/>
            <w:gridSpan w:val="2"/>
          </w:tcPr>
          <w:p w:rsidR="00B3671D" w:rsidRPr="00BE2ACC" w:rsidRDefault="00B3671D" w:rsidP="00B3671D">
            <w:pPr>
              <w:jc w:val="center"/>
            </w:pPr>
            <w:r w:rsidRPr="00BE2ACC">
              <w:rPr>
                <w:bCs/>
              </w:rPr>
              <w:t>Круглосуточный стационар</w:t>
            </w:r>
          </w:p>
        </w:tc>
        <w:tc>
          <w:tcPr>
            <w:tcW w:w="3968" w:type="dxa"/>
            <w:gridSpan w:val="2"/>
          </w:tcPr>
          <w:p w:rsidR="00B3671D" w:rsidRPr="00BE2ACC" w:rsidRDefault="00B3671D" w:rsidP="00B3671D">
            <w:pPr>
              <w:jc w:val="center"/>
              <w:rPr>
                <w:bCs/>
              </w:rPr>
            </w:pPr>
            <w:r w:rsidRPr="00BE2ACC">
              <w:rPr>
                <w:bCs/>
              </w:rPr>
              <w:t>Дневной стационар</w:t>
            </w:r>
          </w:p>
          <w:p w:rsidR="00B3671D" w:rsidRPr="00BE2ACC" w:rsidRDefault="00B3671D" w:rsidP="00B3671D">
            <w:pPr>
              <w:jc w:val="center"/>
            </w:pPr>
          </w:p>
        </w:tc>
      </w:tr>
      <w:tr w:rsidR="00B3671D" w:rsidRPr="00BE2ACC" w:rsidTr="00711F07">
        <w:tc>
          <w:tcPr>
            <w:tcW w:w="1276" w:type="dxa"/>
            <w:vMerge/>
          </w:tcPr>
          <w:p w:rsidR="00B3671D" w:rsidRPr="00BE2ACC" w:rsidRDefault="00B3671D" w:rsidP="00B3671D">
            <w:pPr>
              <w:jc w:val="center"/>
            </w:pPr>
          </w:p>
        </w:tc>
        <w:tc>
          <w:tcPr>
            <w:tcW w:w="1985" w:type="dxa"/>
          </w:tcPr>
          <w:p w:rsidR="00B3671D" w:rsidRPr="00BE2ACC" w:rsidRDefault="00B3671D" w:rsidP="00B3671D">
            <w:pPr>
              <w:jc w:val="center"/>
            </w:pPr>
            <w:r w:rsidRPr="00BE2ACC">
              <w:rPr>
                <w:bCs/>
              </w:rPr>
              <w:t>кол-во выбывших пациентов</w:t>
            </w:r>
          </w:p>
        </w:tc>
        <w:tc>
          <w:tcPr>
            <w:tcW w:w="1560" w:type="dxa"/>
          </w:tcPr>
          <w:p w:rsidR="00B3671D" w:rsidRPr="00BE2ACC" w:rsidRDefault="00B3671D" w:rsidP="00B3671D">
            <w:pPr>
              <w:jc w:val="center"/>
            </w:pPr>
            <w:r w:rsidRPr="00BE2ACC">
              <w:rPr>
                <w:bCs/>
              </w:rPr>
              <w:t>койко-дни</w:t>
            </w:r>
          </w:p>
        </w:tc>
        <w:tc>
          <w:tcPr>
            <w:tcW w:w="1842" w:type="dxa"/>
          </w:tcPr>
          <w:p w:rsidR="00B3671D" w:rsidRPr="00BE2ACC" w:rsidRDefault="00B3671D" w:rsidP="00B3671D">
            <w:pPr>
              <w:jc w:val="center"/>
            </w:pPr>
            <w:r w:rsidRPr="00BE2ACC">
              <w:rPr>
                <w:bCs/>
              </w:rPr>
              <w:t>кол-во выбывших пациентов</w:t>
            </w:r>
          </w:p>
        </w:tc>
        <w:tc>
          <w:tcPr>
            <w:tcW w:w="2126" w:type="dxa"/>
          </w:tcPr>
          <w:p w:rsidR="00B3671D" w:rsidRPr="00BE2ACC" w:rsidRDefault="00B3671D" w:rsidP="00B3671D">
            <w:pPr>
              <w:jc w:val="center"/>
            </w:pPr>
            <w:r w:rsidRPr="00BE2ACC">
              <w:rPr>
                <w:bCs/>
              </w:rPr>
              <w:t>койко-дни</w:t>
            </w:r>
          </w:p>
        </w:tc>
      </w:tr>
      <w:tr w:rsidR="00905D75" w:rsidRPr="00BE2ACC" w:rsidTr="00711F07">
        <w:tc>
          <w:tcPr>
            <w:tcW w:w="1276" w:type="dxa"/>
          </w:tcPr>
          <w:p w:rsidR="00905D75" w:rsidRPr="003E53EA" w:rsidRDefault="00905D75" w:rsidP="00905D75">
            <w:pPr>
              <w:jc w:val="center"/>
            </w:pPr>
            <w:r w:rsidRPr="003E53EA">
              <w:t>2021</w:t>
            </w:r>
          </w:p>
        </w:tc>
        <w:tc>
          <w:tcPr>
            <w:tcW w:w="1985" w:type="dxa"/>
          </w:tcPr>
          <w:p w:rsidR="00905D75" w:rsidRPr="003E53EA" w:rsidRDefault="00905D75" w:rsidP="00905D75">
            <w:pPr>
              <w:jc w:val="center"/>
            </w:pPr>
            <w:r w:rsidRPr="003E53EA">
              <w:t>1371</w:t>
            </w:r>
          </w:p>
        </w:tc>
        <w:tc>
          <w:tcPr>
            <w:tcW w:w="1560" w:type="dxa"/>
          </w:tcPr>
          <w:p w:rsidR="00905D75" w:rsidRPr="003E53EA" w:rsidRDefault="00905D75" w:rsidP="00905D75">
            <w:pPr>
              <w:jc w:val="center"/>
            </w:pPr>
            <w:r w:rsidRPr="003E53EA">
              <w:t>11005/58%</w:t>
            </w:r>
          </w:p>
        </w:tc>
        <w:tc>
          <w:tcPr>
            <w:tcW w:w="1842" w:type="dxa"/>
          </w:tcPr>
          <w:p w:rsidR="00905D75" w:rsidRPr="003E53EA" w:rsidRDefault="00905D75" w:rsidP="00905D75">
            <w:pPr>
              <w:jc w:val="center"/>
            </w:pPr>
            <w:r w:rsidRPr="003E53EA">
              <w:t>714</w:t>
            </w:r>
          </w:p>
        </w:tc>
        <w:tc>
          <w:tcPr>
            <w:tcW w:w="2126" w:type="dxa"/>
          </w:tcPr>
          <w:p w:rsidR="00905D75" w:rsidRDefault="00905D75" w:rsidP="00905D75">
            <w:pPr>
              <w:jc w:val="center"/>
            </w:pPr>
            <w:r w:rsidRPr="003E53EA">
              <w:t>6494/136,</w:t>
            </w:r>
            <w:r>
              <w:t>%</w:t>
            </w:r>
          </w:p>
        </w:tc>
      </w:tr>
      <w:tr w:rsidR="00905D75" w:rsidRPr="00BE2ACC" w:rsidTr="00711F07">
        <w:tc>
          <w:tcPr>
            <w:tcW w:w="1276" w:type="dxa"/>
          </w:tcPr>
          <w:p w:rsidR="00905D75" w:rsidRPr="00BE2ACC" w:rsidRDefault="00905D75" w:rsidP="00905D75">
            <w:pPr>
              <w:jc w:val="center"/>
            </w:pPr>
            <w:r>
              <w:t>2022</w:t>
            </w:r>
          </w:p>
        </w:tc>
        <w:tc>
          <w:tcPr>
            <w:tcW w:w="1985" w:type="dxa"/>
          </w:tcPr>
          <w:p w:rsidR="00905D75" w:rsidRPr="00BE2ACC" w:rsidRDefault="00905D75" w:rsidP="00905D75">
            <w:pPr>
              <w:jc w:val="center"/>
            </w:pPr>
            <w:r>
              <w:t>1378</w:t>
            </w:r>
          </w:p>
        </w:tc>
        <w:tc>
          <w:tcPr>
            <w:tcW w:w="1560" w:type="dxa"/>
          </w:tcPr>
          <w:p w:rsidR="00905D75" w:rsidRPr="00BE2ACC" w:rsidRDefault="00905D75" w:rsidP="00905D75">
            <w:pPr>
              <w:jc w:val="center"/>
            </w:pPr>
            <w:r>
              <w:t>10170/70%</w:t>
            </w:r>
          </w:p>
        </w:tc>
        <w:tc>
          <w:tcPr>
            <w:tcW w:w="1842" w:type="dxa"/>
          </w:tcPr>
          <w:p w:rsidR="00905D75" w:rsidRPr="00BE2ACC" w:rsidRDefault="00905D75" w:rsidP="00905D75">
            <w:pPr>
              <w:jc w:val="center"/>
            </w:pPr>
            <w:r>
              <w:t>742</w:t>
            </w:r>
          </w:p>
        </w:tc>
        <w:tc>
          <w:tcPr>
            <w:tcW w:w="2126" w:type="dxa"/>
          </w:tcPr>
          <w:p w:rsidR="00905D75" w:rsidRPr="00BE2ACC" w:rsidRDefault="00905D75" w:rsidP="00905D75">
            <w:pPr>
              <w:jc w:val="center"/>
            </w:pPr>
            <w:r>
              <w:t>6379/158%</w:t>
            </w:r>
          </w:p>
        </w:tc>
      </w:tr>
      <w:tr w:rsidR="00B3671D" w:rsidRPr="00BE2ACC" w:rsidTr="00711F07">
        <w:tc>
          <w:tcPr>
            <w:tcW w:w="1276" w:type="dxa"/>
          </w:tcPr>
          <w:p w:rsidR="00B3671D" w:rsidRPr="00BE2ACC" w:rsidRDefault="00905D75" w:rsidP="00B3671D">
            <w:pPr>
              <w:jc w:val="center"/>
            </w:pPr>
            <w:r>
              <w:t>2023</w:t>
            </w:r>
          </w:p>
        </w:tc>
        <w:tc>
          <w:tcPr>
            <w:tcW w:w="1985" w:type="dxa"/>
          </w:tcPr>
          <w:p w:rsidR="00B3671D" w:rsidRPr="00BE2ACC" w:rsidRDefault="007E2871" w:rsidP="00B3671D">
            <w:pPr>
              <w:jc w:val="center"/>
            </w:pPr>
            <w:r>
              <w:t>1236</w:t>
            </w:r>
          </w:p>
        </w:tc>
        <w:tc>
          <w:tcPr>
            <w:tcW w:w="1560" w:type="dxa"/>
          </w:tcPr>
          <w:p w:rsidR="00B3671D" w:rsidRPr="00BE2ACC" w:rsidRDefault="007E2871" w:rsidP="00B3671D">
            <w:pPr>
              <w:jc w:val="center"/>
            </w:pPr>
            <w:r>
              <w:t>8923</w:t>
            </w:r>
            <w:r w:rsidR="00432009">
              <w:t>/72%</w:t>
            </w:r>
          </w:p>
        </w:tc>
        <w:tc>
          <w:tcPr>
            <w:tcW w:w="1842" w:type="dxa"/>
          </w:tcPr>
          <w:p w:rsidR="00B3671D" w:rsidRPr="00BE2ACC" w:rsidRDefault="007E2871" w:rsidP="00B3671D">
            <w:pPr>
              <w:jc w:val="center"/>
            </w:pPr>
            <w:r>
              <w:t>487</w:t>
            </w:r>
          </w:p>
        </w:tc>
        <w:tc>
          <w:tcPr>
            <w:tcW w:w="2126" w:type="dxa"/>
          </w:tcPr>
          <w:p w:rsidR="00B3671D" w:rsidRPr="00BE2ACC" w:rsidRDefault="007E2871" w:rsidP="00432009">
            <w:pPr>
              <w:jc w:val="center"/>
            </w:pPr>
            <w:r>
              <w:t>3851</w:t>
            </w:r>
            <w:r w:rsidR="00432009">
              <w:t>/96%</w:t>
            </w:r>
          </w:p>
        </w:tc>
      </w:tr>
    </w:tbl>
    <w:p w:rsidR="00B3671D" w:rsidRPr="00BE2ACC" w:rsidRDefault="00B3671D" w:rsidP="00B3671D">
      <w:pPr>
        <w:rPr>
          <w:b/>
        </w:rPr>
      </w:pPr>
      <w:r w:rsidRPr="00BE2ACC">
        <w:rPr>
          <w:b/>
        </w:rPr>
        <w:t xml:space="preserve">    </w:t>
      </w:r>
      <w:r w:rsidR="00631D9B">
        <w:rPr>
          <w:b/>
        </w:rPr>
        <w:t xml:space="preserve">                             </w:t>
      </w:r>
    </w:p>
    <w:p w:rsidR="00B3671D" w:rsidRPr="00E229AB" w:rsidRDefault="00B3671D" w:rsidP="00B3671D">
      <w:pPr>
        <w:spacing w:line="276" w:lineRule="auto"/>
        <w:ind w:left="-284"/>
        <w:jc w:val="both"/>
        <w:rPr>
          <w:b/>
        </w:rPr>
      </w:pPr>
      <w:r w:rsidRPr="00E229AB">
        <w:t>Снижение выполнения плана койко-дней по круглосуточно</w:t>
      </w:r>
      <w:r w:rsidR="00432009" w:rsidRPr="00E229AB">
        <w:t>му стационару обусловлено в 2023</w:t>
      </w:r>
      <w:r w:rsidRPr="00E229AB">
        <w:t xml:space="preserve"> году эпидемической обстановкой -  в связи с </w:t>
      </w:r>
      <w:r w:rsidRPr="00E229AB">
        <w:rPr>
          <w:lang w:val="en-US"/>
        </w:rPr>
        <w:t>Covid</w:t>
      </w:r>
      <w:r w:rsidRPr="00E229AB">
        <w:t xml:space="preserve"> 19 инфекцией. Перевыполнение процента койка - дней и случаев госпитализации дневного стационара связано с увеличением плановых б</w:t>
      </w:r>
      <w:r w:rsidR="00631D9B" w:rsidRPr="00E229AB">
        <w:t>ольных терапевтического профиля</w:t>
      </w:r>
      <w:r w:rsidRPr="00E229AB">
        <w:t>.</w:t>
      </w:r>
    </w:p>
    <w:p w:rsidR="006E7B5C" w:rsidRDefault="006E7B5C" w:rsidP="00CC409D">
      <w:pPr>
        <w:jc w:val="center"/>
        <w:rPr>
          <w:b/>
        </w:rPr>
      </w:pPr>
    </w:p>
    <w:p w:rsidR="00B3671D" w:rsidRPr="00BE2ACC" w:rsidRDefault="00B3671D" w:rsidP="00CC409D">
      <w:pPr>
        <w:jc w:val="center"/>
        <w:rPr>
          <w:b/>
        </w:rPr>
      </w:pPr>
      <w:r w:rsidRPr="00BE2ACC">
        <w:rPr>
          <w:b/>
        </w:rPr>
        <w:t>Хирургическая работа стационара</w:t>
      </w:r>
    </w:p>
    <w:p w:rsidR="00B3671D" w:rsidRPr="00BE2ACC" w:rsidRDefault="00B3671D" w:rsidP="00B3671D">
      <w:pPr>
        <w:ind w:left="525"/>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8"/>
        <w:gridCol w:w="1848"/>
        <w:gridCol w:w="1848"/>
        <w:gridCol w:w="2299"/>
      </w:tblGrid>
      <w:tr w:rsidR="008B4751" w:rsidRPr="00BE2ACC" w:rsidTr="00711F07">
        <w:trPr>
          <w:trHeight w:val="288"/>
        </w:trPr>
        <w:tc>
          <w:tcPr>
            <w:tcW w:w="2618" w:type="dxa"/>
            <w:tcBorders>
              <w:top w:val="single" w:sz="4" w:space="0" w:color="auto"/>
            </w:tcBorders>
          </w:tcPr>
          <w:p w:rsidR="008B4751" w:rsidRPr="00BE2ACC" w:rsidRDefault="008B4751" w:rsidP="008B4751">
            <w:pPr>
              <w:spacing w:before="20" w:after="20" w:line="192" w:lineRule="auto"/>
              <w:jc w:val="center"/>
            </w:pPr>
          </w:p>
        </w:tc>
        <w:tc>
          <w:tcPr>
            <w:tcW w:w="1848" w:type="dxa"/>
            <w:tcBorders>
              <w:top w:val="single" w:sz="4" w:space="0" w:color="auto"/>
            </w:tcBorders>
          </w:tcPr>
          <w:p w:rsidR="008B4751" w:rsidRPr="009A1212" w:rsidRDefault="00905D75" w:rsidP="008B4751">
            <w:pPr>
              <w:spacing w:before="20" w:after="20" w:line="192" w:lineRule="auto"/>
              <w:jc w:val="center"/>
            </w:pPr>
            <w:r>
              <w:t>2021</w:t>
            </w:r>
          </w:p>
        </w:tc>
        <w:tc>
          <w:tcPr>
            <w:tcW w:w="1848" w:type="dxa"/>
            <w:tcBorders>
              <w:top w:val="single" w:sz="4" w:space="0" w:color="auto"/>
            </w:tcBorders>
          </w:tcPr>
          <w:p w:rsidR="008B4751" w:rsidRPr="00370468" w:rsidRDefault="00905D75" w:rsidP="008B4751">
            <w:pPr>
              <w:spacing w:before="20" w:after="20" w:line="192" w:lineRule="auto"/>
              <w:jc w:val="center"/>
            </w:pPr>
            <w:r>
              <w:t>2022</w:t>
            </w:r>
          </w:p>
        </w:tc>
        <w:tc>
          <w:tcPr>
            <w:tcW w:w="2299" w:type="dxa"/>
            <w:tcBorders>
              <w:top w:val="single" w:sz="4" w:space="0" w:color="auto"/>
            </w:tcBorders>
          </w:tcPr>
          <w:p w:rsidR="008B4751" w:rsidRPr="00BE2ACC" w:rsidRDefault="00905D75" w:rsidP="008B4751">
            <w:pPr>
              <w:spacing w:before="20" w:after="20" w:line="192" w:lineRule="auto"/>
              <w:jc w:val="center"/>
            </w:pPr>
            <w:r>
              <w:t>2023</w:t>
            </w:r>
          </w:p>
        </w:tc>
      </w:tr>
      <w:tr w:rsidR="00905D75" w:rsidRPr="00BE2ACC" w:rsidTr="00CD6FBF">
        <w:trPr>
          <w:trHeight w:val="272"/>
        </w:trPr>
        <w:tc>
          <w:tcPr>
            <w:tcW w:w="2618" w:type="dxa"/>
            <w:tcBorders>
              <w:top w:val="single" w:sz="4" w:space="0" w:color="auto"/>
            </w:tcBorders>
          </w:tcPr>
          <w:p w:rsidR="00905D75" w:rsidRPr="00BE2ACC" w:rsidRDefault="00905D75" w:rsidP="00905D75">
            <w:pPr>
              <w:spacing w:before="20" w:after="20" w:line="192" w:lineRule="auto"/>
              <w:jc w:val="center"/>
            </w:pPr>
            <w:r w:rsidRPr="00BE2ACC">
              <w:t>Всего операций</w:t>
            </w:r>
          </w:p>
        </w:tc>
        <w:tc>
          <w:tcPr>
            <w:tcW w:w="1848" w:type="dxa"/>
            <w:tcBorders>
              <w:top w:val="single" w:sz="4" w:space="0" w:color="auto"/>
            </w:tcBorders>
          </w:tcPr>
          <w:p w:rsidR="00905D75" w:rsidRPr="00370468" w:rsidRDefault="00905D75" w:rsidP="00905D75">
            <w:pPr>
              <w:spacing w:before="20" w:after="20" w:line="192" w:lineRule="auto"/>
              <w:jc w:val="center"/>
            </w:pPr>
            <w:r w:rsidRPr="00370468">
              <w:t>583</w:t>
            </w:r>
          </w:p>
        </w:tc>
        <w:tc>
          <w:tcPr>
            <w:tcW w:w="1848" w:type="dxa"/>
            <w:tcBorders>
              <w:top w:val="single" w:sz="4" w:space="0" w:color="auto"/>
            </w:tcBorders>
            <w:vAlign w:val="center"/>
          </w:tcPr>
          <w:p w:rsidR="00905D75" w:rsidRPr="00BE2ACC" w:rsidRDefault="00905D75" w:rsidP="00905D75">
            <w:pPr>
              <w:spacing w:before="20" w:after="20" w:line="192" w:lineRule="auto"/>
              <w:jc w:val="center"/>
            </w:pPr>
            <w:r>
              <w:t>604</w:t>
            </w:r>
          </w:p>
        </w:tc>
        <w:tc>
          <w:tcPr>
            <w:tcW w:w="2299" w:type="dxa"/>
            <w:tcBorders>
              <w:top w:val="single" w:sz="4" w:space="0" w:color="auto"/>
            </w:tcBorders>
            <w:vAlign w:val="center"/>
          </w:tcPr>
          <w:p w:rsidR="00905D75" w:rsidRPr="00BE2ACC" w:rsidRDefault="003238A0" w:rsidP="00905D75">
            <w:pPr>
              <w:spacing w:before="20" w:after="20" w:line="192" w:lineRule="auto"/>
              <w:jc w:val="center"/>
            </w:pPr>
            <w:r>
              <w:t>619</w:t>
            </w:r>
          </w:p>
        </w:tc>
      </w:tr>
      <w:tr w:rsidR="00905D75" w:rsidRPr="00BE2ACC" w:rsidTr="00CD6FBF">
        <w:trPr>
          <w:trHeight w:val="497"/>
        </w:trPr>
        <w:tc>
          <w:tcPr>
            <w:tcW w:w="2618" w:type="dxa"/>
            <w:tcBorders>
              <w:top w:val="single" w:sz="4" w:space="0" w:color="auto"/>
            </w:tcBorders>
          </w:tcPr>
          <w:p w:rsidR="00905D75" w:rsidRPr="00BE2ACC" w:rsidRDefault="00905D75" w:rsidP="00905D75">
            <w:pPr>
              <w:spacing w:before="20" w:after="20" w:line="192" w:lineRule="auto"/>
              <w:jc w:val="center"/>
            </w:pPr>
            <w:r w:rsidRPr="00BE2ACC">
              <w:t>Хирургическая активность</w:t>
            </w:r>
          </w:p>
        </w:tc>
        <w:tc>
          <w:tcPr>
            <w:tcW w:w="1848" w:type="dxa"/>
            <w:tcBorders>
              <w:top w:val="single" w:sz="4" w:space="0" w:color="auto"/>
            </w:tcBorders>
          </w:tcPr>
          <w:p w:rsidR="00905D75" w:rsidRPr="00370468" w:rsidRDefault="00905D75" w:rsidP="00905D75">
            <w:pPr>
              <w:spacing w:before="20" w:after="20" w:line="192" w:lineRule="auto"/>
              <w:jc w:val="center"/>
            </w:pPr>
            <w:r w:rsidRPr="00370468">
              <w:t>65,5</w:t>
            </w:r>
          </w:p>
        </w:tc>
        <w:tc>
          <w:tcPr>
            <w:tcW w:w="1848" w:type="dxa"/>
            <w:tcBorders>
              <w:top w:val="single" w:sz="4" w:space="0" w:color="auto"/>
            </w:tcBorders>
            <w:vAlign w:val="center"/>
          </w:tcPr>
          <w:p w:rsidR="00905D75" w:rsidRPr="00BE2ACC" w:rsidRDefault="00905D75" w:rsidP="00905D75">
            <w:pPr>
              <w:spacing w:before="20" w:after="20" w:line="192" w:lineRule="auto"/>
              <w:jc w:val="center"/>
            </w:pPr>
            <w:r>
              <w:t>67,8</w:t>
            </w:r>
          </w:p>
        </w:tc>
        <w:tc>
          <w:tcPr>
            <w:tcW w:w="2299" w:type="dxa"/>
            <w:tcBorders>
              <w:top w:val="single" w:sz="4" w:space="0" w:color="auto"/>
            </w:tcBorders>
            <w:vAlign w:val="center"/>
          </w:tcPr>
          <w:p w:rsidR="00905D75" w:rsidRPr="00BE2ACC" w:rsidRDefault="009F14C6" w:rsidP="00905D75">
            <w:pPr>
              <w:spacing w:before="20" w:after="20" w:line="192" w:lineRule="auto"/>
              <w:jc w:val="center"/>
            </w:pPr>
            <w:r>
              <w:t>67,0</w:t>
            </w:r>
          </w:p>
        </w:tc>
      </w:tr>
      <w:tr w:rsidR="00905D75" w:rsidRPr="00BE2ACC" w:rsidTr="00CD6FBF">
        <w:trPr>
          <w:trHeight w:val="529"/>
        </w:trPr>
        <w:tc>
          <w:tcPr>
            <w:tcW w:w="2618" w:type="dxa"/>
          </w:tcPr>
          <w:p w:rsidR="00905D75" w:rsidRPr="00BE2ACC" w:rsidRDefault="00905D75" w:rsidP="00905D75">
            <w:pPr>
              <w:spacing w:before="20" w:after="20" w:line="192" w:lineRule="auto"/>
              <w:jc w:val="center"/>
            </w:pPr>
            <w:r w:rsidRPr="00BE2ACC">
              <w:t>Послеоперационная летальность</w:t>
            </w:r>
          </w:p>
        </w:tc>
        <w:tc>
          <w:tcPr>
            <w:tcW w:w="1848" w:type="dxa"/>
          </w:tcPr>
          <w:p w:rsidR="00905D75" w:rsidRDefault="00905D75" w:rsidP="00905D75">
            <w:pPr>
              <w:spacing w:before="20" w:after="20" w:line="192" w:lineRule="auto"/>
              <w:jc w:val="center"/>
            </w:pPr>
            <w:r w:rsidRPr="00370468">
              <w:t>0,0</w:t>
            </w:r>
          </w:p>
        </w:tc>
        <w:tc>
          <w:tcPr>
            <w:tcW w:w="1848" w:type="dxa"/>
            <w:vAlign w:val="center"/>
          </w:tcPr>
          <w:p w:rsidR="00905D75" w:rsidRPr="00BE2ACC" w:rsidRDefault="00905D75" w:rsidP="00905D75">
            <w:pPr>
              <w:spacing w:before="20" w:after="20" w:line="192" w:lineRule="auto"/>
              <w:jc w:val="center"/>
            </w:pPr>
            <w:r w:rsidRPr="00370468">
              <w:t>0,0</w:t>
            </w:r>
          </w:p>
        </w:tc>
        <w:tc>
          <w:tcPr>
            <w:tcW w:w="2299" w:type="dxa"/>
            <w:vAlign w:val="center"/>
          </w:tcPr>
          <w:p w:rsidR="00905D75" w:rsidRPr="00BE2ACC" w:rsidRDefault="003238A0" w:rsidP="00905D75">
            <w:pPr>
              <w:spacing w:before="20" w:after="20" w:line="192" w:lineRule="auto"/>
              <w:jc w:val="center"/>
            </w:pPr>
            <w:r>
              <w:t>0,0</w:t>
            </w:r>
          </w:p>
        </w:tc>
      </w:tr>
    </w:tbl>
    <w:p w:rsidR="00FF7350" w:rsidRDefault="00FF7350" w:rsidP="00FF7350">
      <w:pPr>
        <w:spacing w:before="20" w:after="20" w:line="192" w:lineRule="auto"/>
        <w:rPr>
          <w:sz w:val="21"/>
          <w:szCs w:val="21"/>
        </w:rPr>
      </w:pPr>
    </w:p>
    <w:p w:rsidR="006E7B5C" w:rsidRPr="00A91B3A" w:rsidRDefault="00281068" w:rsidP="0017429F">
      <w:pPr>
        <w:spacing w:before="100" w:beforeAutospacing="1" w:after="100" w:afterAutospacing="1" w:line="276" w:lineRule="auto"/>
        <w:rPr>
          <w:color w:val="000000"/>
        </w:rPr>
      </w:pPr>
      <w:r>
        <w:lastRenderedPageBreak/>
        <w:t xml:space="preserve">В </w:t>
      </w:r>
      <w:r w:rsidR="003238A0">
        <w:t>2023</w:t>
      </w:r>
      <w:r w:rsidR="00FF7350" w:rsidRPr="00FF7350">
        <w:t xml:space="preserve"> году операт</w:t>
      </w:r>
      <w:r w:rsidR="009F14C6">
        <w:t xml:space="preserve">ивная активность держится на одном уровне в сравнении с 2022 </w:t>
      </w:r>
      <w:r w:rsidR="00432009">
        <w:t xml:space="preserve">годом </w:t>
      </w:r>
      <w:r w:rsidR="00432009" w:rsidRPr="00FF7350">
        <w:t>за</w:t>
      </w:r>
      <w:r w:rsidR="00FF7350" w:rsidRPr="00FF7350">
        <w:t xml:space="preserve"> счет стабилизации ситуации по КОВИД </w:t>
      </w:r>
      <w:r w:rsidR="00D5002E">
        <w:t>– 1</w:t>
      </w:r>
      <w:r>
        <w:t>9, смягчение</w:t>
      </w:r>
      <w:r w:rsidR="00D5002E">
        <w:t xml:space="preserve"> анти-КОВИДных</w:t>
      </w:r>
      <w:r w:rsidR="009106ED">
        <w:t xml:space="preserve"> мероприятий. </w:t>
      </w:r>
      <w:r w:rsidR="00B3671D" w:rsidRPr="00FF7350">
        <w:rPr>
          <w:color w:val="000000"/>
        </w:rPr>
        <w:t xml:space="preserve">Летальности среди больных хирургического профиля не было. Это связано со своевременной маршрутизацией </w:t>
      </w:r>
      <w:r w:rsidR="00B3671D" w:rsidRPr="00A91B3A">
        <w:rPr>
          <w:color w:val="000000"/>
        </w:rPr>
        <w:t xml:space="preserve">тяжелых пациентов в стационары хирургического профиля </w:t>
      </w:r>
      <w:r w:rsidR="00D5002E" w:rsidRPr="00A91B3A">
        <w:rPr>
          <w:color w:val="000000"/>
        </w:rPr>
        <w:t>2-</w:t>
      </w:r>
      <w:r w:rsidR="00B3671D" w:rsidRPr="00A91B3A">
        <w:rPr>
          <w:color w:val="000000"/>
        </w:rPr>
        <w:t xml:space="preserve">3 уровня. </w:t>
      </w:r>
    </w:p>
    <w:p w:rsidR="000B729A" w:rsidRPr="00A91B3A" w:rsidRDefault="00B3671D" w:rsidP="0017429F">
      <w:pPr>
        <w:spacing w:before="100" w:beforeAutospacing="1" w:after="100" w:afterAutospacing="1" w:line="276" w:lineRule="auto"/>
      </w:pPr>
      <w:r w:rsidRPr="00A91B3A">
        <w:t>Послеоперационная летальность в 2</w:t>
      </w:r>
      <w:r w:rsidR="009F14C6" w:rsidRPr="00A91B3A">
        <w:t>022</w:t>
      </w:r>
      <w:r w:rsidRPr="00A91B3A">
        <w:t xml:space="preserve"> году по ХМА</w:t>
      </w:r>
      <w:r w:rsidR="00657955" w:rsidRPr="00A91B3A">
        <w:t>О-0,76, Сургутский район – 0,61</w:t>
      </w:r>
      <w:r w:rsidR="00FF659D" w:rsidRPr="00A91B3A">
        <w:t>, г.п. Фёдоровский -0.</w:t>
      </w:r>
      <w:r w:rsidRPr="00A91B3A">
        <w:t xml:space="preserve"> </w:t>
      </w:r>
    </w:p>
    <w:p w:rsidR="00E229AB" w:rsidRPr="00E229AB" w:rsidRDefault="00E229AB" w:rsidP="008758C7">
      <w:pPr>
        <w:ind w:right="-284"/>
        <w:jc w:val="center"/>
        <w:rPr>
          <w:b/>
        </w:rPr>
      </w:pPr>
      <w:r w:rsidRPr="00E229AB">
        <w:rPr>
          <w:b/>
        </w:rPr>
        <w:t>6.Кадры</w:t>
      </w:r>
    </w:p>
    <w:p w:rsidR="00E229AB" w:rsidRPr="00E229AB" w:rsidRDefault="00E229AB" w:rsidP="00E229AB">
      <w:pPr>
        <w:ind w:right="-284"/>
        <w:jc w:val="center"/>
        <w:rPr>
          <w:b/>
        </w:rPr>
      </w:pPr>
    </w:p>
    <w:p w:rsidR="00E229AB" w:rsidRPr="002057B3" w:rsidRDefault="00E229AB" w:rsidP="00E229AB">
      <w:pPr>
        <w:ind w:right="-284"/>
        <w:jc w:val="center"/>
        <w:rPr>
          <w:b/>
        </w:rPr>
      </w:pPr>
      <w:r w:rsidRPr="002057B3">
        <w:rPr>
          <w:b/>
        </w:rPr>
        <w:t>Укомплектованность кадрового состава, коэффициент совместительства</w:t>
      </w:r>
    </w:p>
    <w:p w:rsidR="00E229AB" w:rsidRPr="002057B3" w:rsidRDefault="00E229AB" w:rsidP="00E229AB">
      <w:pPr>
        <w:ind w:right="-284"/>
        <w:jc w:val="center"/>
        <w:rPr>
          <w:b/>
        </w:rPr>
      </w:pPr>
    </w:p>
    <w:tbl>
      <w:tblPr>
        <w:tblW w:w="105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9"/>
        <w:gridCol w:w="847"/>
        <w:gridCol w:w="714"/>
        <w:gridCol w:w="742"/>
        <w:gridCol w:w="742"/>
        <w:gridCol w:w="744"/>
        <w:gridCol w:w="745"/>
        <w:gridCol w:w="745"/>
        <w:gridCol w:w="745"/>
        <w:gridCol w:w="757"/>
        <w:gridCol w:w="756"/>
        <w:gridCol w:w="772"/>
      </w:tblGrid>
      <w:tr w:rsidR="00E229AB" w:rsidRPr="00954602" w:rsidTr="00E229AB">
        <w:tc>
          <w:tcPr>
            <w:tcW w:w="1416" w:type="dxa"/>
            <w:vMerge w:val="restart"/>
            <w:tcBorders>
              <w:top w:val="single" w:sz="4" w:space="0" w:color="auto"/>
              <w:left w:val="single" w:sz="4" w:space="0" w:color="auto"/>
              <w:bottom w:val="single" w:sz="4" w:space="0" w:color="auto"/>
              <w:right w:val="single" w:sz="4" w:space="0" w:color="auto"/>
            </w:tcBorders>
            <w:shd w:val="clear" w:color="auto" w:fill="auto"/>
          </w:tcPr>
          <w:p w:rsidR="00E229AB" w:rsidRPr="002057B3" w:rsidRDefault="00E229AB" w:rsidP="00E229AB">
            <w:pPr>
              <w:ind w:right="-284"/>
            </w:pPr>
            <w:r w:rsidRPr="002057B3">
              <w:t>Должность</w:t>
            </w:r>
          </w:p>
        </w:tc>
        <w:tc>
          <w:tcPr>
            <w:tcW w:w="2412" w:type="dxa"/>
            <w:gridSpan w:val="3"/>
            <w:tcBorders>
              <w:top w:val="single" w:sz="4" w:space="0" w:color="auto"/>
              <w:left w:val="single" w:sz="4" w:space="0" w:color="auto"/>
              <w:bottom w:val="single" w:sz="4" w:space="0" w:color="auto"/>
              <w:right w:val="single" w:sz="4" w:space="0" w:color="auto"/>
            </w:tcBorders>
            <w:shd w:val="clear" w:color="auto" w:fill="auto"/>
          </w:tcPr>
          <w:p w:rsidR="00E229AB" w:rsidRPr="002057B3" w:rsidRDefault="00E229AB" w:rsidP="00E229AB">
            <w:pPr>
              <w:ind w:left="-108" w:right="-117"/>
              <w:jc w:val="center"/>
            </w:pPr>
            <w:r w:rsidRPr="002057B3">
              <w:t>Штаты</w:t>
            </w:r>
          </w:p>
        </w:tc>
        <w:tc>
          <w:tcPr>
            <w:tcW w:w="2242" w:type="dxa"/>
            <w:gridSpan w:val="3"/>
            <w:tcBorders>
              <w:top w:val="single" w:sz="4" w:space="0" w:color="auto"/>
              <w:left w:val="single" w:sz="4" w:space="0" w:color="auto"/>
              <w:bottom w:val="single" w:sz="4" w:space="0" w:color="auto"/>
              <w:right w:val="single" w:sz="4" w:space="0" w:color="auto"/>
            </w:tcBorders>
            <w:shd w:val="clear" w:color="auto" w:fill="auto"/>
          </w:tcPr>
          <w:p w:rsidR="00E229AB" w:rsidRPr="002057B3" w:rsidRDefault="00E229AB" w:rsidP="00E229AB">
            <w:pPr>
              <w:ind w:left="-99" w:right="-131"/>
              <w:jc w:val="center"/>
            </w:pPr>
            <w:r w:rsidRPr="002057B3">
              <w:t>Физические лица</w:t>
            </w:r>
          </w:p>
        </w:tc>
        <w:tc>
          <w:tcPr>
            <w:tcW w:w="2247" w:type="dxa"/>
            <w:gridSpan w:val="3"/>
            <w:tcBorders>
              <w:top w:val="single" w:sz="4" w:space="0" w:color="auto"/>
              <w:left w:val="single" w:sz="4" w:space="0" w:color="auto"/>
              <w:bottom w:val="single" w:sz="4" w:space="0" w:color="auto"/>
              <w:right w:val="single" w:sz="4" w:space="0" w:color="auto"/>
            </w:tcBorders>
            <w:shd w:val="clear" w:color="auto" w:fill="auto"/>
          </w:tcPr>
          <w:p w:rsidR="00E229AB" w:rsidRPr="002057B3" w:rsidRDefault="00E229AB" w:rsidP="00E229AB">
            <w:pPr>
              <w:ind w:left="-85" w:right="-143"/>
              <w:jc w:val="center"/>
            </w:pPr>
            <w:r w:rsidRPr="002057B3">
              <w:t>Коэффициент совмест.</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E229AB" w:rsidRPr="002057B3" w:rsidRDefault="00E229AB" w:rsidP="00E229AB">
            <w:pPr>
              <w:ind w:left="-73" w:right="-155"/>
              <w:jc w:val="center"/>
            </w:pPr>
            <w:r w:rsidRPr="002057B3">
              <w:t>% укомплектованности</w:t>
            </w:r>
          </w:p>
        </w:tc>
      </w:tr>
      <w:tr w:rsidR="00E229AB" w:rsidRPr="00954602" w:rsidTr="00E229AB">
        <w:tc>
          <w:tcPr>
            <w:tcW w:w="1416" w:type="dxa"/>
            <w:vMerge/>
            <w:shd w:val="clear" w:color="auto" w:fill="auto"/>
          </w:tcPr>
          <w:p w:rsidR="00E229AB" w:rsidRPr="00954602" w:rsidRDefault="00E229AB" w:rsidP="00E229AB">
            <w:pPr>
              <w:ind w:right="-284"/>
              <w:jc w:val="center"/>
              <w:rPr>
                <w:rFonts w:ascii="PT Astra Serif" w:hAnsi="PT Astra Serif"/>
              </w:rPr>
            </w:pPr>
          </w:p>
        </w:tc>
        <w:tc>
          <w:tcPr>
            <w:tcW w:w="853" w:type="dxa"/>
            <w:shd w:val="clear" w:color="auto" w:fill="auto"/>
          </w:tcPr>
          <w:p w:rsidR="00E229AB" w:rsidRPr="00954602" w:rsidRDefault="00E229AB" w:rsidP="00E229AB">
            <w:pPr>
              <w:ind w:left="-196" w:right="-259"/>
              <w:jc w:val="center"/>
              <w:rPr>
                <w:rFonts w:ascii="PT Astra Serif" w:hAnsi="PT Astra Serif"/>
              </w:rPr>
            </w:pPr>
            <w:r>
              <w:rPr>
                <w:rFonts w:ascii="PT Astra Serif" w:hAnsi="PT Astra Serif"/>
                <w:sz w:val="22"/>
                <w:szCs w:val="22"/>
              </w:rPr>
              <w:t>2021</w:t>
            </w:r>
          </w:p>
        </w:tc>
        <w:tc>
          <w:tcPr>
            <w:tcW w:w="851" w:type="dxa"/>
            <w:shd w:val="clear" w:color="auto" w:fill="auto"/>
          </w:tcPr>
          <w:p w:rsidR="00E229AB" w:rsidRPr="00096ACD" w:rsidRDefault="00E229AB" w:rsidP="00E229AB">
            <w:pPr>
              <w:ind w:left="-196" w:right="-259"/>
              <w:jc w:val="center"/>
              <w:rPr>
                <w:rFonts w:ascii="PT Astra Serif" w:hAnsi="PT Astra Serif"/>
                <w:lang w:val="en-US"/>
              </w:rPr>
            </w:pPr>
            <w:r>
              <w:rPr>
                <w:rFonts w:ascii="PT Astra Serif" w:hAnsi="PT Astra Serif"/>
                <w:sz w:val="22"/>
                <w:szCs w:val="22"/>
              </w:rPr>
              <w:t>202</w:t>
            </w:r>
            <w:r>
              <w:rPr>
                <w:rFonts w:ascii="PT Astra Serif" w:hAnsi="PT Astra Serif"/>
                <w:sz w:val="22"/>
                <w:szCs w:val="22"/>
                <w:lang w:val="en-US"/>
              </w:rPr>
              <w:t>2</w:t>
            </w:r>
          </w:p>
        </w:tc>
        <w:tc>
          <w:tcPr>
            <w:tcW w:w="708" w:type="dxa"/>
            <w:shd w:val="clear" w:color="auto" w:fill="auto"/>
          </w:tcPr>
          <w:p w:rsidR="00E229AB" w:rsidRPr="003A681A" w:rsidRDefault="00E229AB" w:rsidP="00E229AB">
            <w:pPr>
              <w:ind w:left="-196" w:right="-259"/>
              <w:jc w:val="center"/>
              <w:rPr>
                <w:rFonts w:ascii="PT Astra Serif" w:hAnsi="PT Astra Serif"/>
              </w:rPr>
            </w:pPr>
            <w:r>
              <w:rPr>
                <w:rFonts w:ascii="PT Astra Serif" w:hAnsi="PT Astra Serif"/>
              </w:rPr>
              <w:t>2023</w:t>
            </w:r>
          </w:p>
        </w:tc>
        <w:tc>
          <w:tcPr>
            <w:tcW w:w="747" w:type="dxa"/>
            <w:shd w:val="clear" w:color="auto" w:fill="auto"/>
          </w:tcPr>
          <w:p w:rsidR="00E229AB" w:rsidRPr="00954602" w:rsidRDefault="00E229AB" w:rsidP="00E229AB">
            <w:pPr>
              <w:ind w:left="-183" w:right="-131"/>
              <w:jc w:val="center"/>
              <w:rPr>
                <w:rFonts w:ascii="PT Astra Serif" w:hAnsi="PT Astra Serif"/>
              </w:rPr>
            </w:pPr>
            <w:r>
              <w:rPr>
                <w:rFonts w:ascii="PT Astra Serif" w:hAnsi="PT Astra Serif"/>
                <w:sz w:val="22"/>
                <w:szCs w:val="22"/>
              </w:rPr>
              <w:t>2021</w:t>
            </w:r>
          </w:p>
        </w:tc>
        <w:tc>
          <w:tcPr>
            <w:tcW w:w="747" w:type="dxa"/>
            <w:shd w:val="clear" w:color="auto" w:fill="auto"/>
          </w:tcPr>
          <w:p w:rsidR="00E229AB" w:rsidRPr="00096ACD" w:rsidRDefault="00E229AB" w:rsidP="00E229AB">
            <w:pPr>
              <w:ind w:left="-183" w:right="-131"/>
              <w:jc w:val="center"/>
              <w:rPr>
                <w:rFonts w:ascii="PT Astra Serif" w:hAnsi="PT Astra Serif"/>
                <w:lang w:val="en-US"/>
              </w:rPr>
            </w:pPr>
            <w:r>
              <w:rPr>
                <w:rFonts w:ascii="PT Astra Serif" w:hAnsi="PT Astra Serif"/>
                <w:sz w:val="22"/>
                <w:szCs w:val="22"/>
              </w:rPr>
              <w:t>202</w:t>
            </w:r>
            <w:r>
              <w:rPr>
                <w:rFonts w:ascii="PT Astra Serif" w:hAnsi="PT Astra Serif"/>
                <w:sz w:val="22"/>
                <w:szCs w:val="22"/>
                <w:lang w:val="en-US"/>
              </w:rPr>
              <w:t>2</w:t>
            </w:r>
          </w:p>
        </w:tc>
        <w:tc>
          <w:tcPr>
            <w:tcW w:w="748" w:type="dxa"/>
            <w:shd w:val="clear" w:color="auto" w:fill="auto"/>
          </w:tcPr>
          <w:p w:rsidR="00E229AB" w:rsidRPr="003A681A" w:rsidRDefault="00E229AB" w:rsidP="00E229AB">
            <w:pPr>
              <w:ind w:left="-183" w:right="-131"/>
              <w:jc w:val="center"/>
              <w:rPr>
                <w:rFonts w:ascii="PT Astra Serif" w:hAnsi="PT Astra Serif"/>
              </w:rPr>
            </w:pPr>
            <w:r>
              <w:rPr>
                <w:rFonts w:ascii="PT Astra Serif" w:hAnsi="PT Astra Serif"/>
              </w:rPr>
              <w:t>2023</w:t>
            </w:r>
          </w:p>
        </w:tc>
        <w:tc>
          <w:tcPr>
            <w:tcW w:w="749" w:type="dxa"/>
            <w:shd w:val="clear" w:color="auto" w:fill="auto"/>
          </w:tcPr>
          <w:p w:rsidR="00E229AB" w:rsidRPr="00954602" w:rsidRDefault="00E229AB" w:rsidP="00E229AB">
            <w:pPr>
              <w:ind w:left="-171" w:right="-143"/>
              <w:jc w:val="center"/>
              <w:rPr>
                <w:rFonts w:ascii="PT Astra Serif" w:hAnsi="PT Astra Serif"/>
              </w:rPr>
            </w:pPr>
            <w:r>
              <w:rPr>
                <w:rFonts w:ascii="PT Astra Serif" w:hAnsi="PT Astra Serif"/>
                <w:sz w:val="22"/>
                <w:szCs w:val="22"/>
              </w:rPr>
              <w:t>2021</w:t>
            </w:r>
          </w:p>
        </w:tc>
        <w:tc>
          <w:tcPr>
            <w:tcW w:w="749" w:type="dxa"/>
            <w:shd w:val="clear" w:color="auto" w:fill="auto"/>
          </w:tcPr>
          <w:p w:rsidR="00E229AB" w:rsidRPr="00954602" w:rsidRDefault="00E229AB" w:rsidP="00E229AB">
            <w:pPr>
              <w:ind w:left="-171" w:right="-143"/>
              <w:jc w:val="center"/>
              <w:rPr>
                <w:rFonts w:ascii="PT Astra Serif" w:hAnsi="PT Astra Serif"/>
              </w:rPr>
            </w:pPr>
            <w:r>
              <w:rPr>
                <w:rFonts w:ascii="PT Astra Serif" w:hAnsi="PT Astra Serif"/>
                <w:sz w:val="22"/>
                <w:szCs w:val="22"/>
              </w:rPr>
              <w:t>2022</w:t>
            </w:r>
          </w:p>
        </w:tc>
        <w:tc>
          <w:tcPr>
            <w:tcW w:w="749" w:type="dxa"/>
            <w:shd w:val="clear" w:color="auto" w:fill="auto"/>
          </w:tcPr>
          <w:p w:rsidR="00E229AB" w:rsidRPr="00954602" w:rsidRDefault="00E229AB" w:rsidP="00E229AB">
            <w:pPr>
              <w:ind w:left="-171" w:right="-143"/>
              <w:jc w:val="center"/>
              <w:rPr>
                <w:rFonts w:ascii="PT Astra Serif" w:hAnsi="PT Astra Serif"/>
              </w:rPr>
            </w:pPr>
            <w:r>
              <w:rPr>
                <w:rFonts w:ascii="PT Astra Serif" w:hAnsi="PT Astra Serif"/>
              </w:rPr>
              <w:t>2023</w:t>
            </w:r>
          </w:p>
        </w:tc>
        <w:tc>
          <w:tcPr>
            <w:tcW w:w="752" w:type="dxa"/>
            <w:shd w:val="clear" w:color="auto" w:fill="auto"/>
          </w:tcPr>
          <w:p w:rsidR="00E229AB" w:rsidRPr="00954602" w:rsidRDefault="00E229AB" w:rsidP="00E229AB">
            <w:pPr>
              <w:ind w:left="-159" w:right="-155"/>
              <w:jc w:val="center"/>
              <w:rPr>
                <w:rFonts w:ascii="PT Astra Serif" w:hAnsi="PT Astra Serif"/>
              </w:rPr>
            </w:pPr>
            <w:r>
              <w:rPr>
                <w:rFonts w:ascii="PT Astra Serif" w:hAnsi="PT Astra Serif"/>
                <w:sz w:val="22"/>
                <w:szCs w:val="22"/>
              </w:rPr>
              <w:t>2021</w:t>
            </w:r>
          </w:p>
        </w:tc>
        <w:tc>
          <w:tcPr>
            <w:tcW w:w="752" w:type="dxa"/>
            <w:shd w:val="clear" w:color="auto" w:fill="auto"/>
          </w:tcPr>
          <w:p w:rsidR="00E229AB" w:rsidRPr="008E2DDB" w:rsidRDefault="00E229AB" w:rsidP="00E229AB">
            <w:pPr>
              <w:ind w:left="-159" w:right="-155"/>
              <w:jc w:val="center"/>
              <w:rPr>
                <w:rFonts w:ascii="PT Astra Serif" w:hAnsi="PT Astra Serif"/>
                <w:lang w:val="en-US"/>
              </w:rPr>
            </w:pPr>
            <w:r>
              <w:rPr>
                <w:rFonts w:ascii="PT Astra Serif" w:hAnsi="PT Astra Serif"/>
                <w:sz w:val="22"/>
                <w:szCs w:val="22"/>
              </w:rPr>
              <w:t>202</w:t>
            </w:r>
            <w:r>
              <w:rPr>
                <w:rFonts w:ascii="PT Astra Serif" w:hAnsi="PT Astra Serif"/>
                <w:sz w:val="22"/>
                <w:szCs w:val="22"/>
                <w:lang w:val="en-US"/>
              </w:rPr>
              <w:t>2</w:t>
            </w:r>
          </w:p>
        </w:tc>
        <w:tc>
          <w:tcPr>
            <w:tcW w:w="752" w:type="dxa"/>
            <w:shd w:val="clear" w:color="auto" w:fill="auto"/>
          </w:tcPr>
          <w:p w:rsidR="00E229AB" w:rsidRPr="003A681A" w:rsidRDefault="00E229AB" w:rsidP="00E229AB">
            <w:pPr>
              <w:ind w:left="-159" w:right="-155"/>
              <w:jc w:val="center"/>
              <w:rPr>
                <w:rFonts w:ascii="PT Astra Serif" w:hAnsi="PT Astra Serif"/>
              </w:rPr>
            </w:pPr>
            <w:r>
              <w:rPr>
                <w:rFonts w:ascii="PT Astra Serif" w:hAnsi="PT Astra Serif"/>
              </w:rPr>
              <w:t>2023</w:t>
            </w:r>
          </w:p>
        </w:tc>
      </w:tr>
      <w:tr w:rsidR="00E229AB" w:rsidRPr="00954602" w:rsidTr="00E229AB">
        <w:tc>
          <w:tcPr>
            <w:tcW w:w="1416" w:type="dxa"/>
            <w:shd w:val="clear" w:color="auto" w:fill="auto"/>
          </w:tcPr>
          <w:p w:rsidR="00E229AB" w:rsidRPr="00954602" w:rsidRDefault="00E229AB" w:rsidP="00E229AB">
            <w:pPr>
              <w:ind w:right="-108"/>
              <w:jc w:val="center"/>
              <w:rPr>
                <w:rFonts w:ascii="PT Astra Serif" w:hAnsi="PT Astra Serif"/>
              </w:rPr>
            </w:pPr>
            <w:r w:rsidRPr="00954602">
              <w:rPr>
                <w:rFonts w:ascii="PT Astra Serif" w:hAnsi="PT Astra Serif"/>
              </w:rPr>
              <w:t>Врачи</w:t>
            </w:r>
          </w:p>
        </w:tc>
        <w:tc>
          <w:tcPr>
            <w:tcW w:w="853" w:type="dxa"/>
            <w:shd w:val="clear" w:color="auto" w:fill="auto"/>
          </w:tcPr>
          <w:p w:rsidR="00E229AB" w:rsidRPr="00954602" w:rsidRDefault="00E229AB" w:rsidP="00E229AB">
            <w:pPr>
              <w:ind w:left="-108" w:right="-206"/>
              <w:jc w:val="center"/>
              <w:rPr>
                <w:rFonts w:ascii="PT Astra Serif" w:hAnsi="PT Astra Serif"/>
              </w:rPr>
            </w:pPr>
            <w:r>
              <w:rPr>
                <w:rFonts w:ascii="PT Astra Serif" w:hAnsi="PT Astra Serif"/>
                <w:sz w:val="22"/>
                <w:szCs w:val="22"/>
              </w:rPr>
              <w:t>98,25</w:t>
            </w:r>
          </w:p>
        </w:tc>
        <w:tc>
          <w:tcPr>
            <w:tcW w:w="851" w:type="dxa"/>
            <w:shd w:val="clear" w:color="auto" w:fill="auto"/>
          </w:tcPr>
          <w:p w:rsidR="00E229AB" w:rsidRPr="00954602" w:rsidRDefault="00E229AB" w:rsidP="00E229AB">
            <w:pPr>
              <w:ind w:left="-108" w:right="-206"/>
              <w:jc w:val="center"/>
              <w:rPr>
                <w:rFonts w:ascii="PT Astra Serif" w:hAnsi="PT Astra Serif"/>
              </w:rPr>
            </w:pPr>
            <w:r>
              <w:rPr>
                <w:rFonts w:ascii="PT Astra Serif" w:hAnsi="PT Astra Serif"/>
                <w:sz w:val="22"/>
                <w:szCs w:val="22"/>
              </w:rPr>
              <w:t>98,25</w:t>
            </w:r>
          </w:p>
        </w:tc>
        <w:tc>
          <w:tcPr>
            <w:tcW w:w="708" w:type="dxa"/>
            <w:shd w:val="clear" w:color="auto" w:fill="auto"/>
          </w:tcPr>
          <w:p w:rsidR="00E229AB" w:rsidRPr="001C1390" w:rsidRDefault="00E229AB" w:rsidP="00E229AB">
            <w:pPr>
              <w:ind w:left="-108" w:right="-206"/>
              <w:jc w:val="center"/>
              <w:rPr>
                <w:rFonts w:ascii="PT Astra Serif" w:hAnsi="PT Astra Serif"/>
                <w:sz w:val="22"/>
                <w:szCs w:val="22"/>
              </w:rPr>
            </w:pPr>
            <w:r w:rsidRPr="001C1390">
              <w:rPr>
                <w:rFonts w:ascii="PT Astra Serif" w:hAnsi="PT Astra Serif"/>
                <w:sz w:val="22"/>
                <w:szCs w:val="22"/>
              </w:rPr>
              <w:t>95,75</w:t>
            </w:r>
          </w:p>
        </w:tc>
        <w:tc>
          <w:tcPr>
            <w:tcW w:w="747" w:type="dxa"/>
            <w:shd w:val="clear" w:color="auto" w:fill="auto"/>
          </w:tcPr>
          <w:p w:rsidR="00E229AB" w:rsidRPr="00954602" w:rsidRDefault="00E229AB" w:rsidP="00E229AB">
            <w:pPr>
              <w:ind w:left="-108" w:right="-206"/>
              <w:jc w:val="center"/>
              <w:rPr>
                <w:rFonts w:ascii="PT Astra Serif" w:hAnsi="PT Astra Serif"/>
              </w:rPr>
            </w:pPr>
            <w:r>
              <w:rPr>
                <w:rFonts w:ascii="PT Astra Serif" w:hAnsi="PT Astra Serif"/>
                <w:sz w:val="22"/>
                <w:szCs w:val="22"/>
              </w:rPr>
              <w:t>65</w:t>
            </w:r>
          </w:p>
        </w:tc>
        <w:tc>
          <w:tcPr>
            <w:tcW w:w="747" w:type="dxa"/>
            <w:shd w:val="clear" w:color="auto" w:fill="auto"/>
          </w:tcPr>
          <w:p w:rsidR="00E229AB" w:rsidRPr="00954602" w:rsidRDefault="00E229AB" w:rsidP="00E229AB">
            <w:pPr>
              <w:ind w:left="-108" w:right="-206"/>
              <w:jc w:val="center"/>
              <w:rPr>
                <w:rFonts w:ascii="PT Astra Serif" w:hAnsi="PT Astra Serif"/>
              </w:rPr>
            </w:pPr>
            <w:r>
              <w:rPr>
                <w:rFonts w:ascii="PT Astra Serif" w:hAnsi="PT Astra Serif"/>
                <w:sz w:val="22"/>
                <w:szCs w:val="22"/>
              </w:rPr>
              <w:t>64</w:t>
            </w:r>
          </w:p>
        </w:tc>
        <w:tc>
          <w:tcPr>
            <w:tcW w:w="748" w:type="dxa"/>
            <w:shd w:val="clear" w:color="auto" w:fill="auto"/>
          </w:tcPr>
          <w:p w:rsidR="00E229AB" w:rsidRPr="00643F94" w:rsidRDefault="00E229AB" w:rsidP="00E229AB">
            <w:pPr>
              <w:ind w:left="-108" w:right="-206"/>
              <w:jc w:val="center"/>
              <w:rPr>
                <w:rFonts w:ascii="PT Astra Serif" w:hAnsi="PT Astra Serif"/>
                <w:sz w:val="22"/>
                <w:szCs w:val="22"/>
              </w:rPr>
            </w:pPr>
            <w:r w:rsidRPr="00643F94">
              <w:rPr>
                <w:rFonts w:ascii="PT Astra Serif" w:hAnsi="PT Astra Serif"/>
                <w:sz w:val="22"/>
                <w:szCs w:val="22"/>
              </w:rPr>
              <w:t>6</w:t>
            </w:r>
            <w:r>
              <w:rPr>
                <w:rFonts w:ascii="PT Astra Serif" w:hAnsi="PT Astra Serif"/>
                <w:sz w:val="22"/>
                <w:szCs w:val="22"/>
              </w:rPr>
              <w:t>4</w:t>
            </w:r>
          </w:p>
        </w:tc>
        <w:tc>
          <w:tcPr>
            <w:tcW w:w="749" w:type="dxa"/>
            <w:shd w:val="clear" w:color="auto" w:fill="auto"/>
          </w:tcPr>
          <w:p w:rsidR="00E229AB" w:rsidRPr="00954602" w:rsidRDefault="00E229AB" w:rsidP="00E229AB">
            <w:pPr>
              <w:ind w:left="-108" w:right="-206"/>
              <w:jc w:val="center"/>
              <w:rPr>
                <w:rFonts w:ascii="PT Astra Serif" w:hAnsi="PT Astra Serif"/>
              </w:rPr>
            </w:pPr>
            <w:r>
              <w:rPr>
                <w:rFonts w:ascii="PT Astra Serif" w:hAnsi="PT Astra Serif"/>
                <w:sz w:val="22"/>
                <w:szCs w:val="22"/>
              </w:rPr>
              <w:t>1,4</w:t>
            </w:r>
          </w:p>
        </w:tc>
        <w:tc>
          <w:tcPr>
            <w:tcW w:w="749" w:type="dxa"/>
            <w:shd w:val="clear" w:color="auto" w:fill="auto"/>
          </w:tcPr>
          <w:p w:rsidR="00E229AB" w:rsidRPr="00954602" w:rsidRDefault="00E229AB" w:rsidP="00E229AB">
            <w:pPr>
              <w:ind w:left="-108" w:right="-206"/>
              <w:jc w:val="center"/>
              <w:rPr>
                <w:rFonts w:ascii="PT Astra Serif" w:hAnsi="PT Astra Serif"/>
              </w:rPr>
            </w:pPr>
            <w:r>
              <w:rPr>
                <w:rFonts w:ascii="PT Astra Serif" w:hAnsi="PT Astra Serif"/>
                <w:sz w:val="22"/>
                <w:szCs w:val="22"/>
              </w:rPr>
              <w:t>1,2</w:t>
            </w:r>
          </w:p>
        </w:tc>
        <w:tc>
          <w:tcPr>
            <w:tcW w:w="749" w:type="dxa"/>
            <w:shd w:val="clear" w:color="auto" w:fill="auto"/>
          </w:tcPr>
          <w:p w:rsidR="00E229AB" w:rsidRPr="00643F94" w:rsidRDefault="00E229AB" w:rsidP="00E229AB">
            <w:pPr>
              <w:ind w:left="-108" w:right="-206"/>
              <w:jc w:val="center"/>
              <w:rPr>
                <w:rFonts w:ascii="PT Astra Serif" w:hAnsi="PT Astra Serif"/>
                <w:sz w:val="22"/>
                <w:szCs w:val="22"/>
              </w:rPr>
            </w:pPr>
            <w:r w:rsidRPr="00643F94">
              <w:rPr>
                <w:rFonts w:ascii="PT Astra Serif" w:hAnsi="PT Astra Serif"/>
                <w:sz w:val="22"/>
                <w:szCs w:val="22"/>
              </w:rPr>
              <w:t>1,3</w:t>
            </w:r>
          </w:p>
        </w:tc>
        <w:tc>
          <w:tcPr>
            <w:tcW w:w="752" w:type="dxa"/>
            <w:shd w:val="clear" w:color="auto" w:fill="auto"/>
          </w:tcPr>
          <w:p w:rsidR="00E229AB" w:rsidRPr="00954602" w:rsidRDefault="00E229AB" w:rsidP="00E229AB">
            <w:pPr>
              <w:ind w:left="-108" w:right="-206"/>
              <w:jc w:val="center"/>
              <w:rPr>
                <w:rFonts w:ascii="PT Astra Serif" w:hAnsi="PT Astra Serif"/>
              </w:rPr>
            </w:pPr>
            <w:r>
              <w:rPr>
                <w:rFonts w:ascii="PT Astra Serif" w:hAnsi="PT Astra Serif"/>
                <w:sz w:val="22"/>
                <w:szCs w:val="22"/>
              </w:rPr>
              <w:t>66%</w:t>
            </w:r>
          </w:p>
        </w:tc>
        <w:tc>
          <w:tcPr>
            <w:tcW w:w="752" w:type="dxa"/>
            <w:shd w:val="clear" w:color="auto" w:fill="auto"/>
          </w:tcPr>
          <w:p w:rsidR="00E229AB" w:rsidRPr="00954602" w:rsidRDefault="00E229AB" w:rsidP="00E229AB">
            <w:pPr>
              <w:ind w:left="-108" w:right="-206"/>
              <w:jc w:val="center"/>
              <w:rPr>
                <w:rFonts w:ascii="PT Astra Serif" w:hAnsi="PT Astra Serif"/>
              </w:rPr>
            </w:pPr>
            <w:r>
              <w:rPr>
                <w:rFonts w:ascii="PT Astra Serif" w:hAnsi="PT Astra Serif"/>
                <w:sz w:val="22"/>
                <w:szCs w:val="22"/>
              </w:rPr>
              <w:t>63%</w:t>
            </w:r>
          </w:p>
        </w:tc>
        <w:tc>
          <w:tcPr>
            <w:tcW w:w="752" w:type="dxa"/>
            <w:shd w:val="clear" w:color="auto" w:fill="auto"/>
          </w:tcPr>
          <w:p w:rsidR="00E229AB" w:rsidRPr="00643F94" w:rsidRDefault="00E229AB" w:rsidP="00E229AB">
            <w:pPr>
              <w:ind w:left="-159" w:right="-155"/>
              <w:jc w:val="center"/>
              <w:rPr>
                <w:rFonts w:ascii="PT Astra Serif" w:hAnsi="PT Astra Serif"/>
                <w:sz w:val="22"/>
                <w:szCs w:val="22"/>
              </w:rPr>
            </w:pPr>
            <w:r w:rsidRPr="00643F94">
              <w:rPr>
                <w:rFonts w:ascii="PT Astra Serif" w:hAnsi="PT Astra Serif"/>
                <w:sz w:val="22"/>
                <w:szCs w:val="22"/>
              </w:rPr>
              <w:t>67%</w:t>
            </w:r>
          </w:p>
        </w:tc>
      </w:tr>
      <w:tr w:rsidR="00E229AB" w:rsidRPr="00954602" w:rsidTr="00E229AB">
        <w:tc>
          <w:tcPr>
            <w:tcW w:w="1416" w:type="dxa"/>
            <w:shd w:val="clear" w:color="auto" w:fill="auto"/>
          </w:tcPr>
          <w:p w:rsidR="00E229AB" w:rsidRPr="00954602" w:rsidRDefault="00E229AB" w:rsidP="00E229AB">
            <w:pPr>
              <w:ind w:right="-108"/>
              <w:jc w:val="center"/>
              <w:rPr>
                <w:rFonts w:ascii="PT Astra Serif" w:hAnsi="PT Astra Serif"/>
              </w:rPr>
            </w:pPr>
            <w:r w:rsidRPr="00954602">
              <w:rPr>
                <w:rFonts w:ascii="PT Astra Serif" w:hAnsi="PT Astra Serif"/>
              </w:rPr>
              <w:t>Средний персонал</w:t>
            </w:r>
          </w:p>
        </w:tc>
        <w:tc>
          <w:tcPr>
            <w:tcW w:w="853" w:type="dxa"/>
            <w:shd w:val="clear" w:color="auto" w:fill="auto"/>
          </w:tcPr>
          <w:p w:rsidR="00E229AB" w:rsidRPr="00954602" w:rsidRDefault="00E229AB" w:rsidP="00E229AB">
            <w:pPr>
              <w:ind w:left="-108" w:right="-206"/>
              <w:jc w:val="center"/>
              <w:rPr>
                <w:rFonts w:ascii="PT Astra Serif" w:hAnsi="PT Astra Serif"/>
              </w:rPr>
            </w:pPr>
            <w:r>
              <w:rPr>
                <w:rFonts w:ascii="PT Astra Serif" w:hAnsi="PT Astra Serif"/>
                <w:sz w:val="22"/>
                <w:szCs w:val="22"/>
              </w:rPr>
              <w:t>271</w:t>
            </w:r>
          </w:p>
        </w:tc>
        <w:tc>
          <w:tcPr>
            <w:tcW w:w="851" w:type="dxa"/>
            <w:shd w:val="clear" w:color="auto" w:fill="auto"/>
          </w:tcPr>
          <w:p w:rsidR="00E229AB" w:rsidRPr="00954602" w:rsidRDefault="00E229AB" w:rsidP="00E229AB">
            <w:pPr>
              <w:ind w:left="-108" w:right="-206"/>
              <w:jc w:val="center"/>
              <w:rPr>
                <w:rFonts w:ascii="PT Astra Serif" w:hAnsi="PT Astra Serif"/>
              </w:rPr>
            </w:pPr>
            <w:r>
              <w:rPr>
                <w:rFonts w:ascii="PT Astra Serif" w:hAnsi="PT Astra Serif"/>
                <w:sz w:val="22"/>
                <w:szCs w:val="22"/>
              </w:rPr>
              <w:t>271</w:t>
            </w:r>
          </w:p>
        </w:tc>
        <w:tc>
          <w:tcPr>
            <w:tcW w:w="708" w:type="dxa"/>
            <w:shd w:val="clear" w:color="auto" w:fill="auto"/>
          </w:tcPr>
          <w:p w:rsidR="00E229AB" w:rsidRPr="001C1390" w:rsidRDefault="00E229AB" w:rsidP="00E229AB">
            <w:pPr>
              <w:ind w:left="-108" w:right="-206"/>
              <w:jc w:val="center"/>
              <w:rPr>
                <w:rFonts w:ascii="PT Astra Serif" w:hAnsi="PT Astra Serif"/>
                <w:sz w:val="22"/>
                <w:szCs w:val="22"/>
              </w:rPr>
            </w:pPr>
            <w:r>
              <w:rPr>
                <w:rFonts w:ascii="PT Astra Serif" w:hAnsi="PT Astra Serif"/>
                <w:sz w:val="22"/>
                <w:szCs w:val="22"/>
              </w:rPr>
              <w:t>272,75</w:t>
            </w:r>
          </w:p>
        </w:tc>
        <w:tc>
          <w:tcPr>
            <w:tcW w:w="747" w:type="dxa"/>
            <w:shd w:val="clear" w:color="auto" w:fill="auto"/>
          </w:tcPr>
          <w:p w:rsidR="00E229AB" w:rsidRPr="00954602" w:rsidRDefault="00E229AB" w:rsidP="00E229AB">
            <w:pPr>
              <w:ind w:left="-108" w:right="-206"/>
              <w:jc w:val="center"/>
              <w:rPr>
                <w:rFonts w:ascii="PT Astra Serif" w:hAnsi="PT Astra Serif"/>
              </w:rPr>
            </w:pPr>
            <w:r>
              <w:rPr>
                <w:rFonts w:ascii="PT Astra Serif" w:hAnsi="PT Astra Serif"/>
                <w:sz w:val="22"/>
                <w:szCs w:val="22"/>
              </w:rPr>
              <w:t>236</w:t>
            </w:r>
          </w:p>
        </w:tc>
        <w:tc>
          <w:tcPr>
            <w:tcW w:w="747" w:type="dxa"/>
            <w:shd w:val="clear" w:color="auto" w:fill="auto"/>
          </w:tcPr>
          <w:p w:rsidR="00E229AB" w:rsidRPr="00954602" w:rsidRDefault="00E229AB" w:rsidP="00E229AB">
            <w:pPr>
              <w:ind w:left="-108" w:right="-206"/>
              <w:jc w:val="center"/>
              <w:rPr>
                <w:rFonts w:ascii="PT Astra Serif" w:hAnsi="PT Astra Serif"/>
              </w:rPr>
            </w:pPr>
            <w:r>
              <w:rPr>
                <w:rFonts w:ascii="PT Astra Serif" w:hAnsi="PT Astra Serif"/>
                <w:sz w:val="22"/>
                <w:szCs w:val="22"/>
              </w:rPr>
              <w:t>244</w:t>
            </w:r>
          </w:p>
        </w:tc>
        <w:tc>
          <w:tcPr>
            <w:tcW w:w="748" w:type="dxa"/>
            <w:shd w:val="clear" w:color="auto" w:fill="auto"/>
          </w:tcPr>
          <w:p w:rsidR="00E229AB" w:rsidRPr="00643F94" w:rsidRDefault="00E229AB" w:rsidP="00E229AB">
            <w:pPr>
              <w:ind w:left="-108" w:right="-206"/>
              <w:jc w:val="center"/>
              <w:rPr>
                <w:rFonts w:ascii="PT Astra Serif" w:hAnsi="PT Astra Serif"/>
                <w:sz w:val="22"/>
                <w:szCs w:val="22"/>
              </w:rPr>
            </w:pPr>
            <w:r>
              <w:rPr>
                <w:rFonts w:ascii="PT Astra Serif" w:hAnsi="PT Astra Serif"/>
                <w:sz w:val="22"/>
                <w:szCs w:val="22"/>
              </w:rPr>
              <w:t>253</w:t>
            </w:r>
          </w:p>
        </w:tc>
        <w:tc>
          <w:tcPr>
            <w:tcW w:w="749" w:type="dxa"/>
            <w:shd w:val="clear" w:color="auto" w:fill="auto"/>
          </w:tcPr>
          <w:p w:rsidR="00E229AB" w:rsidRPr="00954602" w:rsidRDefault="00E229AB" w:rsidP="00E229AB">
            <w:pPr>
              <w:ind w:left="-108" w:right="-206"/>
              <w:jc w:val="center"/>
              <w:rPr>
                <w:rFonts w:ascii="PT Astra Serif" w:hAnsi="PT Astra Serif"/>
              </w:rPr>
            </w:pPr>
            <w:r>
              <w:rPr>
                <w:rFonts w:ascii="PT Astra Serif" w:hAnsi="PT Astra Serif"/>
                <w:sz w:val="22"/>
                <w:szCs w:val="22"/>
              </w:rPr>
              <w:t>1,2</w:t>
            </w:r>
          </w:p>
        </w:tc>
        <w:tc>
          <w:tcPr>
            <w:tcW w:w="749" w:type="dxa"/>
            <w:shd w:val="clear" w:color="auto" w:fill="auto"/>
          </w:tcPr>
          <w:p w:rsidR="00E229AB" w:rsidRPr="00954602" w:rsidRDefault="00E229AB" w:rsidP="00E229AB">
            <w:pPr>
              <w:ind w:left="-108" w:right="-206"/>
              <w:jc w:val="center"/>
              <w:rPr>
                <w:rFonts w:ascii="PT Astra Serif" w:hAnsi="PT Astra Serif"/>
              </w:rPr>
            </w:pPr>
            <w:r>
              <w:rPr>
                <w:rFonts w:ascii="PT Astra Serif" w:hAnsi="PT Astra Serif"/>
                <w:sz w:val="22"/>
                <w:szCs w:val="22"/>
              </w:rPr>
              <w:t>1,0</w:t>
            </w:r>
          </w:p>
        </w:tc>
        <w:tc>
          <w:tcPr>
            <w:tcW w:w="749" w:type="dxa"/>
            <w:shd w:val="clear" w:color="auto" w:fill="auto"/>
          </w:tcPr>
          <w:p w:rsidR="00E229AB" w:rsidRPr="00643F94" w:rsidRDefault="00E229AB" w:rsidP="00E229AB">
            <w:pPr>
              <w:ind w:left="-108" w:right="-206"/>
              <w:jc w:val="center"/>
              <w:rPr>
                <w:rFonts w:ascii="PT Astra Serif" w:hAnsi="PT Astra Serif"/>
                <w:sz w:val="22"/>
                <w:szCs w:val="22"/>
              </w:rPr>
            </w:pPr>
            <w:r>
              <w:rPr>
                <w:rFonts w:ascii="PT Astra Serif" w:hAnsi="PT Astra Serif"/>
                <w:sz w:val="22"/>
                <w:szCs w:val="22"/>
              </w:rPr>
              <w:t>1,0</w:t>
            </w:r>
          </w:p>
        </w:tc>
        <w:tc>
          <w:tcPr>
            <w:tcW w:w="752" w:type="dxa"/>
            <w:shd w:val="clear" w:color="auto" w:fill="auto"/>
          </w:tcPr>
          <w:p w:rsidR="00E229AB" w:rsidRPr="00954602" w:rsidRDefault="00E229AB" w:rsidP="00E229AB">
            <w:pPr>
              <w:ind w:left="-108" w:right="-206"/>
              <w:jc w:val="center"/>
              <w:rPr>
                <w:rFonts w:ascii="PT Astra Serif" w:hAnsi="PT Astra Serif"/>
              </w:rPr>
            </w:pPr>
            <w:r>
              <w:rPr>
                <w:rFonts w:ascii="PT Astra Serif" w:hAnsi="PT Astra Serif"/>
                <w:sz w:val="22"/>
                <w:szCs w:val="22"/>
              </w:rPr>
              <w:t>87%</w:t>
            </w:r>
          </w:p>
        </w:tc>
        <w:tc>
          <w:tcPr>
            <w:tcW w:w="752" w:type="dxa"/>
            <w:shd w:val="clear" w:color="auto" w:fill="auto"/>
          </w:tcPr>
          <w:p w:rsidR="00E229AB" w:rsidRPr="00954602" w:rsidRDefault="00E229AB" w:rsidP="00E229AB">
            <w:pPr>
              <w:ind w:left="-108" w:right="-206"/>
              <w:jc w:val="center"/>
              <w:rPr>
                <w:rFonts w:ascii="PT Astra Serif" w:hAnsi="PT Astra Serif"/>
              </w:rPr>
            </w:pPr>
            <w:r>
              <w:rPr>
                <w:rFonts w:ascii="PT Astra Serif" w:hAnsi="PT Astra Serif"/>
                <w:sz w:val="22"/>
                <w:szCs w:val="22"/>
              </w:rPr>
              <w:t>90%</w:t>
            </w:r>
          </w:p>
        </w:tc>
        <w:tc>
          <w:tcPr>
            <w:tcW w:w="752" w:type="dxa"/>
            <w:shd w:val="clear" w:color="auto" w:fill="auto"/>
          </w:tcPr>
          <w:p w:rsidR="00E229AB" w:rsidRPr="00643F94" w:rsidRDefault="00E229AB" w:rsidP="00E229AB">
            <w:pPr>
              <w:ind w:left="-159" w:right="-155"/>
              <w:jc w:val="center"/>
              <w:rPr>
                <w:rFonts w:ascii="PT Astra Serif" w:hAnsi="PT Astra Serif"/>
                <w:sz w:val="22"/>
                <w:szCs w:val="22"/>
              </w:rPr>
            </w:pPr>
            <w:r>
              <w:rPr>
                <w:rFonts w:ascii="PT Astra Serif" w:hAnsi="PT Astra Serif"/>
                <w:sz w:val="22"/>
                <w:szCs w:val="22"/>
              </w:rPr>
              <w:t>98%</w:t>
            </w:r>
          </w:p>
        </w:tc>
      </w:tr>
    </w:tbl>
    <w:p w:rsidR="00E229AB" w:rsidRDefault="00E229AB" w:rsidP="00E229AB">
      <w:pPr>
        <w:ind w:right="-284"/>
        <w:rPr>
          <w:b/>
          <w:highlight w:val="yellow"/>
        </w:rPr>
      </w:pPr>
    </w:p>
    <w:p w:rsidR="00E229AB" w:rsidRDefault="00E229AB" w:rsidP="00E229AB">
      <w:pPr>
        <w:ind w:right="-284"/>
        <w:jc w:val="center"/>
        <w:rPr>
          <w:b/>
          <w:highlight w:val="yellow"/>
        </w:rPr>
      </w:pPr>
    </w:p>
    <w:p w:rsidR="00C2355C" w:rsidRDefault="00C2355C" w:rsidP="00E229AB">
      <w:pPr>
        <w:ind w:right="-284"/>
        <w:jc w:val="center"/>
        <w:rPr>
          <w:b/>
        </w:rPr>
      </w:pPr>
    </w:p>
    <w:p w:rsidR="00C2355C" w:rsidRDefault="00C2355C" w:rsidP="00E229AB">
      <w:pPr>
        <w:ind w:right="-284"/>
        <w:jc w:val="center"/>
        <w:rPr>
          <w:b/>
        </w:rPr>
      </w:pPr>
    </w:p>
    <w:p w:rsidR="00C2355C" w:rsidRDefault="00C2355C" w:rsidP="00E229AB">
      <w:pPr>
        <w:ind w:right="-284"/>
        <w:jc w:val="center"/>
        <w:rPr>
          <w:b/>
        </w:rPr>
      </w:pPr>
    </w:p>
    <w:p w:rsidR="00E229AB" w:rsidRDefault="00E229AB" w:rsidP="00E229AB">
      <w:pPr>
        <w:ind w:right="-284"/>
        <w:jc w:val="center"/>
        <w:rPr>
          <w:b/>
        </w:rPr>
      </w:pPr>
      <w:r w:rsidRPr="002057B3">
        <w:rPr>
          <w:b/>
        </w:rPr>
        <w:t>Врачи:</w:t>
      </w:r>
    </w:p>
    <w:p w:rsidR="00C2355C" w:rsidRPr="002057B3" w:rsidRDefault="00C2355C" w:rsidP="00E229AB">
      <w:pPr>
        <w:ind w:right="-284"/>
        <w:jc w:val="center"/>
        <w:rPr>
          <w:b/>
        </w:rPr>
      </w:pPr>
    </w:p>
    <w:p w:rsidR="00E229AB" w:rsidRPr="005544CC" w:rsidRDefault="00E229AB" w:rsidP="00E229AB">
      <w:pPr>
        <w:ind w:right="-284"/>
        <w:jc w:val="center"/>
        <w:rPr>
          <w:b/>
          <w:highlight w:val="yellow"/>
        </w:rPr>
      </w:pPr>
      <w:r>
        <w:rPr>
          <w:noProof/>
        </w:rPr>
        <w:drawing>
          <wp:inline distT="0" distB="0" distL="0" distR="0" wp14:anchorId="34142664" wp14:editId="04119722">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29AB" w:rsidRPr="005544CC" w:rsidRDefault="00E229AB" w:rsidP="00E229AB">
      <w:pPr>
        <w:ind w:right="-284"/>
        <w:jc w:val="center"/>
        <w:rPr>
          <w:b/>
          <w:highlight w:val="yellow"/>
        </w:rPr>
      </w:pPr>
    </w:p>
    <w:p w:rsidR="00E229AB" w:rsidRPr="005544CC" w:rsidRDefault="00E229AB" w:rsidP="00E229AB">
      <w:pPr>
        <w:ind w:right="-284"/>
        <w:jc w:val="center"/>
        <w:rPr>
          <w:b/>
          <w:highlight w:val="yellow"/>
        </w:rPr>
      </w:pPr>
    </w:p>
    <w:p w:rsidR="00E229AB" w:rsidRDefault="00E229AB" w:rsidP="00E229AB">
      <w:pPr>
        <w:spacing w:line="360" w:lineRule="auto"/>
        <w:ind w:firstLine="567"/>
        <w:jc w:val="both"/>
      </w:pPr>
    </w:p>
    <w:p w:rsidR="00E229AB" w:rsidRDefault="00E229AB" w:rsidP="00E229AB">
      <w:pPr>
        <w:spacing w:line="360" w:lineRule="auto"/>
        <w:ind w:firstLine="567"/>
        <w:jc w:val="both"/>
      </w:pPr>
      <w:r>
        <w:t xml:space="preserve">В 2023 году процент укомплектованности штатных должностей врачебными кадрами составил 67%. Данный показатель </w:t>
      </w:r>
      <w:r w:rsidRPr="00465FA3">
        <w:t xml:space="preserve">выше (на </w:t>
      </w:r>
      <w:r>
        <w:t>6</w:t>
      </w:r>
      <w:r w:rsidRPr="00465FA3">
        <w:t xml:space="preserve"> %)</w:t>
      </w:r>
      <w:r>
        <w:t xml:space="preserve"> в сравнении с показателем 2022 года по Ханты-Мансийскому автономному округу – Югры. Укомплектованность врачами-терапевтами участковыми, врачами-</w:t>
      </w:r>
      <w:r>
        <w:lastRenderedPageBreak/>
        <w:t>педиатрами участковыми и врачами общей практики составляет 100%, что выше среднего показателя по Сургутскому району в 2022 году – 77%.</w:t>
      </w:r>
    </w:p>
    <w:p w:rsidR="00E229AB" w:rsidRDefault="00E229AB" w:rsidP="000C7E9E">
      <w:pPr>
        <w:spacing w:line="276" w:lineRule="auto"/>
        <w:ind w:firstLine="567"/>
        <w:jc w:val="both"/>
      </w:pPr>
      <w:r>
        <w:t>Для укомплектования врачебного персонала применяются следующие мероприятия:</w:t>
      </w:r>
    </w:p>
    <w:p w:rsidR="00E229AB" w:rsidRDefault="00E229AB" w:rsidP="000C7E9E">
      <w:pPr>
        <w:spacing w:line="276" w:lineRule="auto"/>
        <w:ind w:firstLine="567"/>
        <w:jc w:val="both"/>
      </w:pPr>
      <w:r>
        <w:t>1. В целях реализации регионального проекта «Обеспечение медицинских организаций системы здравоохранения квалифицированными кадрами (Ханты-Мансийский автономный округ – Югра)» национального проекта «Здравоохранение» в БУ «Федоровская городская больница» издан приказ от 08.06.2020 № 239 «Об утверждении и реализации Плана мероприятий («дорожной карты») по кадровому обеспечению и развитию кадрового потенциала в БУ «Федоровская городская больница» на 2020-2024 годы».</w:t>
      </w:r>
    </w:p>
    <w:p w:rsidR="00E229AB" w:rsidRDefault="00E229AB" w:rsidP="000C7E9E">
      <w:pPr>
        <w:spacing w:line="276" w:lineRule="auto"/>
        <w:ind w:firstLine="567"/>
        <w:jc w:val="both"/>
      </w:pPr>
      <w:r w:rsidRPr="00E229AB">
        <w:t>2. Ежемесячное направление сведений о наличии вакансий на сайт Работа в России, на официальном сайте БУ «Федоровская городская больница», а также в мессенджере «Телеграмм».</w:t>
      </w:r>
    </w:p>
    <w:p w:rsidR="00E229AB" w:rsidRDefault="00E229AB" w:rsidP="000C7E9E">
      <w:pPr>
        <w:spacing w:line="276" w:lineRule="auto"/>
        <w:ind w:firstLine="567"/>
        <w:jc w:val="both"/>
      </w:pPr>
      <w:r>
        <w:t xml:space="preserve">3. Приглашение выпускников медицинских ВУЗов, обучающихся в медицинских образовательных учреждениях высшего профессионального образования (совместное участие с Депздравом Югры, ВУЗами г.Тюмени и г.Омска в режиме видеоконференцсвязи). </w:t>
      </w:r>
    </w:p>
    <w:p w:rsidR="00E229AB" w:rsidRDefault="00E229AB" w:rsidP="000C7E9E">
      <w:pPr>
        <w:spacing w:line="276" w:lineRule="auto"/>
        <w:ind w:firstLine="567"/>
        <w:jc w:val="both"/>
      </w:pPr>
      <w:r>
        <w:t xml:space="preserve">4. Ежегодное информирование медицинских ВУЗов, а также образовательных учреждений среднего профессионального образования о наличии вакансий в БУ «Федоровская городская больница». </w:t>
      </w:r>
    </w:p>
    <w:p w:rsidR="00E229AB" w:rsidRDefault="00E229AB" w:rsidP="000C7E9E">
      <w:pPr>
        <w:spacing w:line="276" w:lineRule="auto"/>
        <w:ind w:firstLine="567"/>
        <w:jc w:val="both"/>
      </w:pPr>
      <w:r>
        <w:t xml:space="preserve">5. Осуществление единовременных компенсационных выплат из средств федерального бюджета (программа «Земский доктор», «Земский фельдшер»). За 2023 год принято 6 врачей (врач-акушер-гинеколог, врач ультразвуковой диагностики, врач-стоматолог в п.Ульт-Ягун, врач-рентгенолог, врач-анестезиолог-реаниматолог, врач скорой медицинской помощи) и 4 фельдшера скорой медицинской помощи, которые получили в 2023 году единовременную компенсационную выплату в размере двух миллионов рублей для врачей и один миллион рублей для фельдшеров скорой медицинской помощи. </w:t>
      </w:r>
    </w:p>
    <w:p w:rsidR="00E229AB" w:rsidRDefault="00E229AB" w:rsidP="000C7E9E">
      <w:pPr>
        <w:spacing w:line="276" w:lineRule="auto"/>
        <w:ind w:firstLine="567"/>
        <w:jc w:val="both"/>
      </w:pPr>
      <w:r>
        <w:t xml:space="preserve">6. Проведение отбора граждан для участия в конкурсном отборе на обучение по образовательным программам высшего образования в рамках квоты целевого приема как специалитета так и ординатуры. По данным на март 2023 года 7 человек обучаются в рамках квоты целевого приема по программе специалитета в высших образовательных учреждениях округа и Российской Федерации. </w:t>
      </w:r>
    </w:p>
    <w:p w:rsidR="00E229AB" w:rsidRPr="005544CC" w:rsidRDefault="00E229AB" w:rsidP="000C7E9E">
      <w:pPr>
        <w:spacing w:line="276" w:lineRule="auto"/>
        <w:ind w:firstLine="567"/>
        <w:jc w:val="both"/>
        <w:rPr>
          <w:highlight w:val="yellow"/>
        </w:rPr>
      </w:pPr>
      <w:r>
        <w:t>2.8. Самостоятельный поиск и приглашение врачей из других регионов РФ через информационную сеть «Интернет». В 2023 году около 20 врачей были приглашены для трудоустройства в наше учреждение. Основной причиной отказа остается отсутствие жилья для постоянного проживания.</w:t>
      </w:r>
    </w:p>
    <w:p w:rsidR="00E229AB" w:rsidRDefault="00E229AB" w:rsidP="00E229AB">
      <w:pPr>
        <w:ind w:right="-284"/>
        <w:jc w:val="center"/>
        <w:rPr>
          <w:b/>
        </w:rPr>
      </w:pPr>
    </w:p>
    <w:p w:rsidR="00E229AB" w:rsidRDefault="00E229AB" w:rsidP="00E229AB">
      <w:pPr>
        <w:ind w:right="-284"/>
        <w:rPr>
          <w:b/>
        </w:rPr>
      </w:pPr>
    </w:p>
    <w:p w:rsidR="000C7E9E" w:rsidRDefault="000C7E9E" w:rsidP="006F1474">
      <w:pPr>
        <w:ind w:right="-284"/>
        <w:jc w:val="center"/>
        <w:rPr>
          <w:b/>
        </w:rPr>
      </w:pPr>
    </w:p>
    <w:p w:rsidR="000C7E9E" w:rsidRDefault="000C7E9E" w:rsidP="006F1474">
      <w:pPr>
        <w:ind w:right="-284"/>
        <w:jc w:val="center"/>
        <w:rPr>
          <w:b/>
        </w:rPr>
      </w:pPr>
    </w:p>
    <w:p w:rsidR="000C7E9E" w:rsidRDefault="000C7E9E" w:rsidP="006F1474">
      <w:pPr>
        <w:ind w:right="-284"/>
        <w:jc w:val="center"/>
        <w:rPr>
          <w:b/>
        </w:rPr>
      </w:pPr>
    </w:p>
    <w:p w:rsidR="000C7E9E" w:rsidRDefault="000C7E9E" w:rsidP="006F1474">
      <w:pPr>
        <w:ind w:right="-284"/>
        <w:jc w:val="center"/>
        <w:rPr>
          <w:b/>
        </w:rPr>
      </w:pPr>
    </w:p>
    <w:p w:rsidR="000C7E9E" w:rsidRDefault="000C7E9E" w:rsidP="006F1474">
      <w:pPr>
        <w:ind w:right="-284"/>
        <w:jc w:val="center"/>
        <w:rPr>
          <w:b/>
        </w:rPr>
      </w:pPr>
    </w:p>
    <w:p w:rsidR="000C7E9E" w:rsidRDefault="000C7E9E" w:rsidP="006F1474">
      <w:pPr>
        <w:ind w:right="-284"/>
        <w:jc w:val="center"/>
        <w:rPr>
          <w:b/>
        </w:rPr>
      </w:pPr>
    </w:p>
    <w:p w:rsidR="000C7E9E" w:rsidRDefault="000C7E9E" w:rsidP="006F1474">
      <w:pPr>
        <w:ind w:right="-284"/>
        <w:jc w:val="center"/>
        <w:rPr>
          <w:b/>
        </w:rPr>
      </w:pPr>
    </w:p>
    <w:p w:rsidR="000C7E9E" w:rsidRDefault="000C7E9E" w:rsidP="006F1474">
      <w:pPr>
        <w:ind w:right="-284"/>
        <w:jc w:val="center"/>
        <w:rPr>
          <w:b/>
        </w:rPr>
      </w:pPr>
    </w:p>
    <w:p w:rsidR="000C7E9E" w:rsidRDefault="000C7E9E" w:rsidP="006F1474">
      <w:pPr>
        <w:ind w:right="-284"/>
        <w:jc w:val="center"/>
        <w:rPr>
          <w:b/>
        </w:rPr>
      </w:pPr>
    </w:p>
    <w:p w:rsidR="000C7E9E" w:rsidRDefault="000C7E9E" w:rsidP="006F1474">
      <w:pPr>
        <w:ind w:right="-284"/>
        <w:jc w:val="center"/>
        <w:rPr>
          <w:b/>
        </w:rPr>
      </w:pPr>
    </w:p>
    <w:p w:rsidR="00E229AB" w:rsidRPr="002057B3" w:rsidRDefault="00E229AB" w:rsidP="006F1474">
      <w:pPr>
        <w:ind w:right="-284"/>
        <w:jc w:val="center"/>
        <w:rPr>
          <w:b/>
        </w:rPr>
      </w:pPr>
      <w:r w:rsidRPr="002057B3">
        <w:rPr>
          <w:b/>
        </w:rPr>
        <w:lastRenderedPageBreak/>
        <w:t>Средний медицинский персонал:</w:t>
      </w:r>
    </w:p>
    <w:p w:rsidR="00E229AB" w:rsidRPr="005544CC" w:rsidRDefault="00E229AB" w:rsidP="00E229AB">
      <w:pPr>
        <w:ind w:right="-284"/>
        <w:jc w:val="center"/>
        <w:rPr>
          <w:b/>
          <w:highlight w:val="yellow"/>
        </w:rPr>
      </w:pPr>
    </w:p>
    <w:p w:rsidR="00E229AB" w:rsidRPr="005544CC" w:rsidRDefault="00E229AB" w:rsidP="00E229AB">
      <w:pPr>
        <w:ind w:right="-284"/>
        <w:jc w:val="center"/>
        <w:rPr>
          <w:b/>
          <w:highlight w:val="yellow"/>
        </w:rPr>
      </w:pPr>
      <w:r>
        <w:rPr>
          <w:noProof/>
        </w:rPr>
        <w:drawing>
          <wp:inline distT="0" distB="0" distL="0" distR="0" wp14:anchorId="31DFADCC" wp14:editId="6D1B38A8">
            <wp:extent cx="4572000" cy="22669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29AB" w:rsidRPr="005544CC" w:rsidRDefault="00E229AB" w:rsidP="00E229AB">
      <w:pPr>
        <w:ind w:right="-284"/>
        <w:jc w:val="center"/>
        <w:rPr>
          <w:b/>
          <w:highlight w:val="yellow"/>
        </w:rPr>
      </w:pPr>
    </w:p>
    <w:p w:rsidR="00E229AB" w:rsidRDefault="00E229AB" w:rsidP="00E229AB">
      <w:pPr>
        <w:spacing w:line="276" w:lineRule="auto"/>
        <w:ind w:right="-284" w:firstLine="708"/>
        <w:jc w:val="both"/>
        <w:rPr>
          <w:highlight w:val="yellow"/>
        </w:rPr>
      </w:pPr>
    </w:p>
    <w:p w:rsidR="00E229AB" w:rsidRPr="00885D72" w:rsidRDefault="006F1474" w:rsidP="006F1474">
      <w:pPr>
        <w:spacing w:line="276" w:lineRule="auto"/>
        <w:ind w:right="-284"/>
        <w:jc w:val="both"/>
      </w:pPr>
      <w:r>
        <w:t xml:space="preserve"> </w:t>
      </w:r>
      <w:r w:rsidR="00E229AB">
        <w:t xml:space="preserve">Обеспеченность населения средними медицинскими работниками, работающими в государственных и муниципальных медицинских организациях, чел. на 10 тыс. населения </w:t>
      </w:r>
      <w:r w:rsidR="00E229AB" w:rsidRPr="005A6BBF">
        <w:t>составляет 9</w:t>
      </w:r>
      <w:r w:rsidR="00E229AB">
        <w:t>6</w:t>
      </w:r>
      <w:r w:rsidR="00E229AB" w:rsidRPr="005A6BBF">
        <w:t>,</w:t>
      </w:r>
      <w:r w:rsidR="00E229AB">
        <w:t>2</w:t>
      </w:r>
      <w:r w:rsidR="00E229AB" w:rsidRPr="005A6BBF">
        <w:t>%, что выше показателя</w:t>
      </w:r>
      <w:r w:rsidR="00E229AB">
        <w:t xml:space="preserve"> </w:t>
      </w:r>
      <w:r w:rsidR="00E229AB" w:rsidRPr="008E7F38">
        <w:t xml:space="preserve">на </w:t>
      </w:r>
      <w:r w:rsidR="00E229AB">
        <w:t>29</w:t>
      </w:r>
      <w:r w:rsidR="00E229AB" w:rsidRPr="008E7F38">
        <w:t xml:space="preserve">% </w:t>
      </w:r>
      <w:r w:rsidR="00E229AB">
        <w:t>в сравнении с показателем 2022 года по Сургутскому району</w:t>
      </w:r>
      <w:r w:rsidR="00E229AB" w:rsidRPr="008E7F38">
        <w:t xml:space="preserve">. </w:t>
      </w:r>
    </w:p>
    <w:p w:rsidR="00E229AB" w:rsidRPr="00885D72" w:rsidRDefault="00E229AB" w:rsidP="00E229AB">
      <w:pPr>
        <w:spacing w:line="276" w:lineRule="auto"/>
        <w:ind w:right="-284" w:firstLine="708"/>
        <w:jc w:val="both"/>
      </w:pPr>
      <w:r w:rsidRPr="005C356F">
        <w:t>В 202</w:t>
      </w:r>
      <w:r>
        <w:t>3</w:t>
      </w:r>
      <w:r w:rsidRPr="005C356F">
        <w:t xml:space="preserve"> году всего по больнице принято </w:t>
      </w:r>
      <w:r>
        <w:t>55</w:t>
      </w:r>
      <w:r w:rsidRPr="008E7F38">
        <w:t xml:space="preserve"> </w:t>
      </w:r>
      <w:r>
        <w:t>человек</w:t>
      </w:r>
      <w:r w:rsidRPr="005C356F">
        <w:t xml:space="preserve">: из них </w:t>
      </w:r>
      <w:r>
        <w:t xml:space="preserve">6 </w:t>
      </w:r>
      <w:r w:rsidRPr="005C356F">
        <w:t xml:space="preserve">человек врачебного персонала </w:t>
      </w:r>
      <w:r w:rsidRPr="008E7F38">
        <w:t>(врач-</w:t>
      </w:r>
      <w:r>
        <w:t>акушер-гинеколог, врач-терапевт участковый</w:t>
      </w:r>
      <w:r w:rsidRPr="008E7F38">
        <w:t>, врач</w:t>
      </w:r>
      <w:r>
        <w:t xml:space="preserve"> ультразвуковой диагностики, врач-стоматолог </w:t>
      </w:r>
      <w:r w:rsidRPr="008E7F38">
        <w:t xml:space="preserve">во врачебную амбулаторию в </w:t>
      </w:r>
      <w:r>
        <w:t>п.Ульт-Ягун, врач-анестезиолог-реаниматолог, врач скорой медицинской помощи</w:t>
      </w:r>
      <w:r w:rsidRPr="008E7F38">
        <w:t xml:space="preserve">), </w:t>
      </w:r>
      <w:r w:rsidRPr="005C356F">
        <w:t xml:space="preserve">среднего медицинского </w:t>
      </w:r>
      <w:r w:rsidRPr="008E7F38">
        <w:t xml:space="preserve">персонала – </w:t>
      </w:r>
      <w:r>
        <w:t>27</w:t>
      </w:r>
      <w:r w:rsidRPr="008E7F38">
        <w:t xml:space="preserve"> </w:t>
      </w:r>
      <w:r w:rsidRPr="005C356F">
        <w:t xml:space="preserve">человек, прочего персонала </w:t>
      </w:r>
      <w:r w:rsidRPr="008E7F38">
        <w:t xml:space="preserve">– </w:t>
      </w:r>
      <w:r>
        <w:t>22</w:t>
      </w:r>
      <w:r w:rsidRPr="008E7F38">
        <w:t xml:space="preserve"> </w:t>
      </w:r>
      <w:r w:rsidRPr="005C356F">
        <w:t>человек</w:t>
      </w:r>
      <w:r>
        <w:t>а</w:t>
      </w:r>
      <w:r w:rsidRPr="005C356F">
        <w:t>.</w:t>
      </w:r>
      <w:r w:rsidRPr="00885D72">
        <w:t xml:space="preserve"> </w:t>
      </w:r>
    </w:p>
    <w:p w:rsidR="00E229AB" w:rsidRPr="00DF0094" w:rsidRDefault="00E229AB" w:rsidP="00E229AB">
      <w:pPr>
        <w:spacing w:line="276" w:lineRule="auto"/>
        <w:ind w:right="-284" w:firstLine="708"/>
        <w:jc w:val="both"/>
      </w:pPr>
      <w:r w:rsidRPr="005C356F">
        <w:t>Численность уволенных по больнице за 202</w:t>
      </w:r>
      <w:r>
        <w:t>3</w:t>
      </w:r>
      <w:r w:rsidRPr="005C356F">
        <w:t xml:space="preserve"> год составила </w:t>
      </w:r>
      <w:r>
        <w:t>47</w:t>
      </w:r>
      <w:r w:rsidRPr="00DF0094">
        <w:t xml:space="preserve"> </w:t>
      </w:r>
      <w:r w:rsidRPr="005C356F">
        <w:t xml:space="preserve">человек: из них врачебного персонала </w:t>
      </w:r>
      <w:r>
        <w:t>4</w:t>
      </w:r>
      <w:r w:rsidRPr="00DF0094">
        <w:t xml:space="preserve"> </w:t>
      </w:r>
      <w:r w:rsidRPr="005C356F">
        <w:t>человек</w:t>
      </w:r>
      <w:r>
        <w:t>а</w:t>
      </w:r>
      <w:r w:rsidRPr="005C356F">
        <w:t xml:space="preserve"> </w:t>
      </w:r>
      <w:r w:rsidRPr="00DF0094">
        <w:t>(</w:t>
      </w:r>
      <w:r>
        <w:t>врач-акушер-гинеколог, врач-педиатр участковый во врачебной амбулатории в п.Ульт-Ягун, врач-хирург, заведующий отделением – врач-стоматолог-терапевт</w:t>
      </w:r>
      <w:r w:rsidRPr="00DF0094">
        <w:t xml:space="preserve">), </w:t>
      </w:r>
      <w:r w:rsidRPr="005C356F">
        <w:t xml:space="preserve">среднего медицинского персонала </w:t>
      </w:r>
      <w:r>
        <w:t>18</w:t>
      </w:r>
      <w:r w:rsidRPr="00DF0094">
        <w:t xml:space="preserve"> </w:t>
      </w:r>
      <w:r w:rsidRPr="005C356F">
        <w:t xml:space="preserve">человек, </w:t>
      </w:r>
      <w:r>
        <w:t xml:space="preserve">младшего медицинского персонала – 1 человек, </w:t>
      </w:r>
      <w:r w:rsidRPr="005C356F">
        <w:t xml:space="preserve">прочего персонала </w:t>
      </w:r>
      <w:r>
        <w:t>24</w:t>
      </w:r>
      <w:r w:rsidRPr="00DF0094">
        <w:t xml:space="preserve"> </w:t>
      </w:r>
      <w:r w:rsidRPr="005C356F">
        <w:t>человек.  Коэффициент текуче</w:t>
      </w:r>
      <w:r>
        <w:t>сти кадров по больнице составил 12%, в сравнении с 2022</w:t>
      </w:r>
      <w:r w:rsidRPr="00DF0094">
        <w:t xml:space="preserve"> годом коэффициент текучести </w:t>
      </w:r>
      <w:r>
        <w:t>повысился</w:t>
      </w:r>
      <w:r w:rsidRPr="00DF0094">
        <w:t xml:space="preserve"> на 4%.</w:t>
      </w:r>
      <w:r>
        <w:t xml:space="preserve"> Увеличение процента текучести обусловлено увольнением сотрудников в связи с выходом на пенсию, а также увольнением по собственному желанию в связи с переменой места жительства.</w:t>
      </w:r>
    </w:p>
    <w:p w:rsidR="00E229AB" w:rsidRPr="002057B3" w:rsidRDefault="00E229AB" w:rsidP="0039517B">
      <w:pPr>
        <w:ind w:right="-284"/>
        <w:jc w:val="center"/>
      </w:pPr>
      <w:r w:rsidRPr="002057B3">
        <w:t>Квалификация медицинского персонала</w:t>
      </w:r>
    </w:p>
    <w:p w:rsidR="00E229AB" w:rsidRPr="005544CC" w:rsidRDefault="00E229AB" w:rsidP="00E229AB">
      <w:pPr>
        <w:ind w:right="-284"/>
        <w:jc w:val="cente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275"/>
        <w:gridCol w:w="1213"/>
        <w:gridCol w:w="1275"/>
        <w:gridCol w:w="1265"/>
        <w:gridCol w:w="1265"/>
        <w:gridCol w:w="1265"/>
      </w:tblGrid>
      <w:tr w:rsidR="00E229AB" w:rsidRPr="002057B3" w:rsidTr="00E229AB">
        <w:trPr>
          <w:trHeight w:val="415"/>
        </w:trPr>
        <w:tc>
          <w:tcPr>
            <w:tcW w:w="2349" w:type="dxa"/>
            <w:vMerge w:val="restart"/>
            <w:shd w:val="clear" w:color="auto" w:fill="auto"/>
          </w:tcPr>
          <w:p w:rsidR="00E229AB" w:rsidRPr="002057B3" w:rsidRDefault="00E229AB" w:rsidP="00E229AB">
            <w:pPr>
              <w:ind w:right="-284"/>
              <w:jc w:val="center"/>
            </w:pPr>
            <w:r w:rsidRPr="002057B3">
              <w:t>Категория</w:t>
            </w:r>
          </w:p>
        </w:tc>
        <w:tc>
          <w:tcPr>
            <w:tcW w:w="3763" w:type="dxa"/>
            <w:gridSpan w:val="3"/>
            <w:shd w:val="clear" w:color="auto" w:fill="auto"/>
          </w:tcPr>
          <w:p w:rsidR="00E229AB" w:rsidRPr="002057B3" w:rsidRDefault="00E229AB" w:rsidP="00E229AB">
            <w:pPr>
              <w:ind w:right="-284"/>
              <w:jc w:val="center"/>
            </w:pPr>
            <w:r w:rsidRPr="002057B3">
              <w:t>Врачи</w:t>
            </w:r>
          </w:p>
        </w:tc>
        <w:tc>
          <w:tcPr>
            <w:tcW w:w="3795" w:type="dxa"/>
            <w:gridSpan w:val="3"/>
            <w:shd w:val="clear" w:color="auto" w:fill="auto"/>
          </w:tcPr>
          <w:p w:rsidR="00E229AB" w:rsidRPr="002057B3" w:rsidRDefault="00E229AB" w:rsidP="00E229AB">
            <w:pPr>
              <w:jc w:val="center"/>
            </w:pPr>
            <w:r w:rsidRPr="002057B3">
              <w:t>Средний медицинский персонал</w:t>
            </w:r>
          </w:p>
        </w:tc>
      </w:tr>
      <w:tr w:rsidR="00E229AB" w:rsidRPr="002057B3" w:rsidTr="00E229AB">
        <w:tc>
          <w:tcPr>
            <w:tcW w:w="2349" w:type="dxa"/>
            <w:vMerge/>
            <w:shd w:val="clear" w:color="auto" w:fill="auto"/>
          </w:tcPr>
          <w:p w:rsidR="00E229AB" w:rsidRPr="002057B3" w:rsidRDefault="00E229AB" w:rsidP="00E229AB">
            <w:pPr>
              <w:ind w:right="-284"/>
              <w:jc w:val="center"/>
            </w:pPr>
          </w:p>
        </w:tc>
        <w:tc>
          <w:tcPr>
            <w:tcW w:w="1275" w:type="dxa"/>
            <w:shd w:val="clear" w:color="auto" w:fill="auto"/>
          </w:tcPr>
          <w:p w:rsidR="00E229AB" w:rsidRPr="002057B3" w:rsidRDefault="00E229AB" w:rsidP="00E229AB">
            <w:pPr>
              <w:ind w:right="-284"/>
              <w:jc w:val="center"/>
            </w:pPr>
            <w:r w:rsidRPr="002057B3">
              <w:t>2021</w:t>
            </w:r>
          </w:p>
        </w:tc>
        <w:tc>
          <w:tcPr>
            <w:tcW w:w="1213" w:type="dxa"/>
            <w:shd w:val="clear" w:color="auto" w:fill="auto"/>
          </w:tcPr>
          <w:p w:rsidR="00E229AB" w:rsidRPr="002057B3" w:rsidRDefault="00E229AB" w:rsidP="00E229AB">
            <w:pPr>
              <w:ind w:right="-284"/>
              <w:jc w:val="center"/>
            </w:pPr>
            <w:r w:rsidRPr="002057B3">
              <w:t>202</w:t>
            </w:r>
            <w:r>
              <w:t>2</w:t>
            </w:r>
          </w:p>
        </w:tc>
        <w:tc>
          <w:tcPr>
            <w:tcW w:w="1275" w:type="dxa"/>
            <w:shd w:val="clear" w:color="auto" w:fill="auto"/>
          </w:tcPr>
          <w:p w:rsidR="00E229AB" w:rsidRPr="002057B3" w:rsidRDefault="00E229AB" w:rsidP="00E229AB">
            <w:pPr>
              <w:ind w:right="-284"/>
              <w:jc w:val="center"/>
            </w:pPr>
            <w:r>
              <w:t>2023</w:t>
            </w:r>
          </w:p>
        </w:tc>
        <w:tc>
          <w:tcPr>
            <w:tcW w:w="1265" w:type="dxa"/>
            <w:shd w:val="clear" w:color="auto" w:fill="auto"/>
          </w:tcPr>
          <w:p w:rsidR="00E229AB" w:rsidRPr="002057B3" w:rsidRDefault="00E229AB" w:rsidP="00E229AB">
            <w:pPr>
              <w:ind w:right="-284"/>
              <w:jc w:val="center"/>
            </w:pPr>
            <w:r w:rsidRPr="002057B3">
              <w:t>2021</w:t>
            </w:r>
          </w:p>
        </w:tc>
        <w:tc>
          <w:tcPr>
            <w:tcW w:w="1265" w:type="dxa"/>
            <w:shd w:val="clear" w:color="auto" w:fill="auto"/>
          </w:tcPr>
          <w:p w:rsidR="00E229AB" w:rsidRPr="002057B3" w:rsidRDefault="00E229AB" w:rsidP="00E229AB">
            <w:pPr>
              <w:ind w:right="-284"/>
              <w:jc w:val="center"/>
            </w:pPr>
            <w:r w:rsidRPr="002057B3">
              <w:t>202</w:t>
            </w:r>
            <w:r>
              <w:t>2</w:t>
            </w:r>
          </w:p>
        </w:tc>
        <w:tc>
          <w:tcPr>
            <w:tcW w:w="1265" w:type="dxa"/>
            <w:shd w:val="clear" w:color="auto" w:fill="auto"/>
          </w:tcPr>
          <w:p w:rsidR="00E229AB" w:rsidRPr="002057B3" w:rsidRDefault="00E229AB" w:rsidP="00E229AB">
            <w:pPr>
              <w:ind w:right="-284"/>
              <w:jc w:val="center"/>
            </w:pPr>
            <w:r>
              <w:t>2023</w:t>
            </w:r>
          </w:p>
        </w:tc>
      </w:tr>
      <w:tr w:rsidR="00E229AB" w:rsidRPr="002057B3" w:rsidTr="00E229AB">
        <w:tc>
          <w:tcPr>
            <w:tcW w:w="2349" w:type="dxa"/>
            <w:shd w:val="clear" w:color="auto" w:fill="auto"/>
          </w:tcPr>
          <w:p w:rsidR="00E229AB" w:rsidRPr="002057B3" w:rsidRDefault="00E229AB" w:rsidP="00E229AB">
            <w:pPr>
              <w:ind w:right="-284"/>
              <w:jc w:val="center"/>
            </w:pPr>
            <w:r w:rsidRPr="002057B3">
              <w:t>Высшая</w:t>
            </w:r>
          </w:p>
        </w:tc>
        <w:tc>
          <w:tcPr>
            <w:tcW w:w="1275" w:type="dxa"/>
            <w:shd w:val="clear" w:color="auto" w:fill="auto"/>
          </w:tcPr>
          <w:p w:rsidR="00E229AB" w:rsidRPr="002057B3" w:rsidRDefault="00E229AB" w:rsidP="00E229AB">
            <w:pPr>
              <w:ind w:right="-284"/>
              <w:jc w:val="center"/>
            </w:pPr>
            <w:r w:rsidRPr="002057B3">
              <w:t>9</w:t>
            </w:r>
          </w:p>
          <w:p w:rsidR="00E229AB" w:rsidRPr="002057B3" w:rsidRDefault="00E229AB" w:rsidP="00E229AB">
            <w:pPr>
              <w:ind w:right="-284"/>
              <w:jc w:val="center"/>
            </w:pPr>
            <w:r w:rsidRPr="002057B3">
              <w:t>(13,8%)</w:t>
            </w:r>
          </w:p>
        </w:tc>
        <w:tc>
          <w:tcPr>
            <w:tcW w:w="1213" w:type="dxa"/>
            <w:shd w:val="clear" w:color="auto" w:fill="auto"/>
          </w:tcPr>
          <w:p w:rsidR="00E229AB" w:rsidRPr="002057B3" w:rsidRDefault="00E229AB" w:rsidP="00E229AB">
            <w:pPr>
              <w:ind w:right="-284"/>
              <w:jc w:val="center"/>
            </w:pPr>
            <w:r>
              <w:t>7</w:t>
            </w:r>
          </w:p>
          <w:p w:rsidR="00E229AB" w:rsidRPr="002057B3" w:rsidRDefault="00E229AB" w:rsidP="00E229AB">
            <w:pPr>
              <w:ind w:right="-284"/>
              <w:jc w:val="center"/>
            </w:pPr>
            <w:r w:rsidRPr="002057B3">
              <w:t>(1</w:t>
            </w:r>
            <w:r>
              <w:t>1,2</w:t>
            </w:r>
            <w:r w:rsidRPr="002057B3">
              <w:t>%)</w:t>
            </w:r>
          </w:p>
        </w:tc>
        <w:tc>
          <w:tcPr>
            <w:tcW w:w="1275" w:type="dxa"/>
            <w:shd w:val="clear" w:color="auto" w:fill="auto"/>
          </w:tcPr>
          <w:p w:rsidR="00E229AB" w:rsidRPr="002057B3" w:rsidRDefault="00E229AB" w:rsidP="00E229AB">
            <w:pPr>
              <w:ind w:right="-284"/>
              <w:jc w:val="center"/>
            </w:pPr>
            <w:r>
              <w:t>6</w:t>
            </w:r>
          </w:p>
        </w:tc>
        <w:tc>
          <w:tcPr>
            <w:tcW w:w="1265" w:type="dxa"/>
            <w:shd w:val="clear" w:color="auto" w:fill="auto"/>
          </w:tcPr>
          <w:p w:rsidR="00E229AB" w:rsidRPr="002057B3" w:rsidRDefault="00E229AB" w:rsidP="00E229AB">
            <w:pPr>
              <w:ind w:right="-284"/>
              <w:jc w:val="center"/>
            </w:pPr>
            <w:r w:rsidRPr="002057B3">
              <w:t>59</w:t>
            </w:r>
          </w:p>
          <w:p w:rsidR="00E229AB" w:rsidRPr="002057B3" w:rsidRDefault="00E229AB" w:rsidP="00E229AB">
            <w:pPr>
              <w:ind w:right="-284"/>
              <w:jc w:val="center"/>
            </w:pPr>
            <w:r w:rsidRPr="002057B3">
              <w:t>(26,8%)</w:t>
            </w:r>
          </w:p>
        </w:tc>
        <w:tc>
          <w:tcPr>
            <w:tcW w:w="1265" w:type="dxa"/>
            <w:shd w:val="clear" w:color="auto" w:fill="auto"/>
          </w:tcPr>
          <w:p w:rsidR="00E229AB" w:rsidRPr="002057B3" w:rsidRDefault="00E229AB" w:rsidP="00E229AB">
            <w:pPr>
              <w:ind w:right="-284"/>
              <w:jc w:val="center"/>
            </w:pPr>
            <w:r>
              <w:t>68</w:t>
            </w:r>
          </w:p>
          <w:p w:rsidR="00E229AB" w:rsidRPr="002057B3" w:rsidRDefault="00E229AB" w:rsidP="00E229AB">
            <w:pPr>
              <w:ind w:right="-284"/>
              <w:jc w:val="center"/>
            </w:pPr>
            <w:r w:rsidRPr="002057B3">
              <w:t>(</w:t>
            </w:r>
            <w:r>
              <w:t>30</w:t>
            </w:r>
            <w:r w:rsidRPr="002057B3">
              <w:t>%)</w:t>
            </w:r>
          </w:p>
        </w:tc>
        <w:tc>
          <w:tcPr>
            <w:tcW w:w="1265" w:type="dxa"/>
            <w:shd w:val="clear" w:color="auto" w:fill="auto"/>
          </w:tcPr>
          <w:p w:rsidR="00E229AB" w:rsidRPr="002057B3" w:rsidRDefault="00E229AB" w:rsidP="00E229AB">
            <w:pPr>
              <w:ind w:right="-284"/>
              <w:jc w:val="center"/>
            </w:pPr>
            <w:r>
              <w:t>64</w:t>
            </w:r>
          </w:p>
        </w:tc>
      </w:tr>
      <w:tr w:rsidR="00E229AB" w:rsidRPr="002057B3" w:rsidTr="00E229AB">
        <w:tc>
          <w:tcPr>
            <w:tcW w:w="2349" w:type="dxa"/>
            <w:shd w:val="clear" w:color="auto" w:fill="auto"/>
          </w:tcPr>
          <w:p w:rsidR="00E229AB" w:rsidRPr="002057B3" w:rsidRDefault="00E229AB" w:rsidP="00E229AB">
            <w:pPr>
              <w:ind w:right="-284"/>
              <w:jc w:val="center"/>
            </w:pPr>
            <w:r w:rsidRPr="002057B3">
              <w:t>Первая</w:t>
            </w:r>
          </w:p>
        </w:tc>
        <w:tc>
          <w:tcPr>
            <w:tcW w:w="1275" w:type="dxa"/>
            <w:shd w:val="clear" w:color="auto" w:fill="auto"/>
          </w:tcPr>
          <w:p w:rsidR="00E229AB" w:rsidRPr="002057B3" w:rsidRDefault="00E229AB" w:rsidP="00E229AB">
            <w:pPr>
              <w:ind w:right="-284"/>
              <w:jc w:val="center"/>
            </w:pPr>
            <w:r w:rsidRPr="002057B3">
              <w:t>7</w:t>
            </w:r>
          </w:p>
          <w:p w:rsidR="00E229AB" w:rsidRPr="002057B3" w:rsidRDefault="00E229AB" w:rsidP="00E229AB">
            <w:pPr>
              <w:ind w:right="-284"/>
              <w:jc w:val="center"/>
            </w:pPr>
            <w:r w:rsidRPr="002057B3">
              <w:t>(10,7%)</w:t>
            </w:r>
          </w:p>
        </w:tc>
        <w:tc>
          <w:tcPr>
            <w:tcW w:w="1213" w:type="dxa"/>
            <w:shd w:val="clear" w:color="auto" w:fill="auto"/>
          </w:tcPr>
          <w:p w:rsidR="00E229AB" w:rsidRPr="002057B3" w:rsidRDefault="00E229AB" w:rsidP="00E229AB">
            <w:pPr>
              <w:ind w:right="-284"/>
              <w:jc w:val="center"/>
            </w:pPr>
            <w:r>
              <w:t>5</w:t>
            </w:r>
          </w:p>
          <w:p w:rsidR="00E229AB" w:rsidRPr="002057B3" w:rsidRDefault="00E229AB" w:rsidP="00E229AB">
            <w:pPr>
              <w:ind w:right="-284"/>
              <w:jc w:val="center"/>
            </w:pPr>
            <w:r w:rsidRPr="002057B3">
              <w:t>(</w:t>
            </w:r>
            <w:r>
              <w:t>8</w:t>
            </w:r>
            <w:r w:rsidRPr="002057B3">
              <w:t>%)</w:t>
            </w:r>
          </w:p>
        </w:tc>
        <w:tc>
          <w:tcPr>
            <w:tcW w:w="1275" w:type="dxa"/>
            <w:shd w:val="clear" w:color="auto" w:fill="auto"/>
          </w:tcPr>
          <w:p w:rsidR="00E229AB" w:rsidRPr="002057B3" w:rsidRDefault="00E229AB" w:rsidP="00E229AB">
            <w:pPr>
              <w:ind w:right="-284"/>
              <w:jc w:val="center"/>
            </w:pPr>
            <w:r>
              <w:t>2</w:t>
            </w:r>
          </w:p>
        </w:tc>
        <w:tc>
          <w:tcPr>
            <w:tcW w:w="1265" w:type="dxa"/>
            <w:shd w:val="clear" w:color="auto" w:fill="auto"/>
          </w:tcPr>
          <w:p w:rsidR="00E229AB" w:rsidRPr="002057B3" w:rsidRDefault="00E229AB" w:rsidP="00E229AB">
            <w:pPr>
              <w:ind w:right="-284"/>
              <w:jc w:val="center"/>
            </w:pPr>
            <w:r w:rsidRPr="002057B3">
              <w:t>15</w:t>
            </w:r>
          </w:p>
          <w:p w:rsidR="00E229AB" w:rsidRPr="002057B3" w:rsidRDefault="00E229AB" w:rsidP="00E229AB">
            <w:pPr>
              <w:ind w:right="-284"/>
              <w:jc w:val="center"/>
            </w:pPr>
            <w:r w:rsidRPr="002057B3">
              <w:t>(6,8%)</w:t>
            </w:r>
          </w:p>
        </w:tc>
        <w:tc>
          <w:tcPr>
            <w:tcW w:w="1265" w:type="dxa"/>
            <w:shd w:val="clear" w:color="auto" w:fill="auto"/>
          </w:tcPr>
          <w:p w:rsidR="00E229AB" w:rsidRPr="002057B3" w:rsidRDefault="00E229AB" w:rsidP="00E229AB">
            <w:pPr>
              <w:ind w:right="-284"/>
              <w:jc w:val="center"/>
            </w:pPr>
            <w:r w:rsidRPr="002057B3">
              <w:t>1</w:t>
            </w:r>
            <w:r>
              <w:t>7</w:t>
            </w:r>
          </w:p>
          <w:p w:rsidR="00E229AB" w:rsidRPr="002057B3" w:rsidRDefault="00E229AB" w:rsidP="00E229AB">
            <w:pPr>
              <w:ind w:right="-284"/>
              <w:jc w:val="center"/>
            </w:pPr>
            <w:r w:rsidRPr="002057B3">
              <w:t>(</w:t>
            </w:r>
            <w:r>
              <w:t>7</w:t>
            </w:r>
            <w:r w:rsidRPr="002057B3">
              <w:t>,</w:t>
            </w:r>
            <w:r>
              <w:t>4</w:t>
            </w:r>
            <w:r w:rsidRPr="002057B3">
              <w:t>%)</w:t>
            </w:r>
          </w:p>
        </w:tc>
        <w:tc>
          <w:tcPr>
            <w:tcW w:w="1265" w:type="dxa"/>
            <w:shd w:val="clear" w:color="auto" w:fill="auto"/>
          </w:tcPr>
          <w:p w:rsidR="00E229AB" w:rsidRPr="002057B3" w:rsidRDefault="00E229AB" w:rsidP="00E229AB">
            <w:pPr>
              <w:ind w:right="-284"/>
              <w:jc w:val="center"/>
            </w:pPr>
            <w:r>
              <w:t>16</w:t>
            </w:r>
          </w:p>
        </w:tc>
      </w:tr>
      <w:tr w:rsidR="00E229AB" w:rsidRPr="002057B3" w:rsidTr="00E229AB">
        <w:tc>
          <w:tcPr>
            <w:tcW w:w="2349" w:type="dxa"/>
            <w:shd w:val="clear" w:color="auto" w:fill="auto"/>
          </w:tcPr>
          <w:p w:rsidR="00E229AB" w:rsidRPr="002057B3" w:rsidRDefault="00E229AB" w:rsidP="00E229AB">
            <w:pPr>
              <w:ind w:right="-284"/>
              <w:jc w:val="center"/>
            </w:pPr>
            <w:r w:rsidRPr="002057B3">
              <w:t>Вторая</w:t>
            </w:r>
          </w:p>
        </w:tc>
        <w:tc>
          <w:tcPr>
            <w:tcW w:w="1275" w:type="dxa"/>
            <w:shd w:val="clear" w:color="auto" w:fill="auto"/>
          </w:tcPr>
          <w:p w:rsidR="00E229AB" w:rsidRPr="002057B3" w:rsidRDefault="00E229AB" w:rsidP="00E229AB">
            <w:pPr>
              <w:ind w:right="-284"/>
              <w:jc w:val="center"/>
            </w:pPr>
            <w:r w:rsidRPr="002057B3">
              <w:t>1</w:t>
            </w:r>
          </w:p>
          <w:p w:rsidR="00E229AB" w:rsidRPr="002057B3" w:rsidRDefault="00E229AB" w:rsidP="00E229AB">
            <w:pPr>
              <w:ind w:right="-284"/>
              <w:jc w:val="center"/>
            </w:pPr>
            <w:r w:rsidRPr="002057B3">
              <w:t>(1,5%)</w:t>
            </w:r>
          </w:p>
        </w:tc>
        <w:tc>
          <w:tcPr>
            <w:tcW w:w="1213" w:type="dxa"/>
            <w:shd w:val="clear" w:color="auto" w:fill="auto"/>
          </w:tcPr>
          <w:p w:rsidR="00E229AB" w:rsidRPr="002057B3" w:rsidRDefault="00E229AB" w:rsidP="00E229AB">
            <w:pPr>
              <w:ind w:right="-284"/>
              <w:jc w:val="center"/>
            </w:pPr>
            <w:r>
              <w:t>2</w:t>
            </w:r>
          </w:p>
          <w:p w:rsidR="00E229AB" w:rsidRPr="002057B3" w:rsidRDefault="00E229AB" w:rsidP="00E229AB">
            <w:pPr>
              <w:ind w:right="-284"/>
              <w:jc w:val="center"/>
            </w:pPr>
            <w:r w:rsidRPr="002057B3">
              <w:t>(</w:t>
            </w:r>
            <w:r>
              <w:t>3</w:t>
            </w:r>
            <w:r w:rsidRPr="002057B3">
              <w:t>%)</w:t>
            </w:r>
          </w:p>
        </w:tc>
        <w:tc>
          <w:tcPr>
            <w:tcW w:w="1275" w:type="dxa"/>
            <w:shd w:val="clear" w:color="auto" w:fill="auto"/>
          </w:tcPr>
          <w:p w:rsidR="00E229AB" w:rsidRPr="002057B3" w:rsidRDefault="00E229AB" w:rsidP="00E229AB">
            <w:pPr>
              <w:ind w:right="-284"/>
              <w:jc w:val="center"/>
            </w:pPr>
            <w:r>
              <w:t>1</w:t>
            </w:r>
          </w:p>
        </w:tc>
        <w:tc>
          <w:tcPr>
            <w:tcW w:w="1265" w:type="dxa"/>
            <w:shd w:val="clear" w:color="auto" w:fill="auto"/>
          </w:tcPr>
          <w:p w:rsidR="00E229AB" w:rsidRPr="002057B3" w:rsidRDefault="00E229AB" w:rsidP="00E229AB">
            <w:pPr>
              <w:ind w:right="-284"/>
              <w:jc w:val="center"/>
            </w:pPr>
            <w:r w:rsidRPr="002057B3">
              <w:t>10</w:t>
            </w:r>
          </w:p>
          <w:p w:rsidR="00E229AB" w:rsidRPr="002057B3" w:rsidRDefault="00E229AB" w:rsidP="00E229AB">
            <w:pPr>
              <w:ind w:right="-284"/>
              <w:jc w:val="center"/>
            </w:pPr>
            <w:r w:rsidRPr="002057B3">
              <w:t>(4,5%)</w:t>
            </w:r>
          </w:p>
        </w:tc>
        <w:tc>
          <w:tcPr>
            <w:tcW w:w="1265" w:type="dxa"/>
            <w:shd w:val="clear" w:color="auto" w:fill="auto"/>
          </w:tcPr>
          <w:p w:rsidR="00E229AB" w:rsidRPr="002057B3" w:rsidRDefault="00E229AB" w:rsidP="00E229AB">
            <w:pPr>
              <w:ind w:right="-284"/>
              <w:jc w:val="center"/>
            </w:pPr>
            <w:r>
              <w:t>8</w:t>
            </w:r>
          </w:p>
          <w:p w:rsidR="00E229AB" w:rsidRPr="002057B3" w:rsidRDefault="00E229AB" w:rsidP="00E229AB">
            <w:pPr>
              <w:ind w:right="-284"/>
              <w:jc w:val="center"/>
            </w:pPr>
            <w:r w:rsidRPr="002057B3">
              <w:t>(</w:t>
            </w:r>
            <w:r>
              <w:t>3</w:t>
            </w:r>
            <w:r w:rsidRPr="002057B3">
              <w:t>,5%)</w:t>
            </w:r>
          </w:p>
        </w:tc>
        <w:tc>
          <w:tcPr>
            <w:tcW w:w="1265" w:type="dxa"/>
            <w:shd w:val="clear" w:color="auto" w:fill="auto"/>
          </w:tcPr>
          <w:p w:rsidR="00E229AB" w:rsidRPr="002057B3" w:rsidRDefault="00E229AB" w:rsidP="00E229AB">
            <w:pPr>
              <w:ind w:right="-284"/>
              <w:jc w:val="center"/>
            </w:pPr>
            <w:r>
              <w:t>11</w:t>
            </w:r>
          </w:p>
        </w:tc>
      </w:tr>
      <w:tr w:rsidR="00E229AB" w:rsidRPr="005544CC" w:rsidTr="00E229AB">
        <w:tc>
          <w:tcPr>
            <w:tcW w:w="2349" w:type="dxa"/>
            <w:shd w:val="clear" w:color="auto" w:fill="auto"/>
          </w:tcPr>
          <w:p w:rsidR="00E229AB" w:rsidRPr="002057B3" w:rsidRDefault="00E229AB" w:rsidP="00E229AB">
            <w:pPr>
              <w:ind w:right="-68"/>
              <w:jc w:val="center"/>
            </w:pPr>
            <w:r w:rsidRPr="002057B3">
              <w:t>Всего сотрудников имеющих квалификационную категорию</w:t>
            </w:r>
          </w:p>
        </w:tc>
        <w:tc>
          <w:tcPr>
            <w:tcW w:w="1275" w:type="dxa"/>
            <w:shd w:val="clear" w:color="auto" w:fill="auto"/>
          </w:tcPr>
          <w:p w:rsidR="00E229AB" w:rsidRPr="002057B3" w:rsidRDefault="00E229AB" w:rsidP="00E229AB">
            <w:pPr>
              <w:ind w:right="-284"/>
              <w:jc w:val="center"/>
            </w:pPr>
            <w:r w:rsidRPr="002057B3">
              <w:t>17</w:t>
            </w:r>
          </w:p>
          <w:p w:rsidR="00E229AB" w:rsidRPr="002057B3" w:rsidRDefault="00E229AB" w:rsidP="00E229AB">
            <w:pPr>
              <w:ind w:right="-284"/>
              <w:jc w:val="center"/>
            </w:pPr>
            <w:r w:rsidRPr="002057B3">
              <w:t>(26%)</w:t>
            </w:r>
          </w:p>
        </w:tc>
        <w:tc>
          <w:tcPr>
            <w:tcW w:w="1213" w:type="dxa"/>
            <w:shd w:val="clear" w:color="auto" w:fill="auto"/>
          </w:tcPr>
          <w:p w:rsidR="00E229AB" w:rsidRPr="002057B3" w:rsidRDefault="00E229AB" w:rsidP="00E229AB">
            <w:pPr>
              <w:ind w:right="-284"/>
              <w:jc w:val="center"/>
            </w:pPr>
            <w:r>
              <w:t>14</w:t>
            </w:r>
          </w:p>
          <w:p w:rsidR="00E229AB" w:rsidRPr="002057B3" w:rsidRDefault="00E229AB" w:rsidP="00E229AB">
            <w:pPr>
              <w:ind w:right="-284"/>
              <w:jc w:val="center"/>
            </w:pPr>
            <w:r>
              <w:t>(22</w:t>
            </w:r>
            <w:r w:rsidRPr="002057B3">
              <w:t>%)</w:t>
            </w:r>
          </w:p>
        </w:tc>
        <w:tc>
          <w:tcPr>
            <w:tcW w:w="1275" w:type="dxa"/>
            <w:shd w:val="clear" w:color="auto" w:fill="auto"/>
          </w:tcPr>
          <w:p w:rsidR="00E229AB" w:rsidRDefault="00E229AB" w:rsidP="00E229AB">
            <w:pPr>
              <w:ind w:right="-284"/>
              <w:jc w:val="center"/>
            </w:pPr>
            <w:r>
              <w:t>9</w:t>
            </w:r>
          </w:p>
          <w:p w:rsidR="00E229AB" w:rsidRPr="002057B3" w:rsidRDefault="00E229AB" w:rsidP="00E229AB">
            <w:pPr>
              <w:ind w:right="-284"/>
              <w:jc w:val="center"/>
            </w:pPr>
            <w:r>
              <w:t>(14%)</w:t>
            </w:r>
          </w:p>
        </w:tc>
        <w:tc>
          <w:tcPr>
            <w:tcW w:w="1265" w:type="dxa"/>
            <w:shd w:val="clear" w:color="auto" w:fill="auto"/>
          </w:tcPr>
          <w:p w:rsidR="00E229AB" w:rsidRPr="002057B3" w:rsidRDefault="00E229AB" w:rsidP="00E229AB">
            <w:pPr>
              <w:ind w:right="-284"/>
              <w:jc w:val="center"/>
            </w:pPr>
            <w:r w:rsidRPr="002057B3">
              <w:t>84</w:t>
            </w:r>
          </w:p>
          <w:p w:rsidR="00E229AB" w:rsidRPr="002057B3" w:rsidRDefault="00E229AB" w:rsidP="00E229AB">
            <w:pPr>
              <w:ind w:right="-284"/>
              <w:jc w:val="center"/>
            </w:pPr>
            <w:r w:rsidRPr="002057B3">
              <w:t>(38%)</w:t>
            </w:r>
          </w:p>
        </w:tc>
        <w:tc>
          <w:tcPr>
            <w:tcW w:w="1265" w:type="dxa"/>
            <w:shd w:val="clear" w:color="auto" w:fill="auto"/>
          </w:tcPr>
          <w:p w:rsidR="00E229AB" w:rsidRPr="002057B3" w:rsidRDefault="00E229AB" w:rsidP="00E229AB">
            <w:pPr>
              <w:ind w:right="-284"/>
              <w:jc w:val="center"/>
            </w:pPr>
            <w:r>
              <w:t>93</w:t>
            </w:r>
          </w:p>
          <w:p w:rsidR="00E229AB" w:rsidRPr="002057B3" w:rsidRDefault="00E229AB" w:rsidP="00E229AB">
            <w:pPr>
              <w:ind w:right="-284"/>
              <w:jc w:val="center"/>
            </w:pPr>
            <w:r w:rsidRPr="002057B3">
              <w:t>(</w:t>
            </w:r>
            <w:r>
              <w:t>41</w:t>
            </w:r>
            <w:r w:rsidRPr="002057B3">
              <w:t>%)</w:t>
            </w:r>
          </w:p>
        </w:tc>
        <w:tc>
          <w:tcPr>
            <w:tcW w:w="1265" w:type="dxa"/>
            <w:shd w:val="clear" w:color="auto" w:fill="auto"/>
          </w:tcPr>
          <w:p w:rsidR="00E229AB" w:rsidRDefault="00E229AB" w:rsidP="00E229AB">
            <w:pPr>
              <w:ind w:right="-284"/>
              <w:jc w:val="center"/>
            </w:pPr>
            <w:r>
              <w:t>91</w:t>
            </w:r>
          </w:p>
          <w:p w:rsidR="00E229AB" w:rsidRPr="002057B3" w:rsidRDefault="00E229AB" w:rsidP="00E229AB">
            <w:pPr>
              <w:ind w:right="-284"/>
              <w:jc w:val="center"/>
            </w:pPr>
            <w:r>
              <w:t>(39%)</w:t>
            </w:r>
          </w:p>
        </w:tc>
      </w:tr>
    </w:tbl>
    <w:p w:rsidR="00E229AB" w:rsidRPr="00EA078E" w:rsidRDefault="00E229AB" w:rsidP="00E229AB">
      <w:pPr>
        <w:ind w:right="51"/>
        <w:jc w:val="both"/>
      </w:pPr>
      <w:r w:rsidRPr="00EA078E">
        <w:tab/>
      </w:r>
    </w:p>
    <w:p w:rsidR="00E229AB" w:rsidRPr="005544CC" w:rsidRDefault="00E229AB" w:rsidP="00E229AB">
      <w:pPr>
        <w:ind w:right="51" w:firstLine="708"/>
        <w:jc w:val="both"/>
        <w:rPr>
          <w:rFonts w:ascii="Arial" w:hAnsi="Arial" w:cs="Arial"/>
          <w:color w:val="333333"/>
          <w:sz w:val="14"/>
          <w:szCs w:val="14"/>
          <w:highlight w:val="yellow"/>
          <w:shd w:val="clear" w:color="auto" w:fill="FFFFFF"/>
        </w:rPr>
      </w:pPr>
      <w:r w:rsidRPr="001F4F43">
        <w:lastRenderedPageBreak/>
        <w:t xml:space="preserve">Квалификационную категорию имеют </w:t>
      </w:r>
      <w:r>
        <w:t>9</w:t>
      </w:r>
      <w:r w:rsidRPr="001F4F43">
        <w:t xml:space="preserve"> врачей и 9</w:t>
      </w:r>
      <w:r>
        <w:t>1 человек</w:t>
      </w:r>
      <w:r w:rsidRPr="001F4F43">
        <w:t xml:space="preserve"> среднего медицинского персонала, что составляет </w:t>
      </w:r>
      <w:r>
        <w:t>14</w:t>
      </w:r>
      <w:r w:rsidRPr="001F4F43">
        <w:t xml:space="preserve">% из числа врачебного персонала и </w:t>
      </w:r>
      <w:r>
        <w:t>39</w:t>
      </w:r>
      <w:r w:rsidRPr="001F4F43">
        <w:t>% из числа среднего медицинского персонала. Такое снижение процента, в сравнении с 202</w:t>
      </w:r>
      <w:r>
        <w:t>2</w:t>
      </w:r>
      <w:r w:rsidRPr="001F4F43">
        <w:t xml:space="preserve"> годом обусловлено увольнением сотрудников, имеющих квалификационную категорию. </w:t>
      </w:r>
    </w:p>
    <w:p w:rsidR="00E35CC9" w:rsidRDefault="00E35CC9" w:rsidP="0017429F">
      <w:pPr>
        <w:spacing w:line="276" w:lineRule="auto"/>
        <w:ind w:right="-284"/>
        <w:rPr>
          <w:b/>
          <w:color w:val="000000"/>
        </w:rPr>
      </w:pPr>
    </w:p>
    <w:p w:rsidR="00B3671D" w:rsidRPr="00935BD3" w:rsidRDefault="00B3671D" w:rsidP="000C7E9E">
      <w:pPr>
        <w:spacing w:line="276" w:lineRule="auto"/>
        <w:ind w:right="-284"/>
        <w:jc w:val="center"/>
        <w:rPr>
          <w:b/>
          <w:color w:val="000000" w:themeColor="text1"/>
        </w:rPr>
      </w:pPr>
      <w:r w:rsidRPr="00E229AB">
        <w:rPr>
          <w:b/>
          <w:color w:val="000000"/>
        </w:rPr>
        <w:t>7</w:t>
      </w:r>
      <w:r w:rsidRPr="00E229AB">
        <w:rPr>
          <w:b/>
          <w:color w:val="000000" w:themeColor="text1"/>
        </w:rPr>
        <w:t>.</w:t>
      </w:r>
      <w:r w:rsidR="005A5A95" w:rsidRPr="00E229AB">
        <w:rPr>
          <w:b/>
          <w:color w:val="000000" w:themeColor="text1"/>
        </w:rPr>
        <w:t xml:space="preserve">   </w:t>
      </w:r>
      <w:r w:rsidRPr="00E229AB">
        <w:rPr>
          <w:b/>
          <w:color w:val="000000" w:themeColor="text1"/>
        </w:rPr>
        <w:t>Организация и материально-техническое обеспечение</w:t>
      </w:r>
    </w:p>
    <w:p w:rsidR="00B801CB" w:rsidRPr="00B801CB" w:rsidRDefault="00B801CB" w:rsidP="000C7E9E">
      <w:pPr>
        <w:spacing w:line="276" w:lineRule="auto"/>
        <w:jc w:val="both"/>
      </w:pPr>
      <w:r w:rsidRPr="00B801CB">
        <w:rPr>
          <w:color w:val="000000" w:themeColor="text1"/>
        </w:rPr>
        <w:t>1.</w:t>
      </w:r>
      <w:r w:rsidRPr="00B801CB">
        <w:rPr>
          <w:sz w:val="28"/>
          <w:szCs w:val="28"/>
        </w:rPr>
        <w:t xml:space="preserve"> </w:t>
      </w:r>
      <w:r w:rsidRPr="00B801CB">
        <w:t>В рамках программы «Модернизация первичного звена здравоохранения» проведен капитальный ремонт фельдшерско-акушерского пункта в поселке Тром-Аган Сургутского района Ханты-Мансийского автономного округа – Югры. В 2023 году открылось новое здание врачебной амбулатории в деревне Русскинская Сургутского района Ханты-Мансийского автономного округа – Югры, а также запланировано строительство поликлинического корпуса в городском поселении Федоровский Сургутского района Ханты-Мансийского автономного округа – Югры.</w:t>
      </w:r>
    </w:p>
    <w:p w:rsidR="00B6451D" w:rsidRPr="00C54FEA" w:rsidRDefault="00B801CB" w:rsidP="000C7E9E">
      <w:pPr>
        <w:shd w:val="clear" w:color="auto" w:fill="FFFFFF"/>
        <w:spacing w:after="330" w:line="276" w:lineRule="auto"/>
        <w:textAlignment w:val="baseline"/>
        <w:rPr>
          <w:color w:val="000000"/>
          <w:shd w:val="clear" w:color="auto" w:fill="FFFFFF"/>
        </w:rPr>
      </w:pPr>
      <w:r>
        <w:rPr>
          <w:color w:val="000000"/>
        </w:rPr>
        <w:t>2.</w:t>
      </w:r>
      <w:r w:rsidR="008F5B0D">
        <w:rPr>
          <w:color w:val="000000"/>
        </w:rPr>
        <w:t xml:space="preserve"> В</w:t>
      </w:r>
      <w:r w:rsidR="00B6451D" w:rsidRPr="00C54FEA">
        <w:rPr>
          <w:color w:val="000000"/>
        </w:rPr>
        <w:t xml:space="preserve"> </w:t>
      </w:r>
      <w:r w:rsidR="00B6451D" w:rsidRPr="00C54FEA">
        <w:rPr>
          <w:color w:val="000000"/>
          <w:shd w:val="clear" w:color="auto" w:fill="FFFFFF"/>
        </w:rPr>
        <w:t>рамках реализации национального проекта «Здравоохранение», регионального проекта «Развитие системы оказания первичной медико-санитарной помощи» в целях оптимизации работы медицинских организаций, повышения удовлетворенности населения доступностью и качеством первичной медико-санитарной помощи путем внедрения методов бережливого производства в поликлинике,</w:t>
      </w:r>
      <w:r w:rsidR="00B6451D" w:rsidRPr="00C54FEA">
        <w:rPr>
          <w:color w:val="000000"/>
        </w:rPr>
        <w:t xml:space="preserve"> в амбулатории сельского поселения Русинская и. Ульт-Ягун</w:t>
      </w:r>
      <w:r w:rsidR="00B6451D" w:rsidRPr="00C54FEA">
        <w:rPr>
          <w:color w:val="000000"/>
          <w:shd w:val="clear" w:color="auto" w:fill="FFFFFF"/>
        </w:rPr>
        <w:t xml:space="preserve"> организованы кабинеты по допуску пациентов к вакцинации.</w:t>
      </w:r>
    </w:p>
    <w:p w:rsidR="00290CB2" w:rsidRDefault="00B801CB" w:rsidP="000C7E9E">
      <w:pPr>
        <w:pStyle w:val="aff1"/>
        <w:shd w:val="clear" w:color="auto" w:fill="FFFFFF"/>
        <w:spacing w:before="0" w:beforeAutospacing="0" w:after="330" w:afterAutospacing="0" w:line="276" w:lineRule="auto"/>
        <w:textAlignment w:val="baseline"/>
      </w:pPr>
      <w:r>
        <w:rPr>
          <w:color w:val="000000"/>
        </w:rPr>
        <w:t>3</w:t>
      </w:r>
      <w:r w:rsidR="00C54FEA">
        <w:rPr>
          <w:color w:val="000000"/>
        </w:rPr>
        <w:t xml:space="preserve">. </w:t>
      </w:r>
      <w:r w:rsidR="00B6451D" w:rsidRPr="008B75E6">
        <w:rPr>
          <w:color w:val="000000"/>
        </w:rPr>
        <w:t>В рамках реализации мероприятий «Совершенствование оказания медицинской помощи пострадавшим, в том числе при дорожно-транспортных происшествиях» государственной программы Ханты-Мансийского автономного округа – Югры «Современное здравоохранение» в БУ «Федоровская городская больница» поступил автомобиль скорой медицинской помощи класса В на базе «ГАЗель Next». Спецтранспорт оснащен современным медицинским оборудованием, укладками</w:t>
      </w:r>
      <w:r w:rsidR="00290CB2">
        <w:rPr>
          <w:color w:val="000000"/>
        </w:rPr>
        <w:t>.</w:t>
      </w:r>
      <w:r w:rsidR="00290CB2" w:rsidRPr="00290CB2">
        <w:t xml:space="preserve"> </w:t>
      </w:r>
    </w:p>
    <w:p w:rsidR="00C54FEA" w:rsidRDefault="00B801CB" w:rsidP="000C7E9E">
      <w:pPr>
        <w:pStyle w:val="aff1"/>
        <w:shd w:val="clear" w:color="auto" w:fill="FFFFFF"/>
        <w:spacing w:before="0" w:beforeAutospacing="0" w:after="330" w:afterAutospacing="0" w:line="276" w:lineRule="auto"/>
        <w:textAlignment w:val="baseline"/>
        <w:rPr>
          <w:color w:val="000000"/>
        </w:rPr>
      </w:pPr>
      <w:r>
        <w:t>4</w:t>
      </w:r>
      <w:r w:rsidR="00CF5131">
        <w:t>. В</w:t>
      </w:r>
      <w:r w:rsidR="00290CB2" w:rsidRPr="00290CB2">
        <w:rPr>
          <w:color w:val="000000"/>
        </w:rPr>
        <w:t xml:space="preserve"> рамках национального проекта «Здравоохранение» (программа «Земски</w:t>
      </w:r>
      <w:r w:rsidR="00290CB2">
        <w:rPr>
          <w:color w:val="000000"/>
        </w:rPr>
        <w:t>й доктор», «Земский фельдшер») привлечено з</w:t>
      </w:r>
      <w:r w:rsidR="00290CB2" w:rsidRPr="00290CB2">
        <w:rPr>
          <w:color w:val="000000"/>
        </w:rPr>
        <w:t>а 2023 год принято 6 врачей (врач-акушер-гинеколог, врач ультразвуковой диагностики, врач-стоматолог в п.Ульт-Ягун, врач-рентгенолог, врач-анестезиолог-реаниматолог, врач скорой медицинской помощи) и 4 фель</w:t>
      </w:r>
      <w:r w:rsidR="00E229AB">
        <w:rPr>
          <w:color w:val="000000"/>
        </w:rPr>
        <w:t>дшера скорой медицинской помощи.</w:t>
      </w:r>
    </w:p>
    <w:p w:rsidR="00CF5131" w:rsidRPr="00E229AB" w:rsidRDefault="00B801CB" w:rsidP="000C7E9E">
      <w:pPr>
        <w:pStyle w:val="aff1"/>
        <w:shd w:val="clear" w:color="auto" w:fill="FFFFFF"/>
        <w:spacing w:before="0" w:beforeAutospacing="0" w:after="330" w:afterAutospacing="0" w:line="276" w:lineRule="auto"/>
        <w:textAlignment w:val="baseline"/>
      </w:pPr>
      <w:r>
        <w:rPr>
          <w:color w:val="000000"/>
          <w:shd w:val="clear" w:color="auto" w:fill="FFFFFF"/>
        </w:rPr>
        <w:t>5</w:t>
      </w:r>
      <w:r w:rsidR="00C54FEA">
        <w:rPr>
          <w:color w:val="000000"/>
          <w:shd w:val="clear" w:color="auto" w:fill="FFFFFF"/>
        </w:rPr>
        <w:t xml:space="preserve">. </w:t>
      </w:r>
      <w:r w:rsidR="00F32AFB" w:rsidRPr="00E229AB">
        <w:rPr>
          <w:shd w:val="clear" w:color="auto" w:fill="FFFFFF"/>
        </w:rPr>
        <w:t xml:space="preserve">В рамках исполнения наказов избирателей   </w:t>
      </w:r>
      <w:r w:rsidR="00C54FEA" w:rsidRPr="00E229AB">
        <w:rPr>
          <w:shd w:val="clear" w:color="auto" w:fill="FFFFFF"/>
        </w:rPr>
        <w:t>в</w:t>
      </w:r>
      <w:r w:rsidR="00F32AFB" w:rsidRPr="00E229AB">
        <w:rPr>
          <w:shd w:val="clear" w:color="auto" w:fill="FFFFFF"/>
        </w:rPr>
        <w:t xml:space="preserve"> рамках исполнения наказов </w:t>
      </w:r>
      <w:r w:rsidR="003238A0" w:rsidRPr="00E229AB">
        <w:rPr>
          <w:shd w:val="clear" w:color="auto" w:fill="FFFFFF"/>
        </w:rPr>
        <w:t>избирателей Тюменской</w:t>
      </w:r>
      <w:r w:rsidR="00F32AFB" w:rsidRPr="00E229AB">
        <w:rPr>
          <w:shd w:val="clear" w:color="auto" w:fill="FFFFFF"/>
        </w:rPr>
        <w:t xml:space="preserve"> Областной думы</w:t>
      </w:r>
      <w:r w:rsidR="00DA0D5E" w:rsidRPr="00E229AB">
        <w:rPr>
          <w:shd w:val="clear" w:color="auto" w:fill="FFFFFF"/>
        </w:rPr>
        <w:t>,</w:t>
      </w:r>
      <w:r w:rsidR="00F32AFB" w:rsidRPr="00E229AB">
        <w:rPr>
          <w:shd w:val="clear" w:color="auto" w:fill="FFFFFF"/>
        </w:rPr>
        <w:t xml:space="preserve"> депутат</w:t>
      </w:r>
      <w:r w:rsidR="008F5B0D" w:rsidRPr="00E229AB">
        <w:rPr>
          <w:shd w:val="clear" w:color="auto" w:fill="FFFFFF"/>
        </w:rPr>
        <w:t>ы</w:t>
      </w:r>
      <w:r w:rsidR="00F32AFB" w:rsidRPr="00E229AB">
        <w:rPr>
          <w:shd w:val="clear" w:color="auto" w:fill="FFFFFF"/>
        </w:rPr>
        <w:t xml:space="preserve"> Голодюк Валерий Иванович</w:t>
      </w:r>
      <w:r w:rsidR="008F5B0D" w:rsidRPr="00E229AB">
        <w:rPr>
          <w:shd w:val="clear" w:color="auto" w:fill="FFFFFF"/>
        </w:rPr>
        <w:t xml:space="preserve"> и</w:t>
      </w:r>
      <w:r w:rsidR="008F5B0D" w:rsidRPr="00E229AB">
        <w:t xml:space="preserve"> </w:t>
      </w:r>
      <w:r w:rsidR="008F5B0D" w:rsidRPr="00E229AB">
        <w:rPr>
          <w:shd w:val="clear" w:color="auto" w:fill="FFFFFF"/>
        </w:rPr>
        <w:t>Михаил Сердюк</w:t>
      </w:r>
      <w:r w:rsidR="00290CB2" w:rsidRPr="00E229AB">
        <w:rPr>
          <w:shd w:val="clear" w:color="auto" w:fill="FFFFFF"/>
        </w:rPr>
        <w:t xml:space="preserve"> Иванович </w:t>
      </w:r>
      <w:r w:rsidR="00F32AFB" w:rsidRPr="00E229AB">
        <w:rPr>
          <w:shd w:val="clear" w:color="auto" w:fill="FFFFFF"/>
        </w:rPr>
        <w:t xml:space="preserve"> </w:t>
      </w:r>
      <w:r w:rsidR="009F53BF" w:rsidRPr="00E229AB">
        <w:rPr>
          <w:shd w:val="clear" w:color="auto" w:fill="FFFFFF"/>
        </w:rPr>
        <w:t>оказал</w:t>
      </w:r>
      <w:r w:rsidR="008F5B0D" w:rsidRPr="00E229AB">
        <w:rPr>
          <w:shd w:val="clear" w:color="auto" w:fill="FFFFFF"/>
        </w:rPr>
        <w:t>и</w:t>
      </w:r>
      <w:r w:rsidR="009F53BF" w:rsidRPr="00E229AB">
        <w:rPr>
          <w:shd w:val="clear" w:color="auto" w:fill="FFFFFF"/>
        </w:rPr>
        <w:t xml:space="preserve"> дополнительную финансовую </w:t>
      </w:r>
      <w:r w:rsidR="003238A0" w:rsidRPr="00E229AB">
        <w:rPr>
          <w:shd w:val="clear" w:color="auto" w:fill="FFFFFF"/>
        </w:rPr>
        <w:t>помощь, на</w:t>
      </w:r>
      <w:r w:rsidR="00F32AFB" w:rsidRPr="00E229AB">
        <w:rPr>
          <w:shd w:val="clear" w:color="auto" w:fill="FFFFFF"/>
        </w:rPr>
        <w:t xml:space="preserve"> приобретение медицинского </w:t>
      </w:r>
      <w:r w:rsidR="00B6451D" w:rsidRPr="00E229AB">
        <w:rPr>
          <w:shd w:val="clear" w:color="auto" w:fill="FFFFFF"/>
        </w:rPr>
        <w:t>оборудования:</w:t>
      </w:r>
      <w:r w:rsidR="00B6451D" w:rsidRPr="00E229AB">
        <w:t xml:space="preserve"> </w:t>
      </w:r>
      <w:r w:rsidR="008F5B0D" w:rsidRPr="00E229AB">
        <w:t xml:space="preserve">Благодаря их </w:t>
      </w:r>
      <w:r w:rsidR="00B6451D" w:rsidRPr="00E229AB">
        <w:t xml:space="preserve">финансовой помощи было приобретено </w:t>
      </w:r>
      <w:r w:rsidR="008F5B0D" w:rsidRPr="00E229AB">
        <w:t>кресло – коляска инвалидная механическая в количестве – 3 штук</w:t>
      </w:r>
      <w:r w:rsidR="008F5B0D" w:rsidRPr="00E229AB">
        <w:rPr>
          <w:shd w:val="clear" w:color="auto" w:fill="FFFFFF"/>
        </w:rPr>
        <w:t>, новое</w:t>
      </w:r>
      <w:r w:rsidR="00B6451D" w:rsidRPr="00E229AB">
        <w:t xml:space="preserve"> оборудование: аппарат АФС для </w:t>
      </w:r>
      <w:r w:rsidR="00290CB2" w:rsidRPr="00E229AB">
        <w:t>стоматоскопии ,</w:t>
      </w:r>
      <w:r w:rsidR="00B6451D" w:rsidRPr="00E229AB">
        <w:t xml:space="preserve"> (</w:t>
      </w:r>
      <w:r w:rsidR="00290CB2" w:rsidRPr="00E229AB">
        <w:t>о</w:t>
      </w:r>
      <w:r w:rsidR="00B6451D" w:rsidRPr="00E229AB">
        <w:t>н позволяет проводить осмотр слизистой оболочки рта в свете аутофлуоресценции и выявлять очаги воспаления, предраковых состояний и ранних форм злокачественных новообразований</w:t>
      </w:r>
      <w:r w:rsidR="00290CB2" w:rsidRPr="00E229AB">
        <w:t>,</w:t>
      </w:r>
      <w:r w:rsidR="00B6451D" w:rsidRPr="00E229AB">
        <w:t xml:space="preserve"> отличается надежностью и простотой в эксплуатации и может быть рекомендован для онкоскрининга предраковых заболеваний слизистой оболочки рта в стоматологии.) </w:t>
      </w:r>
      <w:r w:rsidR="00290CB2" w:rsidRPr="00E229AB">
        <w:t>оборудование с</w:t>
      </w:r>
      <w:r w:rsidR="008F5B0D" w:rsidRPr="00E229AB">
        <w:t>пирограф медицинский СМП 21-01-РД одна единица и весы напольные для измерения массы тела в количестве 4 штук.</w:t>
      </w:r>
      <w:r w:rsidR="00290CB2" w:rsidRPr="00E229AB">
        <w:t xml:space="preserve"> </w:t>
      </w:r>
      <w:r w:rsidR="008F5B0D" w:rsidRPr="00E229AB">
        <w:t>(</w:t>
      </w:r>
      <w:r w:rsidR="00290CB2" w:rsidRPr="00E229AB">
        <w:t>с</w:t>
      </w:r>
      <w:r w:rsidR="008F5B0D" w:rsidRPr="00E229AB">
        <w:t xml:space="preserve">пирография проводится в целях диагностики функции внешнего дыхания при различных заболеваниях дыхательной системы. Кроме того, при помощи повторных исследований у одного и того же пациента с установленным диагнозом дыхательной патологии можно определить особенности течения заболевания, достаточность и эффективность назначенных лечебных </w:t>
      </w:r>
      <w:r w:rsidR="00290CB2" w:rsidRPr="00E229AB">
        <w:t xml:space="preserve">мероприятий. </w:t>
      </w:r>
    </w:p>
    <w:p w:rsidR="008F5B0D" w:rsidRPr="00CF5131" w:rsidRDefault="00290CB2" w:rsidP="0017429F">
      <w:pPr>
        <w:pStyle w:val="aff1"/>
        <w:shd w:val="clear" w:color="auto" w:fill="FFFFFF"/>
        <w:spacing w:before="0" w:beforeAutospacing="0" w:after="330" w:afterAutospacing="0" w:line="276" w:lineRule="auto"/>
        <w:textAlignment w:val="baseline"/>
        <w:rPr>
          <w:color w:val="2E74B5" w:themeColor="accent1" w:themeShade="BF"/>
        </w:rPr>
      </w:pPr>
      <w:r w:rsidRPr="00CF5131">
        <w:lastRenderedPageBreak/>
        <w:t>Благодаря</w:t>
      </w:r>
      <w:r w:rsidR="00CF5131">
        <w:t xml:space="preserve"> </w:t>
      </w:r>
      <w:r w:rsidR="0017429F">
        <w:t xml:space="preserve">новым оборудованиям </w:t>
      </w:r>
      <w:r w:rsidR="0017429F" w:rsidRPr="00CF5131">
        <w:t>появилась</w:t>
      </w:r>
      <w:r w:rsidR="008F5B0D" w:rsidRPr="00CF5131">
        <w:t xml:space="preserve"> </w:t>
      </w:r>
      <w:r w:rsidR="00CF5131" w:rsidRPr="00CF5131">
        <w:t xml:space="preserve">возможность </w:t>
      </w:r>
      <w:r w:rsidR="0017429F">
        <w:t>выявить</w:t>
      </w:r>
      <w:r w:rsidR="00CF5131">
        <w:t xml:space="preserve"> онкологические заболевания </w:t>
      </w:r>
      <w:r w:rsidR="00CF5131" w:rsidRPr="00CF5131">
        <w:t>заболеваний слизистой оболочки рта</w:t>
      </w:r>
      <w:r w:rsidR="0017429F">
        <w:t xml:space="preserve"> на </w:t>
      </w:r>
      <w:r w:rsidR="00CF5131" w:rsidRPr="00CF5131">
        <w:t xml:space="preserve">ранней стадии </w:t>
      </w:r>
      <w:r w:rsidR="00CF5131">
        <w:t xml:space="preserve">и </w:t>
      </w:r>
      <w:r w:rsidR="00B801CB">
        <w:t xml:space="preserve">определять </w:t>
      </w:r>
      <w:r w:rsidR="00B801CB" w:rsidRPr="00CF5131">
        <w:t>объёмы</w:t>
      </w:r>
      <w:r w:rsidR="008F5B0D" w:rsidRPr="00CF5131">
        <w:t xml:space="preserve"> лёгких и скорости воздушного потока, рассчитать соотношения данных параметров, сопоставить полученные результаты с должными значениями, которые рассчитываются индивидуально, в зависимости от пола, возраста, веса и роста обследуемого человека</w:t>
      </w:r>
      <w:r w:rsidR="00CF5131">
        <w:rPr>
          <w:color w:val="2E74B5" w:themeColor="accent1" w:themeShade="BF"/>
        </w:rPr>
        <w:t>.</w:t>
      </w:r>
    </w:p>
    <w:p w:rsidR="00F32AFB" w:rsidRPr="005A5A95" w:rsidRDefault="00F32AFB" w:rsidP="00CF5131">
      <w:pPr>
        <w:tabs>
          <w:tab w:val="left" w:pos="3540"/>
        </w:tabs>
        <w:spacing w:line="276" w:lineRule="auto"/>
        <w:jc w:val="center"/>
        <w:rPr>
          <w:b/>
          <w:color w:val="000000" w:themeColor="text1"/>
        </w:rPr>
      </w:pPr>
      <w:r w:rsidRPr="005A5A95">
        <w:rPr>
          <w:b/>
          <w:color w:val="000000" w:themeColor="text1"/>
        </w:rPr>
        <w:t>Планы на 2024 год</w:t>
      </w:r>
    </w:p>
    <w:p w:rsidR="00F32AFB" w:rsidRPr="005A5A95" w:rsidRDefault="00F32AFB" w:rsidP="00EF046A">
      <w:pPr>
        <w:tabs>
          <w:tab w:val="left" w:pos="3540"/>
        </w:tabs>
        <w:spacing w:line="276" w:lineRule="auto"/>
        <w:jc w:val="both"/>
        <w:rPr>
          <w:color w:val="000000" w:themeColor="text1"/>
          <w:highlight w:val="yellow"/>
        </w:rPr>
      </w:pPr>
    </w:p>
    <w:p w:rsidR="002F1DAB" w:rsidRPr="002F1DAB" w:rsidRDefault="002F1DAB" w:rsidP="0017429F">
      <w:pPr>
        <w:numPr>
          <w:ilvl w:val="0"/>
          <w:numId w:val="14"/>
        </w:numPr>
        <w:spacing w:line="276" w:lineRule="auto"/>
        <w:jc w:val="both"/>
      </w:pPr>
      <w:r w:rsidRPr="002F1DAB">
        <w:t>В 2024 году начинается строительство нового трех этажного поликлинического здания БУ «Федоровская городская больница» по ул. Федорова дом 2, общей площадью помещений – 2542,44 м</w:t>
      </w:r>
      <w:r w:rsidRPr="002F1DAB">
        <w:rPr>
          <w:vertAlign w:val="superscript"/>
        </w:rPr>
        <w:t>2</w:t>
      </w:r>
      <w:r w:rsidRPr="002F1DAB">
        <w:t>, где будут располагаться кабинеты врачей педиатров и отделение общей врачебной практики, женская консультация, дневной стационар</w:t>
      </w:r>
    </w:p>
    <w:p w:rsidR="00F32AFB" w:rsidRPr="002F1DAB" w:rsidRDefault="009F53BF" w:rsidP="0017429F">
      <w:pPr>
        <w:numPr>
          <w:ilvl w:val="0"/>
          <w:numId w:val="14"/>
        </w:numPr>
        <w:spacing w:line="276" w:lineRule="auto"/>
        <w:jc w:val="both"/>
      </w:pPr>
      <w:r w:rsidRPr="002F1DAB">
        <w:t>Дооснащение и переоснащение</w:t>
      </w:r>
      <w:r w:rsidR="00F32AFB" w:rsidRPr="002F1DAB">
        <w:t xml:space="preserve"> медицинским оборудованием на 2024г. БУ «Федоровская городская больница», в соответствии с приказом Минздрава России от 28.12.2020г. № 1379н «Об утверждении перечня оборудования для оснащения и переоснащения медицинских организаций</w:t>
      </w:r>
      <w:r w:rsidRPr="002F1DAB">
        <w:t>,</w:t>
      </w:r>
      <w:r w:rsidR="00F32AFB" w:rsidRPr="002F1DAB">
        <w:t xml:space="preserve"> при реализации региональных программ модернизации первичного звена здравоохранения»: колоноскоп детский (набор), велоэргометр медицинский с электропитанием, аппарат рентгеновский для флюорографии легких цифровой или аналоговый, автоматическая установка для дезинфекции эндоскопов, шкаф для хранения обра</w:t>
      </w:r>
      <w:r w:rsidRPr="002F1DAB">
        <w:t>ботанных эндоскопов, эндоскоп (</w:t>
      </w:r>
      <w:r w:rsidR="00F32AFB" w:rsidRPr="002F1DAB">
        <w:t xml:space="preserve">для нижних отделов желудочно-кишечного тракта), стол операционный (хирургический), светильники медицинские передвижные, электрохирургический блок, </w:t>
      </w:r>
      <w:r w:rsidRPr="002F1DAB">
        <w:t>электрокардиографы 12-канальные.</w:t>
      </w:r>
    </w:p>
    <w:p w:rsidR="00F7083E" w:rsidRPr="00E229AB" w:rsidRDefault="00F7083E" w:rsidP="0017429F">
      <w:pPr>
        <w:pStyle w:val="afa"/>
        <w:numPr>
          <w:ilvl w:val="0"/>
          <w:numId w:val="14"/>
        </w:numPr>
        <w:jc w:val="both"/>
        <w:rPr>
          <w:rFonts w:ascii="PT Astra Serif" w:hAnsi="PT Astra Serif"/>
          <w:sz w:val="24"/>
          <w:szCs w:val="24"/>
        </w:rPr>
      </w:pPr>
      <w:r w:rsidRPr="00F7083E">
        <w:rPr>
          <w:rFonts w:ascii="PT Astra Serif" w:hAnsi="PT Astra Serif"/>
          <w:sz w:val="24"/>
          <w:szCs w:val="24"/>
        </w:rPr>
        <w:t xml:space="preserve">В 2024 году планируем привлечь по программе «Земский доктор» 5 врачей и 2 человека из числа среднего </w:t>
      </w:r>
      <w:r w:rsidR="00CF5131" w:rsidRPr="00F7083E">
        <w:rPr>
          <w:rFonts w:ascii="PT Astra Serif" w:hAnsi="PT Astra Serif"/>
          <w:sz w:val="24"/>
          <w:szCs w:val="24"/>
        </w:rPr>
        <w:t>мед</w:t>
      </w:r>
      <w:r w:rsidR="00CF5131">
        <w:rPr>
          <w:rFonts w:ascii="PT Astra Serif" w:hAnsi="PT Astra Serif"/>
          <w:sz w:val="24"/>
          <w:szCs w:val="24"/>
        </w:rPr>
        <w:t>ицинского. персонала</w:t>
      </w:r>
      <w:r w:rsidRPr="00F7083E">
        <w:rPr>
          <w:rFonts w:ascii="PT Astra Serif" w:hAnsi="PT Astra Serif"/>
          <w:sz w:val="24"/>
          <w:szCs w:val="24"/>
        </w:rPr>
        <w:t xml:space="preserve"> по следующим специальностям: врач-педиатр участковый во врачебную амбулаторию в п.Ульт-Ягун, врач-оториноларинголог, врач-акушер-гинеколог в поликлинику, врач-хирург в поликлинику, врач скорой медицинской помощи, фельдшер скорой медицинской помощи и фельдшер во врачебную амбулаторию в д.Русскинская.</w:t>
      </w:r>
      <w:r w:rsidRPr="00F7083E">
        <w:t xml:space="preserve">   </w:t>
      </w:r>
    </w:p>
    <w:p w:rsidR="00E229AB" w:rsidRPr="00E229AB" w:rsidRDefault="00E229AB" w:rsidP="00E229AB">
      <w:pPr>
        <w:ind w:left="76"/>
        <w:jc w:val="both"/>
        <w:rPr>
          <w:rFonts w:ascii="PT Astra Serif" w:hAnsi="PT Astra Serif"/>
          <w:highlight w:val="yellow"/>
        </w:rPr>
      </w:pPr>
    </w:p>
    <w:p w:rsidR="00F7083E" w:rsidRPr="00F7083E" w:rsidRDefault="00F7083E" w:rsidP="0017429F">
      <w:pPr>
        <w:spacing w:line="276" w:lineRule="auto"/>
        <w:ind w:left="76"/>
        <w:jc w:val="both"/>
        <w:rPr>
          <w:rFonts w:ascii="PT Astra Serif" w:hAnsi="PT Astra Serif"/>
          <w:highlight w:val="yellow"/>
        </w:rPr>
      </w:pPr>
    </w:p>
    <w:p w:rsidR="00B801CB" w:rsidRDefault="00B801CB" w:rsidP="0017429F">
      <w:pPr>
        <w:spacing w:line="276" w:lineRule="auto"/>
        <w:jc w:val="center"/>
        <w:rPr>
          <w:b/>
        </w:rPr>
      </w:pPr>
    </w:p>
    <w:p w:rsidR="00B801CB" w:rsidRDefault="00B801CB" w:rsidP="0017429F">
      <w:pPr>
        <w:spacing w:line="276" w:lineRule="auto"/>
        <w:jc w:val="center"/>
        <w:rPr>
          <w:b/>
        </w:rPr>
      </w:pPr>
    </w:p>
    <w:p w:rsidR="00B801CB" w:rsidRDefault="00B801CB" w:rsidP="0017429F">
      <w:pPr>
        <w:spacing w:line="276" w:lineRule="auto"/>
        <w:jc w:val="center"/>
        <w:rPr>
          <w:b/>
        </w:rPr>
      </w:pPr>
    </w:p>
    <w:p w:rsidR="00B801CB" w:rsidRDefault="00B801CB" w:rsidP="0017429F">
      <w:pPr>
        <w:spacing w:line="276" w:lineRule="auto"/>
        <w:jc w:val="center"/>
        <w:rPr>
          <w:b/>
        </w:rPr>
      </w:pPr>
    </w:p>
    <w:p w:rsidR="00B801CB" w:rsidRDefault="00B801CB" w:rsidP="0017429F">
      <w:pPr>
        <w:spacing w:line="276" w:lineRule="auto"/>
        <w:jc w:val="center"/>
        <w:rPr>
          <w:b/>
        </w:rPr>
      </w:pPr>
    </w:p>
    <w:p w:rsidR="00B801CB" w:rsidRDefault="00B801CB" w:rsidP="0017429F">
      <w:pPr>
        <w:spacing w:line="276" w:lineRule="auto"/>
        <w:jc w:val="center"/>
        <w:rPr>
          <w:b/>
        </w:rPr>
      </w:pPr>
    </w:p>
    <w:p w:rsidR="00B801CB" w:rsidRDefault="00B801CB" w:rsidP="00D111F6">
      <w:pPr>
        <w:spacing w:line="276" w:lineRule="auto"/>
        <w:rPr>
          <w:b/>
        </w:rPr>
      </w:pPr>
    </w:p>
    <w:p w:rsidR="00B801CB" w:rsidRDefault="00B801CB" w:rsidP="0017429F">
      <w:pPr>
        <w:spacing w:line="276" w:lineRule="auto"/>
        <w:jc w:val="center"/>
        <w:rPr>
          <w:b/>
        </w:rPr>
      </w:pPr>
    </w:p>
    <w:p w:rsidR="006F1474" w:rsidRDefault="006F1474" w:rsidP="00BB30E9">
      <w:pPr>
        <w:jc w:val="center"/>
        <w:rPr>
          <w:b/>
        </w:rPr>
      </w:pPr>
    </w:p>
    <w:p w:rsidR="00BB30E9" w:rsidRPr="009A039E" w:rsidRDefault="00D75580" w:rsidP="000C7E9E">
      <w:pPr>
        <w:spacing w:line="276" w:lineRule="auto"/>
        <w:jc w:val="center"/>
        <w:rPr>
          <w:b/>
        </w:rPr>
      </w:pPr>
      <w:r>
        <w:rPr>
          <w:b/>
        </w:rPr>
        <w:t>8</w:t>
      </w:r>
      <w:r w:rsidR="00BB30E9" w:rsidRPr="009A039E">
        <w:rPr>
          <w:b/>
        </w:rPr>
        <w:t>. Исполнение объемов медицинской помощи в рамках территориальной программы обязательного медицинского страхования.</w:t>
      </w:r>
    </w:p>
    <w:p w:rsidR="00BB30E9" w:rsidRPr="009A039E" w:rsidRDefault="00BB30E9" w:rsidP="000C7E9E">
      <w:pPr>
        <w:spacing w:line="276" w:lineRule="auto"/>
        <w:ind w:left="1245"/>
        <w:jc w:val="both"/>
        <w:rPr>
          <w:b/>
        </w:rPr>
      </w:pPr>
    </w:p>
    <w:p w:rsidR="00BB30E9" w:rsidRPr="009A039E" w:rsidRDefault="00BB30E9" w:rsidP="000C7E9E">
      <w:pPr>
        <w:spacing w:line="276" w:lineRule="auto"/>
        <w:ind w:firstLine="360"/>
        <w:jc w:val="both"/>
      </w:pPr>
      <w:r w:rsidRPr="009A039E">
        <w:t>Территориальная программа государственных гарантий бесплатного оказания гражданам медицинской помощи в Ханты- Мансийском автономном округе - Югра включает в себя следующие виды медицинской помощи:</w:t>
      </w:r>
    </w:p>
    <w:p w:rsidR="00BB30E9" w:rsidRPr="009A039E" w:rsidRDefault="00BB30E9" w:rsidP="000C7E9E">
      <w:pPr>
        <w:numPr>
          <w:ilvl w:val="0"/>
          <w:numId w:val="5"/>
        </w:numPr>
        <w:spacing w:line="276" w:lineRule="auto"/>
        <w:jc w:val="both"/>
        <w:rPr>
          <w:b/>
          <w:i/>
        </w:rPr>
      </w:pPr>
      <w:r w:rsidRPr="009A039E">
        <w:rPr>
          <w:b/>
          <w:i/>
        </w:rPr>
        <w:lastRenderedPageBreak/>
        <w:t xml:space="preserve">Оказание стационарной медицинской помощи. </w:t>
      </w:r>
    </w:p>
    <w:p w:rsidR="00BB30E9" w:rsidRPr="009A039E" w:rsidRDefault="00BB30E9" w:rsidP="000C7E9E">
      <w:pPr>
        <w:spacing w:line="276" w:lineRule="auto"/>
        <w:jc w:val="both"/>
      </w:pPr>
      <w:r w:rsidRPr="009A039E">
        <w:t xml:space="preserve">Стационарная медицинская помощь оказывается по терапевтическому, хирургическому, акушерско-гинекологическому и педиатрическому профилю. За отчетный период показатель составляет 1 209 случая госпитализации. </w:t>
      </w:r>
    </w:p>
    <w:p w:rsidR="00BB30E9" w:rsidRPr="006F1474" w:rsidRDefault="00BB30E9" w:rsidP="000C7E9E">
      <w:pPr>
        <w:numPr>
          <w:ilvl w:val="0"/>
          <w:numId w:val="5"/>
        </w:numPr>
        <w:spacing w:line="276" w:lineRule="auto"/>
        <w:jc w:val="both"/>
        <w:rPr>
          <w:b/>
        </w:rPr>
      </w:pPr>
      <w:r w:rsidRPr="006F1474">
        <w:rPr>
          <w:b/>
        </w:rPr>
        <w:t xml:space="preserve">Оказание амбулаторно-поликлинической медицинской помощи. В том числе: </w:t>
      </w:r>
    </w:p>
    <w:p w:rsidR="00BB30E9" w:rsidRPr="006F1474" w:rsidRDefault="00BB30E9" w:rsidP="000C7E9E">
      <w:pPr>
        <w:spacing w:line="276" w:lineRule="auto"/>
        <w:jc w:val="both"/>
      </w:pPr>
      <w:r w:rsidRPr="006F1474">
        <w:t>- Первичная медико-санитарная помощь, в амбулаторных условиях (посещения по неотложной помощи) – 15 169 посещений.</w:t>
      </w:r>
    </w:p>
    <w:p w:rsidR="00BB30E9" w:rsidRPr="006F1474" w:rsidRDefault="00BB30E9" w:rsidP="000C7E9E">
      <w:pPr>
        <w:tabs>
          <w:tab w:val="left" w:pos="426"/>
        </w:tabs>
        <w:spacing w:line="276" w:lineRule="auto"/>
        <w:jc w:val="both"/>
      </w:pPr>
      <w:r w:rsidRPr="006F1474">
        <w:t>- Первичная медико-санитарная помощь, в амбулаторных условиях (обращения по заболеванию) – 36 163 обращения.</w:t>
      </w:r>
    </w:p>
    <w:p w:rsidR="00BB30E9" w:rsidRPr="006F1474" w:rsidRDefault="00BB30E9" w:rsidP="000C7E9E">
      <w:pPr>
        <w:spacing w:line="276" w:lineRule="auto"/>
        <w:jc w:val="both"/>
      </w:pPr>
      <w:r w:rsidRPr="006F1474">
        <w:t>- Посещения с профилактической целью – 67 472 посещения.</w:t>
      </w:r>
    </w:p>
    <w:p w:rsidR="00BB30E9" w:rsidRPr="006F1474" w:rsidRDefault="00BB30E9" w:rsidP="000C7E9E">
      <w:pPr>
        <w:numPr>
          <w:ilvl w:val="0"/>
          <w:numId w:val="5"/>
        </w:numPr>
        <w:spacing w:line="276" w:lineRule="auto"/>
        <w:jc w:val="both"/>
        <w:rPr>
          <w:b/>
        </w:rPr>
      </w:pPr>
      <w:r w:rsidRPr="006F1474">
        <w:rPr>
          <w:b/>
        </w:rPr>
        <w:t>Оказание медицинской помощи в дневных стационарах.</w:t>
      </w:r>
    </w:p>
    <w:p w:rsidR="00BB30E9" w:rsidRPr="006F1474" w:rsidRDefault="00BB30E9" w:rsidP="000C7E9E">
      <w:pPr>
        <w:spacing w:line="276" w:lineRule="auto"/>
        <w:jc w:val="both"/>
        <w:rPr>
          <w:b/>
        </w:rPr>
      </w:pPr>
      <w:r w:rsidRPr="006F1474">
        <w:t>Медицинская помощь в дневном стационаре также оказывается по терапевтическому, хирургическому, акушерско-гинекологическому и педиатрическому профилю. За отчетный период показатель составляет 501 случай лечения.</w:t>
      </w:r>
    </w:p>
    <w:p w:rsidR="00BB30E9" w:rsidRPr="006F1474" w:rsidRDefault="00BB30E9" w:rsidP="000C7E9E">
      <w:pPr>
        <w:numPr>
          <w:ilvl w:val="0"/>
          <w:numId w:val="5"/>
        </w:numPr>
        <w:spacing w:line="276" w:lineRule="auto"/>
        <w:ind w:left="0" w:firstLine="360"/>
        <w:jc w:val="both"/>
      </w:pPr>
      <w:r w:rsidRPr="006F1474">
        <w:rPr>
          <w:b/>
        </w:rPr>
        <w:t xml:space="preserve">Оказание скорой медицинской помощи. </w:t>
      </w:r>
    </w:p>
    <w:p w:rsidR="00BB30E9" w:rsidRPr="006F1474" w:rsidRDefault="00BB30E9" w:rsidP="000C7E9E">
      <w:pPr>
        <w:spacing w:line="276" w:lineRule="auto"/>
        <w:jc w:val="both"/>
      </w:pPr>
      <w:r w:rsidRPr="006F1474">
        <w:t>Показатель по исполнению плана вызовов составляет 6 439 вызовов.</w:t>
      </w:r>
    </w:p>
    <w:p w:rsidR="00BB30E9" w:rsidRPr="009A039E" w:rsidRDefault="00BB30E9" w:rsidP="000C7E9E">
      <w:pPr>
        <w:spacing w:line="276" w:lineRule="auto"/>
        <w:ind w:firstLine="708"/>
        <w:jc w:val="center"/>
        <w:rPr>
          <w:b/>
        </w:rPr>
      </w:pPr>
    </w:p>
    <w:p w:rsidR="00BB30E9" w:rsidRPr="009A039E" w:rsidRDefault="00D75580" w:rsidP="000C7E9E">
      <w:pPr>
        <w:spacing w:line="276" w:lineRule="auto"/>
        <w:ind w:firstLine="708"/>
        <w:jc w:val="center"/>
        <w:rPr>
          <w:b/>
        </w:rPr>
      </w:pPr>
      <w:r>
        <w:rPr>
          <w:b/>
        </w:rPr>
        <w:t>9</w:t>
      </w:r>
      <w:r w:rsidR="00BB30E9" w:rsidRPr="009A039E">
        <w:rPr>
          <w:b/>
        </w:rPr>
        <w:t>. Исполнение плана финансово – хозяйственной деятельности и результаты деятельности учреждения.</w:t>
      </w:r>
    </w:p>
    <w:p w:rsidR="00BB30E9" w:rsidRPr="009A039E" w:rsidRDefault="00BB30E9" w:rsidP="000C7E9E">
      <w:pPr>
        <w:spacing w:line="276" w:lineRule="auto"/>
        <w:jc w:val="both"/>
        <w:rPr>
          <w:highlight w:val="cyan"/>
        </w:rPr>
      </w:pPr>
    </w:p>
    <w:p w:rsidR="00BB30E9" w:rsidRPr="009A039E" w:rsidRDefault="00BB30E9" w:rsidP="000C7E9E">
      <w:pPr>
        <w:spacing w:line="276" w:lineRule="auto"/>
        <w:ind w:firstLine="426"/>
        <w:jc w:val="both"/>
      </w:pPr>
      <w:r w:rsidRPr="009A039E">
        <w:t>Финансирование учреждения за 2023 год осуществлялось из следующих источников:</w:t>
      </w:r>
    </w:p>
    <w:p w:rsidR="00BB30E9" w:rsidRPr="009A039E" w:rsidRDefault="00BB30E9" w:rsidP="000C7E9E">
      <w:pPr>
        <w:tabs>
          <w:tab w:val="num" w:pos="360"/>
          <w:tab w:val="num" w:pos="1428"/>
        </w:tabs>
        <w:spacing w:line="276" w:lineRule="auto"/>
        <w:jc w:val="both"/>
      </w:pPr>
      <w:r w:rsidRPr="009A039E">
        <w:t>- средств, направляемых фондом обязательного медицинского страхования и страховыми медицинскими компаниями;</w:t>
      </w:r>
    </w:p>
    <w:p w:rsidR="00BB30E9" w:rsidRPr="009A039E" w:rsidRDefault="00BB30E9" w:rsidP="000C7E9E">
      <w:pPr>
        <w:tabs>
          <w:tab w:val="num" w:pos="360"/>
          <w:tab w:val="num" w:pos="1428"/>
        </w:tabs>
        <w:spacing w:line="276" w:lineRule="auto"/>
        <w:jc w:val="both"/>
      </w:pPr>
      <w:r w:rsidRPr="009A039E">
        <w:t>- средств, полученных за оказанные платные медицинские услуги предприятиям, учреждениям, организациям и населению;</w:t>
      </w:r>
    </w:p>
    <w:p w:rsidR="00BB30E9" w:rsidRPr="009A039E" w:rsidRDefault="00BB30E9" w:rsidP="000C7E9E">
      <w:pPr>
        <w:tabs>
          <w:tab w:val="num" w:pos="360"/>
          <w:tab w:val="num" w:pos="1428"/>
        </w:tabs>
        <w:spacing w:line="276" w:lineRule="auto"/>
        <w:jc w:val="both"/>
      </w:pPr>
      <w:r w:rsidRPr="009A039E">
        <w:t xml:space="preserve">- средств, полученных из регионального отделения Фонда пенсионного и социального страхования Российской Федерации, за оказанные услуги по медицинской помощи, оказанной женщинам в период беременности, женщинам и новорожденным в период родов и в послеродовой период, а также по диспансерному (профилактическому) наблюдению ребенка в течение первого года жизни; </w:t>
      </w:r>
    </w:p>
    <w:p w:rsidR="00BB30E9" w:rsidRPr="009A039E" w:rsidRDefault="00BB30E9" w:rsidP="000C7E9E">
      <w:pPr>
        <w:tabs>
          <w:tab w:val="num" w:pos="360"/>
          <w:tab w:val="left" w:pos="426"/>
          <w:tab w:val="left" w:pos="567"/>
          <w:tab w:val="num" w:pos="1428"/>
        </w:tabs>
        <w:spacing w:line="276" w:lineRule="auto"/>
        <w:jc w:val="both"/>
      </w:pPr>
      <w:r w:rsidRPr="009A039E">
        <w:t>- субсидии на выполнение государственного задания;</w:t>
      </w:r>
    </w:p>
    <w:p w:rsidR="00BB30E9" w:rsidRPr="009A039E" w:rsidRDefault="00BB30E9" w:rsidP="000C7E9E">
      <w:pPr>
        <w:tabs>
          <w:tab w:val="num" w:pos="360"/>
          <w:tab w:val="left" w:pos="426"/>
          <w:tab w:val="left" w:pos="567"/>
          <w:tab w:val="num" w:pos="1428"/>
        </w:tabs>
        <w:spacing w:line="276" w:lineRule="auto"/>
        <w:jc w:val="both"/>
      </w:pPr>
      <w:r w:rsidRPr="009A039E">
        <w:t xml:space="preserve">- субсидии на иные цели. </w:t>
      </w:r>
    </w:p>
    <w:p w:rsidR="00BB30E9" w:rsidRPr="009A039E" w:rsidRDefault="00BB30E9" w:rsidP="000C7E9E">
      <w:pPr>
        <w:tabs>
          <w:tab w:val="num" w:pos="360"/>
          <w:tab w:val="left" w:pos="426"/>
          <w:tab w:val="left" w:pos="567"/>
          <w:tab w:val="num" w:pos="1428"/>
        </w:tabs>
        <w:spacing w:line="276" w:lineRule="auto"/>
        <w:jc w:val="both"/>
      </w:pPr>
    </w:p>
    <w:p w:rsidR="00BB30E9" w:rsidRPr="009A039E" w:rsidRDefault="00BB30E9" w:rsidP="000C7E9E">
      <w:pPr>
        <w:tabs>
          <w:tab w:val="num" w:pos="360"/>
          <w:tab w:val="left" w:pos="426"/>
          <w:tab w:val="left" w:pos="567"/>
          <w:tab w:val="num" w:pos="1428"/>
        </w:tabs>
        <w:spacing w:line="276" w:lineRule="auto"/>
        <w:jc w:val="center"/>
      </w:pPr>
    </w:p>
    <w:p w:rsidR="00BB30E9" w:rsidRPr="009A039E" w:rsidRDefault="00BB30E9" w:rsidP="00BB30E9">
      <w:pPr>
        <w:tabs>
          <w:tab w:val="num" w:pos="360"/>
          <w:tab w:val="left" w:pos="426"/>
          <w:tab w:val="left" w:pos="567"/>
          <w:tab w:val="num" w:pos="1428"/>
        </w:tabs>
        <w:spacing w:line="276" w:lineRule="auto"/>
        <w:jc w:val="center"/>
      </w:pPr>
    </w:p>
    <w:p w:rsidR="00BB30E9" w:rsidRPr="009A039E" w:rsidRDefault="00BB30E9" w:rsidP="00BB30E9">
      <w:pPr>
        <w:tabs>
          <w:tab w:val="num" w:pos="360"/>
          <w:tab w:val="left" w:pos="426"/>
          <w:tab w:val="left" w:pos="567"/>
          <w:tab w:val="num" w:pos="1428"/>
        </w:tabs>
        <w:spacing w:line="276" w:lineRule="auto"/>
        <w:jc w:val="center"/>
      </w:pPr>
    </w:p>
    <w:p w:rsidR="00BB30E9" w:rsidRPr="009A039E" w:rsidRDefault="00BB30E9" w:rsidP="00BB30E9">
      <w:pPr>
        <w:tabs>
          <w:tab w:val="num" w:pos="360"/>
          <w:tab w:val="left" w:pos="426"/>
          <w:tab w:val="left" w:pos="567"/>
          <w:tab w:val="num" w:pos="1428"/>
        </w:tabs>
        <w:spacing w:line="276" w:lineRule="auto"/>
        <w:jc w:val="center"/>
      </w:pPr>
    </w:p>
    <w:p w:rsidR="00BB30E9" w:rsidRPr="009A039E" w:rsidRDefault="00BB30E9" w:rsidP="00BB30E9">
      <w:pPr>
        <w:tabs>
          <w:tab w:val="num" w:pos="360"/>
          <w:tab w:val="left" w:pos="426"/>
          <w:tab w:val="left" w:pos="567"/>
          <w:tab w:val="num" w:pos="1428"/>
        </w:tabs>
        <w:spacing w:line="276" w:lineRule="auto"/>
        <w:jc w:val="center"/>
      </w:pPr>
    </w:p>
    <w:p w:rsidR="00BB30E9" w:rsidRDefault="00BB30E9" w:rsidP="00BB30E9">
      <w:pPr>
        <w:tabs>
          <w:tab w:val="num" w:pos="360"/>
          <w:tab w:val="left" w:pos="426"/>
          <w:tab w:val="left" w:pos="567"/>
          <w:tab w:val="num" w:pos="1428"/>
        </w:tabs>
        <w:spacing w:line="276" w:lineRule="auto"/>
        <w:jc w:val="center"/>
      </w:pPr>
    </w:p>
    <w:p w:rsidR="00925411" w:rsidRDefault="00925411" w:rsidP="00BB30E9">
      <w:pPr>
        <w:tabs>
          <w:tab w:val="num" w:pos="360"/>
          <w:tab w:val="left" w:pos="426"/>
          <w:tab w:val="left" w:pos="567"/>
          <w:tab w:val="num" w:pos="1428"/>
        </w:tabs>
        <w:spacing w:line="276" w:lineRule="auto"/>
        <w:jc w:val="center"/>
      </w:pPr>
    </w:p>
    <w:p w:rsidR="00925411" w:rsidRDefault="00925411" w:rsidP="00BB30E9">
      <w:pPr>
        <w:tabs>
          <w:tab w:val="num" w:pos="360"/>
          <w:tab w:val="left" w:pos="426"/>
          <w:tab w:val="left" w:pos="567"/>
          <w:tab w:val="num" w:pos="1428"/>
        </w:tabs>
        <w:spacing w:line="276" w:lineRule="auto"/>
        <w:jc w:val="center"/>
      </w:pPr>
    </w:p>
    <w:p w:rsidR="00925411" w:rsidRDefault="00925411" w:rsidP="00BB30E9">
      <w:pPr>
        <w:tabs>
          <w:tab w:val="num" w:pos="360"/>
          <w:tab w:val="left" w:pos="426"/>
          <w:tab w:val="left" w:pos="567"/>
          <w:tab w:val="num" w:pos="1428"/>
        </w:tabs>
        <w:spacing w:line="276" w:lineRule="auto"/>
        <w:jc w:val="center"/>
      </w:pPr>
    </w:p>
    <w:p w:rsidR="00925411" w:rsidRDefault="00925411" w:rsidP="00BB30E9">
      <w:pPr>
        <w:tabs>
          <w:tab w:val="num" w:pos="360"/>
          <w:tab w:val="left" w:pos="426"/>
          <w:tab w:val="left" w:pos="567"/>
          <w:tab w:val="num" w:pos="1428"/>
        </w:tabs>
        <w:spacing w:line="276" w:lineRule="auto"/>
        <w:jc w:val="center"/>
      </w:pPr>
    </w:p>
    <w:p w:rsidR="00925411" w:rsidRDefault="00925411" w:rsidP="00BB30E9">
      <w:pPr>
        <w:tabs>
          <w:tab w:val="num" w:pos="360"/>
          <w:tab w:val="left" w:pos="426"/>
          <w:tab w:val="left" w:pos="567"/>
          <w:tab w:val="num" w:pos="1428"/>
        </w:tabs>
        <w:spacing w:line="276" w:lineRule="auto"/>
        <w:jc w:val="center"/>
      </w:pPr>
    </w:p>
    <w:p w:rsidR="00925411" w:rsidRDefault="00925411" w:rsidP="00BB30E9">
      <w:pPr>
        <w:tabs>
          <w:tab w:val="num" w:pos="360"/>
          <w:tab w:val="left" w:pos="426"/>
          <w:tab w:val="left" w:pos="567"/>
          <w:tab w:val="num" w:pos="1428"/>
        </w:tabs>
        <w:spacing w:line="276" w:lineRule="auto"/>
        <w:jc w:val="center"/>
      </w:pPr>
    </w:p>
    <w:p w:rsidR="00BB30E9" w:rsidRPr="00BB30E9" w:rsidRDefault="00BB30E9" w:rsidP="00BB30E9">
      <w:pPr>
        <w:tabs>
          <w:tab w:val="num" w:pos="360"/>
          <w:tab w:val="left" w:pos="426"/>
          <w:tab w:val="left" w:pos="567"/>
          <w:tab w:val="num" w:pos="1428"/>
        </w:tabs>
        <w:spacing w:line="276" w:lineRule="auto"/>
        <w:jc w:val="center"/>
      </w:pPr>
      <w:r w:rsidRPr="00BB30E9">
        <w:lastRenderedPageBreak/>
        <w:t>Источники финансирования учреждения в 2023 году</w:t>
      </w:r>
    </w:p>
    <w:p w:rsidR="00BB30E9" w:rsidRPr="00BB30E9" w:rsidRDefault="00BB30E9" w:rsidP="00BB30E9">
      <w:pPr>
        <w:tabs>
          <w:tab w:val="num" w:pos="360"/>
          <w:tab w:val="left" w:pos="426"/>
          <w:tab w:val="left" w:pos="567"/>
          <w:tab w:val="num" w:pos="1428"/>
        </w:tabs>
        <w:spacing w:line="276" w:lineRule="auto"/>
        <w:jc w:val="right"/>
      </w:pPr>
      <w:r w:rsidRPr="00BB30E9">
        <w:t>Таблица 1</w:t>
      </w:r>
    </w:p>
    <w:p w:rsidR="00BB30E9" w:rsidRPr="00BB30E9" w:rsidRDefault="00BB30E9" w:rsidP="00BB30E9">
      <w:pPr>
        <w:tabs>
          <w:tab w:val="num" w:pos="360"/>
          <w:tab w:val="left" w:pos="426"/>
          <w:tab w:val="left" w:pos="567"/>
          <w:tab w:val="num" w:pos="1428"/>
        </w:tabs>
        <w:spacing w:line="276" w:lineRule="auto"/>
      </w:pPr>
    </w:p>
    <w:tbl>
      <w:tblPr>
        <w:tblW w:w="17300" w:type="dxa"/>
        <w:tblInd w:w="118" w:type="dxa"/>
        <w:tblLook w:val="04A0" w:firstRow="1" w:lastRow="0" w:firstColumn="1" w:lastColumn="0" w:noHBand="0" w:noVBand="1"/>
      </w:tblPr>
      <w:tblGrid>
        <w:gridCol w:w="3800"/>
        <w:gridCol w:w="2920"/>
        <w:gridCol w:w="2910"/>
        <w:gridCol w:w="2136"/>
        <w:gridCol w:w="1420"/>
        <w:gridCol w:w="1080"/>
        <w:gridCol w:w="1080"/>
        <w:gridCol w:w="1080"/>
        <w:gridCol w:w="1080"/>
      </w:tblGrid>
      <w:tr w:rsidR="00BB30E9" w:rsidRPr="00BB30E9" w:rsidTr="00BB30E9">
        <w:trPr>
          <w:trHeight w:val="420"/>
        </w:trPr>
        <w:tc>
          <w:tcPr>
            <w:tcW w:w="3800"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rsidR="00BB30E9" w:rsidRPr="00D4341B" w:rsidRDefault="00BB30E9" w:rsidP="00BB30E9">
            <w:pPr>
              <w:jc w:val="center"/>
              <w:rPr>
                <w:b/>
                <w:bCs/>
                <w:color w:val="000000"/>
              </w:rPr>
            </w:pPr>
            <w:r w:rsidRPr="00D4341B">
              <w:rPr>
                <w:b/>
                <w:bCs/>
                <w:color w:val="000000"/>
              </w:rPr>
              <w:t>Источники финансирования</w:t>
            </w:r>
          </w:p>
        </w:tc>
        <w:tc>
          <w:tcPr>
            <w:tcW w:w="2920" w:type="dxa"/>
            <w:tcBorders>
              <w:top w:val="single" w:sz="8" w:space="0" w:color="auto"/>
              <w:left w:val="nil"/>
              <w:bottom w:val="single" w:sz="8" w:space="0" w:color="auto"/>
              <w:right w:val="single" w:sz="8" w:space="0" w:color="auto"/>
            </w:tcBorders>
            <w:shd w:val="clear" w:color="000000" w:fill="EEECE1"/>
            <w:noWrap/>
            <w:vAlign w:val="center"/>
            <w:hideMark/>
          </w:tcPr>
          <w:p w:rsidR="00BB30E9" w:rsidRPr="00D4341B" w:rsidRDefault="00BB30E9" w:rsidP="00BB30E9">
            <w:pPr>
              <w:jc w:val="center"/>
              <w:rPr>
                <w:b/>
                <w:bCs/>
                <w:color w:val="000000"/>
              </w:rPr>
            </w:pPr>
            <w:r w:rsidRPr="00D4341B">
              <w:rPr>
                <w:b/>
                <w:bCs/>
                <w:color w:val="000000"/>
              </w:rPr>
              <w:t>Сумма (руб.)</w:t>
            </w:r>
          </w:p>
        </w:tc>
        <w:tc>
          <w:tcPr>
            <w:tcW w:w="2910" w:type="dxa"/>
            <w:tcBorders>
              <w:top w:val="single" w:sz="8" w:space="0" w:color="auto"/>
              <w:left w:val="nil"/>
              <w:bottom w:val="single" w:sz="8" w:space="0" w:color="auto"/>
              <w:right w:val="single" w:sz="8" w:space="0" w:color="auto"/>
            </w:tcBorders>
            <w:shd w:val="clear" w:color="000000" w:fill="EEECE1"/>
            <w:vAlign w:val="center"/>
            <w:hideMark/>
          </w:tcPr>
          <w:p w:rsidR="00BB30E9" w:rsidRPr="00D4341B" w:rsidRDefault="00BB30E9" w:rsidP="00BB30E9">
            <w:pPr>
              <w:jc w:val="center"/>
              <w:rPr>
                <w:b/>
                <w:bCs/>
                <w:color w:val="000000"/>
              </w:rPr>
            </w:pPr>
            <w:r w:rsidRPr="00D4341B">
              <w:rPr>
                <w:b/>
                <w:bCs/>
                <w:color w:val="000000"/>
              </w:rPr>
              <w:t>% финансирования</w:t>
            </w:r>
          </w:p>
        </w:tc>
        <w:tc>
          <w:tcPr>
            <w:tcW w:w="1930" w:type="dxa"/>
            <w:tcBorders>
              <w:top w:val="nil"/>
              <w:left w:val="nil"/>
              <w:bottom w:val="nil"/>
              <w:right w:val="nil"/>
            </w:tcBorders>
            <w:shd w:val="clear" w:color="auto" w:fill="auto"/>
            <w:noWrap/>
            <w:vAlign w:val="bottom"/>
            <w:hideMark/>
          </w:tcPr>
          <w:p w:rsidR="00BB30E9" w:rsidRPr="00BB30E9" w:rsidRDefault="00BB30E9" w:rsidP="00BB30E9">
            <w:pPr>
              <w:rPr>
                <w:color w:val="000000"/>
              </w:rPr>
            </w:pPr>
          </w:p>
          <w:tbl>
            <w:tblPr>
              <w:tblW w:w="0" w:type="auto"/>
              <w:tblCellSpacing w:w="0" w:type="dxa"/>
              <w:tblCellMar>
                <w:left w:w="0" w:type="dxa"/>
                <w:right w:w="0" w:type="dxa"/>
              </w:tblCellMar>
              <w:tblLook w:val="04A0" w:firstRow="1" w:lastRow="0" w:firstColumn="1" w:lastColumn="0" w:noHBand="0" w:noVBand="1"/>
            </w:tblPr>
            <w:tblGrid>
              <w:gridCol w:w="1920"/>
            </w:tblGrid>
            <w:tr w:rsidR="00BB30E9" w:rsidRPr="00BB30E9" w:rsidTr="00BB30E9">
              <w:trPr>
                <w:trHeight w:val="420"/>
                <w:tblCellSpacing w:w="0" w:type="dxa"/>
              </w:trPr>
              <w:tc>
                <w:tcPr>
                  <w:tcW w:w="1920" w:type="dxa"/>
                  <w:tcBorders>
                    <w:top w:val="nil"/>
                    <w:left w:val="nil"/>
                    <w:bottom w:val="nil"/>
                    <w:right w:val="nil"/>
                  </w:tcBorders>
                  <w:shd w:val="clear" w:color="auto" w:fill="auto"/>
                  <w:noWrap/>
                  <w:vAlign w:val="bottom"/>
                  <w:hideMark/>
                </w:tcPr>
                <w:p w:rsidR="00BB30E9" w:rsidRPr="00BB30E9" w:rsidRDefault="00BB30E9" w:rsidP="00BB30E9">
                  <w:pPr>
                    <w:rPr>
                      <w:color w:val="000000"/>
                    </w:rPr>
                  </w:pPr>
                </w:p>
              </w:tc>
            </w:tr>
          </w:tbl>
          <w:p w:rsidR="00BB30E9" w:rsidRPr="00BB30E9" w:rsidRDefault="00BB30E9" w:rsidP="00BB30E9">
            <w:pPr>
              <w:rPr>
                <w:color w:val="000000"/>
              </w:rPr>
            </w:pPr>
          </w:p>
        </w:tc>
        <w:tc>
          <w:tcPr>
            <w:tcW w:w="142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r>
      <w:tr w:rsidR="00BB30E9" w:rsidRPr="00BB30E9" w:rsidTr="00BB30E9">
        <w:trPr>
          <w:trHeight w:val="840"/>
        </w:trPr>
        <w:tc>
          <w:tcPr>
            <w:tcW w:w="3800" w:type="dxa"/>
            <w:tcBorders>
              <w:top w:val="nil"/>
              <w:left w:val="single" w:sz="8" w:space="0" w:color="auto"/>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 xml:space="preserve">Средства субсидии на выполнение государственного задания </w:t>
            </w:r>
          </w:p>
        </w:tc>
        <w:tc>
          <w:tcPr>
            <w:tcW w:w="292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 xml:space="preserve">8 243 900,00 </w:t>
            </w:r>
          </w:p>
        </w:tc>
        <w:tc>
          <w:tcPr>
            <w:tcW w:w="291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1%</w:t>
            </w:r>
          </w:p>
        </w:tc>
        <w:tc>
          <w:tcPr>
            <w:tcW w:w="1930" w:type="dxa"/>
            <w:tcBorders>
              <w:top w:val="nil"/>
              <w:left w:val="nil"/>
              <w:bottom w:val="nil"/>
              <w:right w:val="nil"/>
            </w:tcBorders>
            <w:shd w:val="clear" w:color="auto" w:fill="auto"/>
            <w:noWrap/>
            <w:vAlign w:val="bottom"/>
            <w:hideMark/>
          </w:tcPr>
          <w:p w:rsidR="00BB30E9" w:rsidRPr="00BB30E9" w:rsidRDefault="00BB30E9" w:rsidP="00BB30E9">
            <w:pPr>
              <w:jc w:val="center"/>
              <w:rPr>
                <w:color w:val="000000"/>
              </w:rPr>
            </w:pPr>
          </w:p>
        </w:tc>
        <w:tc>
          <w:tcPr>
            <w:tcW w:w="142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r>
      <w:tr w:rsidR="00BB30E9" w:rsidRPr="00BB30E9" w:rsidTr="00BB30E9">
        <w:trPr>
          <w:trHeight w:val="570"/>
        </w:trPr>
        <w:tc>
          <w:tcPr>
            <w:tcW w:w="3800" w:type="dxa"/>
            <w:tcBorders>
              <w:top w:val="nil"/>
              <w:left w:val="single" w:sz="8" w:space="0" w:color="auto"/>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Субсидия на иные цели</w:t>
            </w:r>
          </w:p>
        </w:tc>
        <w:tc>
          <w:tcPr>
            <w:tcW w:w="292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 xml:space="preserve">153 081 000,58 </w:t>
            </w:r>
          </w:p>
        </w:tc>
        <w:tc>
          <w:tcPr>
            <w:tcW w:w="291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24%</w:t>
            </w:r>
          </w:p>
        </w:tc>
        <w:tc>
          <w:tcPr>
            <w:tcW w:w="1930" w:type="dxa"/>
            <w:tcBorders>
              <w:top w:val="nil"/>
              <w:left w:val="nil"/>
              <w:bottom w:val="nil"/>
              <w:right w:val="nil"/>
            </w:tcBorders>
            <w:shd w:val="clear" w:color="auto" w:fill="auto"/>
            <w:noWrap/>
            <w:vAlign w:val="bottom"/>
            <w:hideMark/>
          </w:tcPr>
          <w:p w:rsidR="00BB30E9" w:rsidRPr="00BB30E9" w:rsidRDefault="00BB30E9" w:rsidP="00BB30E9">
            <w:pPr>
              <w:jc w:val="center"/>
              <w:rPr>
                <w:color w:val="000000"/>
              </w:rPr>
            </w:pPr>
          </w:p>
        </w:tc>
        <w:tc>
          <w:tcPr>
            <w:tcW w:w="142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r>
      <w:tr w:rsidR="00BB30E9" w:rsidRPr="00BB30E9" w:rsidTr="00BB30E9">
        <w:trPr>
          <w:trHeight w:val="1095"/>
        </w:trPr>
        <w:tc>
          <w:tcPr>
            <w:tcW w:w="3800" w:type="dxa"/>
            <w:tcBorders>
              <w:top w:val="nil"/>
              <w:left w:val="single" w:sz="8" w:space="0" w:color="auto"/>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 xml:space="preserve">Средства от </w:t>
            </w:r>
            <w:r w:rsidR="00D4341B" w:rsidRPr="00E229AB">
              <w:rPr>
                <w:color w:val="000000"/>
                <w:sz w:val="22"/>
                <w:szCs w:val="22"/>
              </w:rPr>
              <w:t>приносящей доход</w:t>
            </w:r>
            <w:r w:rsidRPr="00E229AB">
              <w:rPr>
                <w:color w:val="000000"/>
                <w:sz w:val="22"/>
                <w:szCs w:val="22"/>
              </w:rPr>
              <w:t xml:space="preserve"> </w:t>
            </w:r>
            <w:r w:rsidR="00D4341B" w:rsidRPr="00E229AB">
              <w:rPr>
                <w:color w:val="000000"/>
                <w:sz w:val="22"/>
                <w:szCs w:val="22"/>
              </w:rPr>
              <w:t>деятельность</w:t>
            </w:r>
            <w:r w:rsidRPr="00E229AB">
              <w:rPr>
                <w:color w:val="000000"/>
                <w:sz w:val="22"/>
                <w:szCs w:val="22"/>
              </w:rPr>
              <w:t xml:space="preserve"> (платные мед.услуги и </w:t>
            </w:r>
            <w:r w:rsidR="00D4341B" w:rsidRPr="00E229AB">
              <w:rPr>
                <w:color w:val="000000"/>
                <w:sz w:val="22"/>
                <w:szCs w:val="22"/>
              </w:rPr>
              <w:t>родовой</w:t>
            </w:r>
            <w:r w:rsidRPr="00E229AB">
              <w:rPr>
                <w:color w:val="000000"/>
                <w:sz w:val="22"/>
                <w:szCs w:val="22"/>
              </w:rPr>
              <w:t xml:space="preserve"> сертификат)</w:t>
            </w:r>
          </w:p>
        </w:tc>
        <w:tc>
          <w:tcPr>
            <w:tcW w:w="292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 xml:space="preserve">6 944 023,34 </w:t>
            </w:r>
          </w:p>
        </w:tc>
        <w:tc>
          <w:tcPr>
            <w:tcW w:w="291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1%</w:t>
            </w:r>
          </w:p>
        </w:tc>
        <w:tc>
          <w:tcPr>
            <w:tcW w:w="1930" w:type="dxa"/>
            <w:tcBorders>
              <w:top w:val="nil"/>
              <w:left w:val="nil"/>
              <w:bottom w:val="nil"/>
              <w:right w:val="nil"/>
            </w:tcBorders>
            <w:shd w:val="clear" w:color="auto" w:fill="auto"/>
            <w:noWrap/>
            <w:vAlign w:val="bottom"/>
            <w:hideMark/>
          </w:tcPr>
          <w:p w:rsidR="00BB30E9" w:rsidRPr="00BB30E9" w:rsidRDefault="00BB30E9" w:rsidP="00BB30E9">
            <w:pPr>
              <w:jc w:val="center"/>
              <w:rPr>
                <w:color w:val="000000"/>
              </w:rPr>
            </w:pPr>
          </w:p>
        </w:tc>
        <w:tc>
          <w:tcPr>
            <w:tcW w:w="142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r>
      <w:tr w:rsidR="00BB30E9" w:rsidRPr="00BB30E9" w:rsidTr="00BB30E9">
        <w:trPr>
          <w:trHeight w:val="1095"/>
        </w:trPr>
        <w:tc>
          <w:tcPr>
            <w:tcW w:w="3800" w:type="dxa"/>
            <w:tcBorders>
              <w:top w:val="nil"/>
              <w:left w:val="single" w:sz="8" w:space="0" w:color="auto"/>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Средства обязательного медицинского страхования (ОМС)</w:t>
            </w:r>
          </w:p>
        </w:tc>
        <w:tc>
          <w:tcPr>
            <w:tcW w:w="292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 xml:space="preserve">458 385 909,93 </w:t>
            </w:r>
          </w:p>
        </w:tc>
        <w:tc>
          <w:tcPr>
            <w:tcW w:w="291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73%</w:t>
            </w:r>
          </w:p>
        </w:tc>
        <w:tc>
          <w:tcPr>
            <w:tcW w:w="1930" w:type="dxa"/>
            <w:tcBorders>
              <w:top w:val="nil"/>
              <w:left w:val="nil"/>
              <w:bottom w:val="nil"/>
              <w:right w:val="nil"/>
            </w:tcBorders>
            <w:shd w:val="clear" w:color="auto" w:fill="auto"/>
            <w:noWrap/>
            <w:vAlign w:val="bottom"/>
            <w:hideMark/>
          </w:tcPr>
          <w:p w:rsidR="00BB30E9" w:rsidRPr="00BB30E9" w:rsidRDefault="00BB30E9" w:rsidP="00BB30E9">
            <w:pPr>
              <w:jc w:val="center"/>
              <w:rPr>
                <w:color w:val="000000"/>
              </w:rPr>
            </w:pPr>
          </w:p>
        </w:tc>
        <w:tc>
          <w:tcPr>
            <w:tcW w:w="142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r>
      <w:tr w:rsidR="00BB30E9" w:rsidRPr="00BB30E9" w:rsidTr="00BB30E9">
        <w:trPr>
          <w:trHeight w:val="330"/>
        </w:trPr>
        <w:tc>
          <w:tcPr>
            <w:tcW w:w="3800" w:type="dxa"/>
            <w:tcBorders>
              <w:top w:val="nil"/>
              <w:left w:val="single" w:sz="8" w:space="0" w:color="auto"/>
              <w:bottom w:val="single" w:sz="8" w:space="0" w:color="auto"/>
              <w:right w:val="single" w:sz="8" w:space="0" w:color="auto"/>
            </w:tcBorders>
            <w:shd w:val="clear" w:color="auto" w:fill="auto"/>
            <w:vAlign w:val="center"/>
            <w:hideMark/>
          </w:tcPr>
          <w:p w:rsidR="00BB30E9" w:rsidRPr="00E229AB" w:rsidRDefault="00BB30E9" w:rsidP="00BB30E9">
            <w:pPr>
              <w:rPr>
                <w:b/>
                <w:bCs/>
                <w:color w:val="000000"/>
                <w:sz w:val="22"/>
                <w:szCs w:val="22"/>
              </w:rPr>
            </w:pPr>
            <w:r w:rsidRPr="00E229AB">
              <w:rPr>
                <w:b/>
                <w:bCs/>
                <w:color w:val="000000"/>
                <w:sz w:val="22"/>
                <w:szCs w:val="22"/>
              </w:rPr>
              <w:t>ИТОГО</w:t>
            </w:r>
          </w:p>
        </w:tc>
        <w:tc>
          <w:tcPr>
            <w:tcW w:w="292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b/>
                <w:bCs/>
                <w:color w:val="000000"/>
                <w:sz w:val="22"/>
                <w:szCs w:val="22"/>
              </w:rPr>
            </w:pPr>
            <w:r w:rsidRPr="00E229AB">
              <w:rPr>
                <w:b/>
                <w:bCs/>
                <w:color w:val="000000"/>
                <w:sz w:val="22"/>
                <w:szCs w:val="22"/>
              </w:rPr>
              <w:t>626 654 833,85</w:t>
            </w:r>
          </w:p>
        </w:tc>
        <w:tc>
          <w:tcPr>
            <w:tcW w:w="291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b/>
                <w:bCs/>
                <w:color w:val="000000"/>
                <w:sz w:val="22"/>
                <w:szCs w:val="22"/>
              </w:rPr>
            </w:pPr>
            <w:r w:rsidRPr="00E229AB">
              <w:rPr>
                <w:b/>
                <w:bCs/>
                <w:color w:val="000000"/>
                <w:sz w:val="22"/>
                <w:szCs w:val="22"/>
              </w:rPr>
              <w:t>100%</w:t>
            </w:r>
          </w:p>
        </w:tc>
        <w:tc>
          <w:tcPr>
            <w:tcW w:w="1930" w:type="dxa"/>
            <w:tcBorders>
              <w:top w:val="nil"/>
              <w:left w:val="nil"/>
              <w:bottom w:val="nil"/>
              <w:right w:val="nil"/>
            </w:tcBorders>
            <w:shd w:val="clear" w:color="auto" w:fill="auto"/>
            <w:noWrap/>
            <w:vAlign w:val="bottom"/>
            <w:hideMark/>
          </w:tcPr>
          <w:p w:rsidR="00BB30E9" w:rsidRPr="00BB30E9" w:rsidRDefault="00BB30E9" w:rsidP="00BB30E9">
            <w:pPr>
              <w:jc w:val="center"/>
              <w:rPr>
                <w:b/>
                <w:bCs/>
                <w:color w:val="000000"/>
              </w:rPr>
            </w:pPr>
          </w:p>
        </w:tc>
        <w:tc>
          <w:tcPr>
            <w:tcW w:w="142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c>
          <w:tcPr>
            <w:tcW w:w="1080" w:type="dxa"/>
            <w:tcBorders>
              <w:top w:val="nil"/>
              <w:left w:val="nil"/>
              <w:bottom w:val="nil"/>
              <w:right w:val="nil"/>
            </w:tcBorders>
            <w:shd w:val="clear" w:color="auto" w:fill="auto"/>
            <w:noWrap/>
            <w:vAlign w:val="bottom"/>
            <w:hideMark/>
          </w:tcPr>
          <w:p w:rsidR="00BB30E9" w:rsidRPr="00BB30E9" w:rsidRDefault="00BB30E9" w:rsidP="00BB30E9"/>
        </w:tc>
      </w:tr>
      <w:tr w:rsidR="00BB30E9" w:rsidRPr="00234936" w:rsidTr="00BB30E9">
        <w:trPr>
          <w:trHeight w:val="315"/>
        </w:trPr>
        <w:tc>
          <w:tcPr>
            <w:tcW w:w="3800" w:type="dxa"/>
            <w:tcBorders>
              <w:top w:val="nil"/>
              <w:left w:val="nil"/>
              <w:bottom w:val="nil"/>
              <w:right w:val="nil"/>
            </w:tcBorders>
            <w:shd w:val="clear" w:color="auto" w:fill="auto"/>
            <w:noWrap/>
            <w:vAlign w:val="bottom"/>
            <w:hideMark/>
          </w:tcPr>
          <w:p w:rsidR="00BB30E9" w:rsidRPr="00234936" w:rsidRDefault="00BB30E9" w:rsidP="00BB30E9">
            <w:pPr>
              <w:rPr>
                <w:sz w:val="26"/>
                <w:szCs w:val="26"/>
              </w:rPr>
            </w:pPr>
          </w:p>
        </w:tc>
        <w:tc>
          <w:tcPr>
            <w:tcW w:w="2920" w:type="dxa"/>
            <w:tcBorders>
              <w:top w:val="nil"/>
              <w:left w:val="nil"/>
              <w:bottom w:val="nil"/>
              <w:right w:val="nil"/>
            </w:tcBorders>
            <w:shd w:val="clear" w:color="auto" w:fill="auto"/>
            <w:noWrap/>
            <w:vAlign w:val="bottom"/>
            <w:hideMark/>
          </w:tcPr>
          <w:p w:rsidR="00BB30E9" w:rsidRPr="00234936" w:rsidRDefault="00BB30E9" w:rsidP="00BB30E9">
            <w:pPr>
              <w:rPr>
                <w:sz w:val="26"/>
                <w:szCs w:val="26"/>
              </w:rPr>
            </w:pPr>
          </w:p>
        </w:tc>
        <w:tc>
          <w:tcPr>
            <w:tcW w:w="2910" w:type="dxa"/>
            <w:tcBorders>
              <w:top w:val="nil"/>
              <w:left w:val="nil"/>
              <w:bottom w:val="nil"/>
              <w:right w:val="nil"/>
            </w:tcBorders>
            <w:shd w:val="clear" w:color="auto" w:fill="auto"/>
            <w:noWrap/>
            <w:vAlign w:val="bottom"/>
            <w:hideMark/>
          </w:tcPr>
          <w:p w:rsidR="00BB30E9" w:rsidRPr="00234936" w:rsidRDefault="00BB30E9" w:rsidP="00BB30E9">
            <w:pPr>
              <w:rPr>
                <w:sz w:val="26"/>
                <w:szCs w:val="26"/>
              </w:rPr>
            </w:pPr>
          </w:p>
        </w:tc>
        <w:tc>
          <w:tcPr>
            <w:tcW w:w="1930" w:type="dxa"/>
            <w:tcBorders>
              <w:top w:val="nil"/>
              <w:left w:val="nil"/>
              <w:bottom w:val="nil"/>
              <w:right w:val="nil"/>
            </w:tcBorders>
            <w:shd w:val="clear" w:color="auto" w:fill="auto"/>
            <w:noWrap/>
            <w:vAlign w:val="bottom"/>
            <w:hideMark/>
          </w:tcPr>
          <w:p w:rsidR="00BB30E9" w:rsidRPr="00234936" w:rsidRDefault="00BB30E9" w:rsidP="00BB30E9">
            <w:pPr>
              <w:rPr>
                <w:sz w:val="26"/>
                <w:szCs w:val="26"/>
              </w:rPr>
            </w:pPr>
          </w:p>
        </w:tc>
        <w:tc>
          <w:tcPr>
            <w:tcW w:w="1420" w:type="dxa"/>
            <w:tcBorders>
              <w:top w:val="nil"/>
              <w:left w:val="nil"/>
              <w:bottom w:val="nil"/>
              <w:right w:val="nil"/>
            </w:tcBorders>
            <w:shd w:val="clear" w:color="auto" w:fill="auto"/>
            <w:noWrap/>
            <w:vAlign w:val="bottom"/>
            <w:hideMark/>
          </w:tcPr>
          <w:p w:rsidR="00BB30E9" w:rsidRPr="00234936" w:rsidRDefault="00BB30E9" w:rsidP="00BB30E9">
            <w:pPr>
              <w:rPr>
                <w:sz w:val="26"/>
                <w:szCs w:val="26"/>
              </w:rPr>
            </w:pPr>
          </w:p>
        </w:tc>
        <w:tc>
          <w:tcPr>
            <w:tcW w:w="1080" w:type="dxa"/>
            <w:tcBorders>
              <w:top w:val="nil"/>
              <w:left w:val="nil"/>
              <w:bottom w:val="nil"/>
              <w:right w:val="nil"/>
            </w:tcBorders>
            <w:shd w:val="clear" w:color="auto" w:fill="auto"/>
            <w:noWrap/>
            <w:vAlign w:val="bottom"/>
            <w:hideMark/>
          </w:tcPr>
          <w:p w:rsidR="00BB30E9" w:rsidRPr="00234936" w:rsidRDefault="00BB30E9" w:rsidP="00BB30E9">
            <w:pPr>
              <w:rPr>
                <w:sz w:val="26"/>
                <w:szCs w:val="26"/>
              </w:rPr>
            </w:pPr>
          </w:p>
        </w:tc>
        <w:tc>
          <w:tcPr>
            <w:tcW w:w="1080" w:type="dxa"/>
            <w:tcBorders>
              <w:top w:val="nil"/>
              <w:left w:val="nil"/>
              <w:bottom w:val="nil"/>
              <w:right w:val="nil"/>
            </w:tcBorders>
            <w:shd w:val="clear" w:color="auto" w:fill="auto"/>
            <w:noWrap/>
            <w:vAlign w:val="bottom"/>
            <w:hideMark/>
          </w:tcPr>
          <w:p w:rsidR="00BB30E9" w:rsidRPr="00234936" w:rsidRDefault="00BB30E9" w:rsidP="00BB30E9">
            <w:pPr>
              <w:rPr>
                <w:sz w:val="26"/>
                <w:szCs w:val="26"/>
              </w:rPr>
            </w:pPr>
          </w:p>
        </w:tc>
        <w:tc>
          <w:tcPr>
            <w:tcW w:w="1080" w:type="dxa"/>
            <w:tcBorders>
              <w:top w:val="nil"/>
              <w:left w:val="nil"/>
              <w:bottom w:val="nil"/>
              <w:right w:val="nil"/>
            </w:tcBorders>
            <w:shd w:val="clear" w:color="auto" w:fill="auto"/>
            <w:noWrap/>
            <w:vAlign w:val="bottom"/>
            <w:hideMark/>
          </w:tcPr>
          <w:p w:rsidR="00BB30E9" w:rsidRPr="00234936" w:rsidRDefault="00BB30E9" w:rsidP="00BB30E9">
            <w:pPr>
              <w:rPr>
                <w:sz w:val="26"/>
                <w:szCs w:val="26"/>
              </w:rPr>
            </w:pPr>
          </w:p>
        </w:tc>
        <w:tc>
          <w:tcPr>
            <w:tcW w:w="1080" w:type="dxa"/>
            <w:tcBorders>
              <w:top w:val="nil"/>
              <w:left w:val="nil"/>
              <w:bottom w:val="nil"/>
              <w:right w:val="nil"/>
            </w:tcBorders>
            <w:shd w:val="clear" w:color="auto" w:fill="auto"/>
            <w:noWrap/>
            <w:vAlign w:val="bottom"/>
            <w:hideMark/>
          </w:tcPr>
          <w:p w:rsidR="00BB30E9" w:rsidRPr="00234936" w:rsidRDefault="00BB30E9" w:rsidP="00BB30E9">
            <w:pPr>
              <w:rPr>
                <w:sz w:val="26"/>
                <w:szCs w:val="26"/>
              </w:rPr>
            </w:pPr>
          </w:p>
        </w:tc>
      </w:tr>
      <w:tr w:rsidR="00BB30E9" w:rsidRPr="00234936" w:rsidTr="00BB30E9">
        <w:trPr>
          <w:trHeight w:val="315"/>
        </w:trPr>
        <w:tc>
          <w:tcPr>
            <w:tcW w:w="3800" w:type="dxa"/>
            <w:tcBorders>
              <w:top w:val="nil"/>
              <w:left w:val="nil"/>
              <w:bottom w:val="nil"/>
              <w:right w:val="nil"/>
            </w:tcBorders>
            <w:shd w:val="clear" w:color="auto" w:fill="auto"/>
            <w:noWrap/>
            <w:vAlign w:val="bottom"/>
            <w:hideMark/>
          </w:tcPr>
          <w:p w:rsidR="00E229AB" w:rsidRDefault="00E229AB" w:rsidP="00BB30E9">
            <w:pPr>
              <w:rPr>
                <w:sz w:val="26"/>
                <w:szCs w:val="26"/>
              </w:rPr>
            </w:pPr>
          </w:p>
          <w:p w:rsidR="00E229AB" w:rsidRDefault="00E229AB" w:rsidP="00BB30E9">
            <w:pPr>
              <w:rPr>
                <w:sz w:val="26"/>
                <w:szCs w:val="26"/>
              </w:rPr>
            </w:pPr>
          </w:p>
          <w:p w:rsidR="00E229AB" w:rsidRDefault="00E229AB" w:rsidP="00BB30E9">
            <w:pPr>
              <w:rPr>
                <w:sz w:val="26"/>
                <w:szCs w:val="26"/>
              </w:rPr>
            </w:pPr>
          </w:p>
          <w:p w:rsidR="00E229AB" w:rsidRDefault="00E229AB" w:rsidP="00BB30E9">
            <w:pPr>
              <w:rPr>
                <w:sz w:val="26"/>
                <w:szCs w:val="26"/>
              </w:rPr>
            </w:pPr>
          </w:p>
          <w:p w:rsidR="00BB30E9" w:rsidRPr="00234936" w:rsidRDefault="00BB30E9" w:rsidP="00BB30E9">
            <w:pPr>
              <w:rPr>
                <w:sz w:val="26"/>
                <w:szCs w:val="26"/>
              </w:rPr>
            </w:pPr>
            <w:r w:rsidRPr="00234936">
              <w:rPr>
                <w:noProof/>
                <w:color w:val="000000"/>
                <w:sz w:val="26"/>
                <w:szCs w:val="26"/>
              </w:rPr>
              <w:drawing>
                <wp:anchor distT="0" distB="0" distL="114300" distR="114300" simplePos="0" relativeHeight="251662336" behindDoc="0" locked="0" layoutInCell="1" allowOverlap="1">
                  <wp:simplePos x="0" y="0"/>
                  <wp:positionH relativeFrom="column">
                    <wp:posOffset>461010</wp:posOffset>
                  </wp:positionH>
                  <wp:positionV relativeFrom="paragraph">
                    <wp:posOffset>96520</wp:posOffset>
                  </wp:positionV>
                  <wp:extent cx="4676775" cy="2771775"/>
                  <wp:effectExtent l="0" t="0" r="9525" b="9525"/>
                  <wp:wrapNone/>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c>
          <w:tcPr>
            <w:tcW w:w="2920" w:type="dxa"/>
            <w:tcBorders>
              <w:top w:val="nil"/>
              <w:left w:val="nil"/>
              <w:bottom w:val="nil"/>
              <w:right w:val="nil"/>
            </w:tcBorders>
            <w:shd w:val="clear" w:color="auto" w:fill="auto"/>
            <w:noWrap/>
            <w:vAlign w:val="bottom"/>
            <w:hideMark/>
          </w:tcPr>
          <w:p w:rsidR="00BB30E9" w:rsidRPr="00234936" w:rsidRDefault="00BB30E9" w:rsidP="00BB30E9">
            <w:pPr>
              <w:rPr>
                <w:sz w:val="26"/>
                <w:szCs w:val="26"/>
              </w:rPr>
            </w:pPr>
          </w:p>
        </w:tc>
        <w:tc>
          <w:tcPr>
            <w:tcW w:w="2910" w:type="dxa"/>
            <w:tcBorders>
              <w:top w:val="nil"/>
              <w:left w:val="nil"/>
              <w:bottom w:val="nil"/>
              <w:right w:val="nil"/>
            </w:tcBorders>
            <w:shd w:val="clear" w:color="auto" w:fill="auto"/>
            <w:noWrap/>
            <w:vAlign w:val="bottom"/>
            <w:hideMark/>
          </w:tcPr>
          <w:p w:rsidR="00BB30E9" w:rsidRPr="00234936" w:rsidRDefault="00BB30E9" w:rsidP="00BB30E9">
            <w:pPr>
              <w:rPr>
                <w:sz w:val="26"/>
                <w:szCs w:val="26"/>
              </w:rPr>
            </w:pPr>
          </w:p>
        </w:tc>
        <w:tc>
          <w:tcPr>
            <w:tcW w:w="1930" w:type="dxa"/>
            <w:tcBorders>
              <w:top w:val="nil"/>
              <w:left w:val="nil"/>
              <w:bottom w:val="nil"/>
              <w:right w:val="nil"/>
            </w:tcBorders>
            <w:shd w:val="clear" w:color="auto" w:fill="auto"/>
            <w:noWrap/>
            <w:vAlign w:val="bottom"/>
            <w:hideMark/>
          </w:tcPr>
          <w:p w:rsidR="00BB30E9" w:rsidRPr="00234936" w:rsidRDefault="00BB30E9" w:rsidP="00BB30E9">
            <w:pPr>
              <w:rPr>
                <w:sz w:val="26"/>
                <w:szCs w:val="26"/>
              </w:rPr>
            </w:pPr>
          </w:p>
        </w:tc>
        <w:tc>
          <w:tcPr>
            <w:tcW w:w="1420" w:type="dxa"/>
            <w:tcBorders>
              <w:top w:val="nil"/>
              <w:left w:val="nil"/>
              <w:bottom w:val="nil"/>
              <w:right w:val="nil"/>
            </w:tcBorders>
            <w:shd w:val="clear" w:color="auto" w:fill="auto"/>
            <w:noWrap/>
            <w:vAlign w:val="bottom"/>
            <w:hideMark/>
          </w:tcPr>
          <w:p w:rsidR="00BB30E9" w:rsidRPr="00234936" w:rsidRDefault="00BB30E9" w:rsidP="00BB30E9">
            <w:pPr>
              <w:rPr>
                <w:sz w:val="26"/>
                <w:szCs w:val="26"/>
              </w:rPr>
            </w:pPr>
          </w:p>
        </w:tc>
        <w:tc>
          <w:tcPr>
            <w:tcW w:w="1080" w:type="dxa"/>
            <w:tcBorders>
              <w:top w:val="nil"/>
              <w:left w:val="nil"/>
              <w:bottom w:val="nil"/>
              <w:right w:val="nil"/>
            </w:tcBorders>
            <w:shd w:val="clear" w:color="auto" w:fill="auto"/>
            <w:noWrap/>
            <w:vAlign w:val="bottom"/>
            <w:hideMark/>
          </w:tcPr>
          <w:p w:rsidR="00BB30E9" w:rsidRPr="00234936" w:rsidRDefault="00BB30E9" w:rsidP="00BB30E9">
            <w:pPr>
              <w:rPr>
                <w:sz w:val="26"/>
                <w:szCs w:val="26"/>
              </w:rPr>
            </w:pPr>
          </w:p>
        </w:tc>
        <w:tc>
          <w:tcPr>
            <w:tcW w:w="1080" w:type="dxa"/>
            <w:tcBorders>
              <w:top w:val="nil"/>
              <w:left w:val="nil"/>
              <w:bottom w:val="nil"/>
              <w:right w:val="nil"/>
            </w:tcBorders>
            <w:shd w:val="clear" w:color="auto" w:fill="auto"/>
            <w:noWrap/>
            <w:vAlign w:val="bottom"/>
            <w:hideMark/>
          </w:tcPr>
          <w:p w:rsidR="00BB30E9" w:rsidRPr="00234936" w:rsidRDefault="00BB30E9" w:rsidP="00BB30E9">
            <w:pPr>
              <w:rPr>
                <w:sz w:val="26"/>
                <w:szCs w:val="26"/>
              </w:rPr>
            </w:pPr>
          </w:p>
        </w:tc>
        <w:tc>
          <w:tcPr>
            <w:tcW w:w="1080" w:type="dxa"/>
            <w:tcBorders>
              <w:top w:val="nil"/>
              <w:left w:val="nil"/>
              <w:bottom w:val="nil"/>
              <w:right w:val="nil"/>
            </w:tcBorders>
            <w:shd w:val="clear" w:color="auto" w:fill="auto"/>
            <w:noWrap/>
            <w:vAlign w:val="bottom"/>
            <w:hideMark/>
          </w:tcPr>
          <w:p w:rsidR="00BB30E9" w:rsidRPr="00234936" w:rsidRDefault="00BB30E9" w:rsidP="00BB30E9">
            <w:pPr>
              <w:rPr>
                <w:sz w:val="26"/>
                <w:szCs w:val="26"/>
              </w:rPr>
            </w:pPr>
          </w:p>
        </w:tc>
        <w:tc>
          <w:tcPr>
            <w:tcW w:w="1080" w:type="dxa"/>
            <w:tcBorders>
              <w:top w:val="nil"/>
              <w:left w:val="nil"/>
              <w:bottom w:val="nil"/>
              <w:right w:val="nil"/>
            </w:tcBorders>
            <w:shd w:val="clear" w:color="auto" w:fill="auto"/>
            <w:noWrap/>
            <w:vAlign w:val="bottom"/>
            <w:hideMark/>
          </w:tcPr>
          <w:p w:rsidR="00BB30E9" w:rsidRPr="00234936" w:rsidRDefault="00BB30E9" w:rsidP="00BB30E9">
            <w:pPr>
              <w:rPr>
                <w:sz w:val="26"/>
                <w:szCs w:val="26"/>
              </w:rPr>
            </w:pPr>
          </w:p>
        </w:tc>
      </w:tr>
    </w:tbl>
    <w:p w:rsidR="00BB30E9" w:rsidRPr="00234936" w:rsidRDefault="00BB30E9" w:rsidP="00BB30E9">
      <w:pPr>
        <w:tabs>
          <w:tab w:val="num" w:pos="360"/>
          <w:tab w:val="left" w:pos="426"/>
          <w:tab w:val="left" w:pos="567"/>
          <w:tab w:val="num" w:pos="1428"/>
        </w:tabs>
        <w:spacing w:line="276" w:lineRule="auto"/>
        <w:rPr>
          <w:sz w:val="26"/>
          <w:szCs w:val="26"/>
        </w:rPr>
      </w:pPr>
    </w:p>
    <w:p w:rsidR="00BB30E9" w:rsidRPr="00234936" w:rsidRDefault="00BB30E9" w:rsidP="00BB30E9">
      <w:pPr>
        <w:tabs>
          <w:tab w:val="num" w:pos="360"/>
          <w:tab w:val="num" w:pos="1428"/>
        </w:tabs>
        <w:spacing w:line="276" w:lineRule="auto"/>
        <w:jc w:val="both"/>
        <w:rPr>
          <w:sz w:val="26"/>
          <w:szCs w:val="26"/>
        </w:rPr>
      </w:pPr>
    </w:p>
    <w:p w:rsidR="00BB30E9" w:rsidRPr="00234936" w:rsidRDefault="00BB30E9" w:rsidP="00BB30E9">
      <w:pPr>
        <w:tabs>
          <w:tab w:val="num" w:pos="360"/>
          <w:tab w:val="num" w:pos="1428"/>
        </w:tabs>
        <w:spacing w:line="276" w:lineRule="auto"/>
        <w:jc w:val="both"/>
        <w:rPr>
          <w:sz w:val="26"/>
          <w:szCs w:val="26"/>
        </w:rPr>
      </w:pPr>
    </w:p>
    <w:p w:rsidR="00BB30E9" w:rsidRPr="00234936" w:rsidRDefault="00BB30E9" w:rsidP="00BB30E9">
      <w:pPr>
        <w:tabs>
          <w:tab w:val="num" w:pos="360"/>
          <w:tab w:val="num" w:pos="1428"/>
        </w:tabs>
        <w:spacing w:line="276" w:lineRule="auto"/>
        <w:jc w:val="both"/>
        <w:rPr>
          <w:sz w:val="26"/>
          <w:szCs w:val="26"/>
        </w:rPr>
      </w:pPr>
    </w:p>
    <w:p w:rsidR="00BB30E9" w:rsidRPr="00234936" w:rsidRDefault="00BB30E9" w:rsidP="00BB30E9">
      <w:pPr>
        <w:tabs>
          <w:tab w:val="num" w:pos="360"/>
          <w:tab w:val="num" w:pos="1428"/>
        </w:tabs>
        <w:spacing w:line="276" w:lineRule="auto"/>
        <w:jc w:val="both"/>
        <w:rPr>
          <w:sz w:val="26"/>
          <w:szCs w:val="26"/>
        </w:rPr>
      </w:pPr>
    </w:p>
    <w:p w:rsidR="00BB30E9" w:rsidRPr="00234936" w:rsidRDefault="00BB30E9" w:rsidP="00BB30E9">
      <w:pPr>
        <w:tabs>
          <w:tab w:val="num" w:pos="360"/>
          <w:tab w:val="num" w:pos="1428"/>
        </w:tabs>
        <w:spacing w:line="276" w:lineRule="auto"/>
        <w:jc w:val="both"/>
        <w:rPr>
          <w:sz w:val="26"/>
          <w:szCs w:val="26"/>
        </w:rPr>
      </w:pPr>
    </w:p>
    <w:p w:rsidR="00BB30E9" w:rsidRPr="00234936" w:rsidRDefault="00BB30E9" w:rsidP="00BB30E9">
      <w:pPr>
        <w:tabs>
          <w:tab w:val="num" w:pos="360"/>
          <w:tab w:val="num" w:pos="1428"/>
        </w:tabs>
        <w:spacing w:line="276" w:lineRule="auto"/>
        <w:jc w:val="both"/>
        <w:rPr>
          <w:sz w:val="26"/>
          <w:szCs w:val="26"/>
        </w:rPr>
      </w:pPr>
    </w:p>
    <w:p w:rsidR="00BB30E9" w:rsidRPr="00234936" w:rsidRDefault="00BB30E9" w:rsidP="00BB30E9">
      <w:pPr>
        <w:tabs>
          <w:tab w:val="num" w:pos="360"/>
          <w:tab w:val="num" w:pos="1428"/>
        </w:tabs>
        <w:spacing w:line="276" w:lineRule="auto"/>
        <w:jc w:val="both"/>
        <w:rPr>
          <w:sz w:val="26"/>
          <w:szCs w:val="26"/>
        </w:rPr>
      </w:pPr>
    </w:p>
    <w:p w:rsidR="00BB30E9" w:rsidRPr="00234936" w:rsidRDefault="00BB30E9" w:rsidP="00BB30E9">
      <w:pPr>
        <w:tabs>
          <w:tab w:val="num" w:pos="360"/>
          <w:tab w:val="num" w:pos="1428"/>
        </w:tabs>
        <w:spacing w:line="276" w:lineRule="auto"/>
        <w:jc w:val="both"/>
        <w:rPr>
          <w:sz w:val="26"/>
          <w:szCs w:val="26"/>
        </w:rPr>
      </w:pPr>
    </w:p>
    <w:p w:rsidR="00BB30E9" w:rsidRPr="00234936" w:rsidRDefault="00BB30E9" w:rsidP="00BB30E9">
      <w:pPr>
        <w:tabs>
          <w:tab w:val="num" w:pos="360"/>
          <w:tab w:val="num" w:pos="1428"/>
        </w:tabs>
        <w:spacing w:line="276" w:lineRule="auto"/>
        <w:jc w:val="both"/>
        <w:rPr>
          <w:sz w:val="26"/>
          <w:szCs w:val="26"/>
        </w:rPr>
      </w:pPr>
    </w:p>
    <w:p w:rsidR="00BB30E9" w:rsidRPr="00234936" w:rsidRDefault="00BB30E9" w:rsidP="00BB30E9">
      <w:pPr>
        <w:tabs>
          <w:tab w:val="num" w:pos="360"/>
          <w:tab w:val="num" w:pos="1428"/>
        </w:tabs>
        <w:spacing w:line="276" w:lineRule="auto"/>
        <w:jc w:val="both"/>
        <w:rPr>
          <w:sz w:val="26"/>
          <w:szCs w:val="26"/>
        </w:rPr>
      </w:pPr>
    </w:p>
    <w:p w:rsidR="00BB30E9" w:rsidRPr="00234936" w:rsidRDefault="00BB30E9" w:rsidP="00BB30E9">
      <w:pPr>
        <w:tabs>
          <w:tab w:val="num" w:pos="360"/>
          <w:tab w:val="num" w:pos="1428"/>
        </w:tabs>
        <w:spacing w:line="276" w:lineRule="auto"/>
        <w:jc w:val="both"/>
        <w:rPr>
          <w:sz w:val="26"/>
          <w:szCs w:val="26"/>
        </w:rPr>
      </w:pPr>
    </w:p>
    <w:p w:rsidR="00BB30E9" w:rsidRPr="00234936" w:rsidRDefault="00BB30E9" w:rsidP="00BB30E9">
      <w:pPr>
        <w:tabs>
          <w:tab w:val="num" w:pos="360"/>
          <w:tab w:val="num" w:pos="1428"/>
        </w:tabs>
        <w:spacing w:line="276" w:lineRule="auto"/>
        <w:jc w:val="both"/>
        <w:rPr>
          <w:sz w:val="26"/>
          <w:szCs w:val="26"/>
        </w:rPr>
      </w:pPr>
    </w:p>
    <w:p w:rsidR="00BB30E9" w:rsidRPr="00234936" w:rsidRDefault="00BB30E9" w:rsidP="00BB30E9">
      <w:pPr>
        <w:tabs>
          <w:tab w:val="num" w:pos="360"/>
          <w:tab w:val="num" w:pos="1428"/>
        </w:tabs>
        <w:spacing w:line="276" w:lineRule="auto"/>
        <w:jc w:val="both"/>
        <w:rPr>
          <w:sz w:val="26"/>
          <w:szCs w:val="26"/>
        </w:rPr>
      </w:pPr>
    </w:p>
    <w:p w:rsidR="00BB30E9" w:rsidRPr="00BB30E9" w:rsidRDefault="00BB30E9" w:rsidP="00BB30E9">
      <w:pPr>
        <w:tabs>
          <w:tab w:val="num" w:pos="360"/>
          <w:tab w:val="num" w:pos="1428"/>
        </w:tabs>
        <w:spacing w:line="276" w:lineRule="auto"/>
        <w:jc w:val="both"/>
      </w:pPr>
      <w:r w:rsidRPr="00234936">
        <w:rPr>
          <w:sz w:val="26"/>
          <w:szCs w:val="26"/>
        </w:rPr>
        <w:tab/>
      </w:r>
      <w:r w:rsidRPr="00BB30E9">
        <w:t xml:space="preserve">План финансово-хозяйственной деятельности (ПФХД) за счет всех источников финансирования в 2023 году составил 626 654 833,85 рублей. Основной объем финансового обеспечения медицинского учреждения происходит за счет средств обязательного медицинского страхования. </w:t>
      </w:r>
    </w:p>
    <w:p w:rsidR="00BB30E9" w:rsidRPr="00BB30E9" w:rsidRDefault="00BB30E9" w:rsidP="00BB30E9">
      <w:pPr>
        <w:tabs>
          <w:tab w:val="num" w:pos="360"/>
          <w:tab w:val="num" w:pos="1428"/>
        </w:tabs>
        <w:spacing w:line="276" w:lineRule="auto"/>
        <w:jc w:val="center"/>
      </w:pPr>
      <w:r w:rsidRPr="00BB30E9">
        <w:t>Исполнение плана финансово-хозяйственной деятельности в 2023 году</w:t>
      </w:r>
    </w:p>
    <w:p w:rsidR="00BB30E9" w:rsidRPr="00234936" w:rsidRDefault="00BB30E9" w:rsidP="00BB30E9">
      <w:pPr>
        <w:tabs>
          <w:tab w:val="num" w:pos="360"/>
          <w:tab w:val="num" w:pos="1428"/>
        </w:tabs>
        <w:spacing w:line="276" w:lineRule="auto"/>
        <w:jc w:val="center"/>
        <w:rPr>
          <w:sz w:val="26"/>
          <w:szCs w:val="26"/>
        </w:rPr>
      </w:pPr>
    </w:p>
    <w:p w:rsidR="00BB30E9" w:rsidRPr="00234936" w:rsidRDefault="00BB30E9" w:rsidP="00791DD2">
      <w:pPr>
        <w:tabs>
          <w:tab w:val="num" w:pos="360"/>
          <w:tab w:val="num" w:pos="1428"/>
        </w:tabs>
        <w:spacing w:line="276" w:lineRule="auto"/>
        <w:jc w:val="right"/>
        <w:rPr>
          <w:sz w:val="26"/>
          <w:szCs w:val="26"/>
        </w:rPr>
      </w:pPr>
      <w:r w:rsidRPr="00234936">
        <w:rPr>
          <w:sz w:val="26"/>
          <w:szCs w:val="26"/>
        </w:rPr>
        <w:lastRenderedPageBreak/>
        <w:t>Таблица 2</w:t>
      </w:r>
    </w:p>
    <w:p w:rsidR="00BB30E9" w:rsidRPr="00234936" w:rsidRDefault="00BB30E9" w:rsidP="00BB30E9">
      <w:pPr>
        <w:tabs>
          <w:tab w:val="num" w:pos="360"/>
          <w:tab w:val="num" w:pos="1428"/>
        </w:tabs>
        <w:spacing w:line="276" w:lineRule="auto"/>
        <w:jc w:val="both"/>
        <w:rPr>
          <w:sz w:val="26"/>
          <w:szCs w:val="26"/>
        </w:rPr>
      </w:pPr>
      <w:r w:rsidRPr="00234936">
        <w:rPr>
          <w:sz w:val="26"/>
          <w:szCs w:val="26"/>
        </w:rPr>
        <w:tab/>
      </w:r>
      <w:r w:rsidRPr="00234936">
        <w:rPr>
          <w:noProof/>
          <w:sz w:val="26"/>
          <w:szCs w:val="26"/>
        </w:rPr>
        <w:drawing>
          <wp:inline distT="0" distB="0" distL="0" distR="0">
            <wp:extent cx="6143625" cy="16859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625" cy="1685925"/>
                    </a:xfrm>
                    <a:prstGeom prst="rect">
                      <a:avLst/>
                    </a:prstGeom>
                    <a:noFill/>
                    <a:ln>
                      <a:noFill/>
                    </a:ln>
                  </pic:spPr>
                </pic:pic>
              </a:graphicData>
            </a:graphic>
          </wp:inline>
        </w:drawing>
      </w:r>
    </w:p>
    <w:p w:rsidR="00BB30E9" w:rsidRPr="00234936" w:rsidRDefault="00BB30E9" w:rsidP="00BB30E9">
      <w:pPr>
        <w:tabs>
          <w:tab w:val="num" w:pos="360"/>
          <w:tab w:val="num" w:pos="1428"/>
        </w:tabs>
        <w:spacing w:line="276" w:lineRule="auto"/>
        <w:jc w:val="both"/>
        <w:rPr>
          <w:sz w:val="26"/>
          <w:szCs w:val="26"/>
        </w:rPr>
      </w:pPr>
    </w:p>
    <w:p w:rsidR="00BB30E9" w:rsidRPr="005D2529" w:rsidRDefault="00BB30E9" w:rsidP="00BB30E9">
      <w:pPr>
        <w:tabs>
          <w:tab w:val="num" w:pos="360"/>
          <w:tab w:val="num" w:pos="1428"/>
        </w:tabs>
        <w:spacing w:line="276" w:lineRule="auto"/>
        <w:jc w:val="both"/>
      </w:pPr>
      <w:r w:rsidRPr="005D2529">
        <w:t>Доходы за счет всех источников финансирования в 2023 году составили – 626 654 833,85 рублей, кассовый расход – 621 917 409,94 рубля, остаток на конец года составил – 4 737 423,91 рубль. Общий процент исполнения равен - 99%. Данный процент показывает правильное планирование и рациональное использование финансовых средств.</w:t>
      </w:r>
    </w:p>
    <w:p w:rsidR="00BB30E9" w:rsidRPr="005D2529" w:rsidRDefault="00BB30E9" w:rsidP="00BB30E9">
      <w:pPr>
        <w:tabs>
          <w:tab w:val="num" w:pos="360"/>
          <w:tab w:val="num" w:pos="1428"/>
        </w:tabs>
        <w:spacing w:line="276" w:lineRule="auto"/>
        <w:jc w:val="both"/>
      </w:pPr>
      <w:r w:rsidRPr="005D2529">
        <w:t xml:space="preserve">Все источники финансового обеспечения учреждения расходовались в рамках доведенных средств по их целевому назначению. </w:t>
      </w:r>
    </w:p>
    <w:p w:rsidR="00BB30E9" w:rsidRPr="005D2529" w:rsidRDefault="00BB30E9" w:rsidP="00BB30E9">
      <w:pPr>
        <w:tabs>
          <w:tab w:val="num" w:pos="360"/>
          <w:tab w:val="num" w:pos="1428"/>
        </w:tabs>
        <w:spacing w:line="276" w:lineRule="auto"/>
        <w:jc w:val="both"/>
      </w:pPr>
    </w:p>
    <w:p w:rsidR="00BB30E9" w:rsidRPr="005D2529" w:rsidRDefault="00BB30E9" w:rsidP="00BB30E9">
      <w:pPr>
        <w:tabs>
          <w:tab w:val="num" w:pos="360"/>
          <w:tab w:val="num" w:pos="1428"/>
        </w:tabs>
        <w:spacing w:line="276" w:lineRule="auto"/>
        <w:jc w:val="both"/>
      </w:pPr>
      <w:r w:rsidRPr="005D2529">
        <w:tab/>
        <w:t>Основные расходы учреждения в 2023 году можно проследить из приведенной ниже таблицы</w:t>
      </w:r>
    </w:p>
    <w:p w:rsidR="00BB30E9" w:rsidRPr="005D2529" w:rsidRDefault="00BB30E9" w:rsidP="00BB30E9">
      <w:pPr>
        <w:tabs>
          <w:tab w:val="num" w:pos="360"/>
          <w:tab w:val="num" w:pos="1428"/>
        </w:tabs>
        <w:spacing w:line="276" w:lineRule="auto"/>
        <w:jc w:val="center"/>
      </w:pPr>
      <w:r w:rsidRPr="005D2529">
        <w:t xml:space="preserve">Расходы учреждения </w:t>
      </w:r>
    </w:p>
    <w:p w:rsidR="00BB30E9" w:rsidRPr="00234936" w:rsidRDefault="00BB30E9" w:rsidP="00BB30E9">
      <w:pPr>
        <w:tabs>
          <w:tab w:val="num" w:pos="360"/>
          <w:tab w:val="num" w:pos="1428"/>
        </w:tabs>
        <w:spacing w:line="276" w:lineRule="auto"/>
        <w:jc w:val="center"/>
        <w:rPr>
          <w:sz w:val="26"/>
          <w:szCs w:val="26"/>
        </w:rPr>
      </w:pPr>
      <w:r w:rsidRPr="00234936">
        <w:rPr>
          <w:sz w:val="26"/>
          <w:szCs w:val="26"/>
        </w:rPr>
        <w:tab/>
      </w:r>
      <w:r w:rsidRPr="00234936">
        <w:rPr>
          <w:sz w:val="26"/>
          <w:szCs w:val="26"/>
        </w:rPr>
        <w:tab/>
      </w:r>
      <w:r w:rsidRPr="00234936">
        <w:rPr>
          <w:sz w:val="26"/>
          <w:szCs w:val="26"/>
        </w:rPr>
        <w:tab/>
      </w:r>
      <w:r w:rsidRPr="00234936">
        <w:rPr>
          <w:sz w:val="26"/>
          <w:szCs w:val="26"/>
        </w:rPr>
        <w:tab/>
      </w:r>
      <w:r w:rsidRPr="00234936">
        <w:rPr>
          <w:sz w:val="26"/>
          <w:szCs w:val="26"/>
        </w:rPr>
        <w:tab/>
      </w:r>
      <w:r w:rsidRPr="00234936">
        <w:rPr>
          <w:sz w:val="26"/>
          <w:szCs w:val="26"/>
        </w:rPr>
        <w:tab/>
      </w:r>
      <w:r w:rsidRPr="00234936">
        <w:rPr>
          <w:sz w:val="26"/>
          <w:szCs w:val="26"/>
        </w:rPr>
        <w:tab/>
      </w:r>
      <w:r w:rsidRPr="00234936">
        <w:rPr>
          <w:sz w:val="26"/>
          <w:szCs w:val="26"/>
        </w:rPr>
        <w:tab/>
      </w:r>
      <w:r w:rsidRPr="00234936">
        <w:rPr>
          <w:sz w:val="26"/>
          <w:szCs w:val="26"/>
        </w:rPr>
        <w:tab/>
      </w:r>
      <w:r w:rsidRPr="00234936">
        <w:rPr>
          <w:sz w:val="26"/>
          <w:szCs w:val="26"/>
        </w:rPr>
        <w:tab/>
      </w:r>
      <w:r w:rsidRPr="00234936">
        <w:rPr>
          <w:sz w:val="26"/>
          <w:szCs w:val="26"/>
        </w:rPr>
        <w:tab/>
      </w:r>
      <w:r w:rsidRPr="00234936">
        <w:rPr>
          <w:sz w:val="26"/>
          <w:szCs w:val="26"/>
        </w:rPr>
        <w:tab/>
        <w:t>Таблица 3</w:t>
      </w:r>
    </w:p>
    <w:tbl>
      <w:tblPr>
        <w:tblW w:w="5000" w:type="pct"/>
        <w:tblLook w:val="04A0" w:firstRow="1" w:lastRow="0" w:firstColumn="1" w:lastColumn="0" w:noHBand="0" w:noVBand="1"/>
      </w:tblPr>
      <w:tblGrid>
        <w:gridCol w:w="1895"/>
        <w:gridCol w:w="4139"/>
        <w:gridCol w:w="2622"/>
        <w:gridCol w:w="1723"/>
      </w:tblGrid>
      <w:tr w:rsidR="00BB30E9" w:rsidRPr="005D2529" w:rsidTr="00BB30E9">
        <w:trPr>
          <w:trHeight w:val="645"/>
        </w:trPr>
        <w:tc>
          <w:tcPr>
            <w:tcW w:w="913" w:type="pct"/>
            <w:tcBorders>
              <w:top w:val="single" w:sz="8" w:space="0" w:color="auto"/>
              <w:left w:val="single" w:sz="8" w:space="0" w:color="auto"/>
              <w:bottom w:val="single" w:sz="8" w:space="0" w:color="auto"/>
              <w:right w:val="single" w:sz="8"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 xml:space="preserve">Статья расходов </w:t>
            </w:r>
          </w:p>
        </w:tc>
        <w:tc>
          <w:tcPr>
            <w:tcW w:w="1994" w:type="pct"/>
            <w:tcBorders>
              <w:top w:val="single" w:sz="8" w:space="0" w:color="auto"/>
              <w:left w:val="nil"/>
              <w:bottom w:val="single" w:sz="8" w:space="0" w:color="auto"/>
              <w:right w:val="single" w:sz="8"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Наименование статьи расходов</w:t>
            </w:r>
          </w:p>
        </w:tc>
        <w:tc>
          <w:tcPr>
            <w:tcW w:w="1263" w:type="pct"/>
            <w:tcBorders>
              <w:top w:val="single" w:sz="8" w:space="0" w:color="auto"/>
              <w:left w:val="nil"/>
              <w:bottom w:val="single" w:sz="8" w:space="0" w:color="auto"/>
              <w:right w:val="single" w:sz="8"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 xml:space="preserve"> Сумма (руб) </w:t>
            </w:r>
          </w:p>
        </w:tc>
        <w:tc>
          <w:tcPr>
            <w:tcW w:w="830" w:type="pct"/>
            <w:tcBorders>
              <w:top w:val="single" w:sz="8" w:space="0" w:color="auto"/>
              <w:left w:val="nil"/>
              <w:bottom w:val="single" w:sz="8" w:space="0" w:color="auto"/>
              <w:right w:val="single" w:sz="8"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Расходы (%)</w:t>
            </w:r>
          </w:p>
        </w:tc>
      </w:tr>
      <w:tr w:rsidR="00BB30E9" w:rsidRPr="00E229AB" w:rsidTr="00BB30E9">
        <w:trPr>
          <w:trHeight w:val="960"/>
        </w:trPr>
        <w:tc>
          <w:tcPr>
            <w:tcW w:w="913" w:type="pct"/>
            <w:tcBorders>
              <w:top w:val="nil"/>
              <w:left w:val="single" w:sz="8" w:space="0" w:color="auto"/>
              <w:bottom w:val="single" w:sz="8" w:space="0" w:color="auto"/>
              <w:right w:val="single" w:sz="8" w:space="0" w:color="auto"/>
            </w:tcBorders>
            <w:shd w:val="clear" w:color="auto" w:fill="auto"/>
            <w:vAlign w:val="center"/>
            <w:hideMark/>
          </w:tcPr>
          <w:p w:rsidR="00BB30E9" w:rsidRPr="00E229AB" w:rsidRDefault="00BB30E9" w:rsidP="00BB30E9">
            <w:pPr>
              <w:jc w:val="center"/>
              <w:rPr>
                <w:b/>
                <w:bCs/>
                <w:color w:val="000000"/>
                <w:sz w:val="22"/>
                <w:szCs w:val="22"/>
              </w:rPr>
            </w:pPr>
            <w:r w:rsidRPr="00E229AB">
              <w:rPr>
                <w:b/>
                <w:bCs/>
                <w:color w:val="000000"/>
                <w:sz w:val="22"/>
                <w:szCs w:val="22"/>
              </w:rPr>
              <w:t>210</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jc w:val="center"/>
              <w:rPr>
                <w:b/>
                <w:bCs/>
                <w:color w:val="000000"/>
                <w:sz w:val="22"/>
                <w:szCs w:val="22"/>
              </w:rPr>
            </w:pPr>
            <w:r w:rsidRPr="00E229AB">
              <w:rPr>
                <w:b/>
                <w:bCs/>
                <w:color w:val="000000"/>
                <w:sz w:val="22"/>
                <w:szCs w:val="22"/>
              </w:rPr>
              <w:t>Оплата труда, начисления на выплаты по оплате труда</w:t>
            </w:r>
          </w:p>
        </w:tc>
        <w:tc>
          <w:tcPr>
            <w:tcW w:w="1263"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jc w:val="center"/>
              <w:rPr>
                <w:b/>
                <w:bCs/>
                <w:color w:val="000000"/>
                <w:sz w:val="22"/>
                <w:szCs w:val="22"/>
              </w:rPr>
            </w:pPr>
            <w:r w:rsidRPr="00E229AB">
              <w:rPr>
                <w:b/>
                <w:bCs/>
                <w:color w:val="000000"/>
                <w:sz w:val="22"/>
                <w:szCs w:val="22"/>
              </w:rPr>
              <w:t>507 990 735,20</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b/>
                <w:bCs/>
                <w:color w:val="000000"/>
                <w:sz w:val="22"/>
                <w:szCs w:val="22"/>
              </w:rPr>
            </w:pPr>
            <w:r w:rsidRPr="00E229AB">
              <w:rPr>
                <w:b/>
                <w:bCs/>
                <w:color w:val="000000"/>
                <w:sz w:val="22"/>
                <w:szCs w:val="22"/>
              </w:rPr>
              <w:t>81,68%</w:t>
            </w:r>
          </w:p>
        </w:tc>
      </w:tr>
      <w:tr w:rsidR="00BB30E9" w:rsidRPr="00E229AB" w:rsidTr="00BB30E9">
        <w:trPr>
          <w:trHeight w:val="645"/>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211</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расходы на заработную плату</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382 104 391,18</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61,44%</w:t>
            </w:r>
          </w:p>
        </w:tc>
      </w:tr>
      <w:tr w:rsidR="00BB30E9" w:rsidRPr="00E229AB" w:rsidTr="00BB30E9">
        <w:trPr>
          <w:trHeight w:val="645"/>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212</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расходы на прочие несоциальные выплаты</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111 840,00</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0,02%</w:t>
            </w:r>
          </w:p>
        </w:tc>
      </w:tr>
      <w:tr w:rsidR="00BB30E9" w:rsidRPr="00E229AB" w:rsidTr="00BB30E9">
        <w:trPr>
          <w:trHeight w:val="645"/>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213</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расходы на начисления на заработную плату</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115 272 900,71</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18,54%</w:t>
            </w:r>
          </w:p>
        </w:tc>
      </w:tr>
      <w:tr w:rsidR="00BB30E9" w:rsidRPr="00E229AB" w:rsidTr="00BB30E9">
        <w:trPr>
          <w:trHeight w:val="645"/>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214</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расходы на прочие несоциальные выплаты</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10 501 603,31</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1,69%</w:t>
            </w:r>
          </w:p>
        </w:tc>
      </w:tr>
      <w:tr w:rsidR="00BB30E9" w:rsidRPr="00E229AB" w:rsidTr="00BB30E9">
        <w:trPr>
          <w:trHeight w:val="330"/>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b/>
                <w:bCs/>
                <w:color w:val="000000"/>
                <w:sz w:val="22"/>
                <w:szCs w:val="22"/>
              </w:rPr>
            </w:pPr>
            <w:r w:rsidRPr="00E229AB">
              <w:rPr>
                <w:b/>
                <w:bCs/>
                <w:color w:val="000000"/>
                <w:sz w:val="22"/>
                <w:szCs w:val="22"/>
              </w:rPr>
              <w:t>220</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jc w:val="center"/>
              <w:rPr>
                <w:b/>
                <w:bCs/>
                <w:color w:val="000000"/>
                <w:sz w:val="22"/>
                <w:szCs w:val="22"/>
              </w:rPr>
            </w:pPr>
            <w:r w:rsidRPr="00E229AB">
              <w:rPr>
                <w:b/>
                <w:bCs/>
                <w:color w:val="000000"/>
                <w:sz w:val="22"/>
                <w:szCs w:val="22"/>
              </w:rPr>
              <w:t>Оплата работ, услуг</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b/>
                <w:bCs/>
                <w:color w:val="000000"/>
                <w:sz w:val="22"/>
                <w:szCs w:val="22"/>
              </w:rPr>
            </w:pPr>
            <w:r w:rsidRPr="00E229AB">
              <w:rPr>
                <w:b/>
                <w:bCs/>
                <w:color w:val="000000"/>
                <w:sz w:val="22"/>
                <w:szCs w:val="22"/>
              </w:rPr>
              <w:t>51 441 343,50</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b/>
                <w:bCs/>
                <w:color w:val="000000"/>
                <w:sz w:val="22"/>
                <w:szCs w:val="22"/>
              </w:rPr>
            </w:pPr>
            <w:r w:rsidRPr="00E229AB">
              <w:rPr>
                <w:b/>
                <w:bCs/>
                <w:color w:val="000000"/>
                <w:sz w:val="22"/>
                <w:szCs w:val="22"/>
              </w:rPr>
              <w:t>8,27%</w:t>
            </w:r>
          </w:p>
        </w:tc>
      </w:tr>
      <w:tr w:rsidR="00BB30E9" w:rsidRPr="00E229AB" w:rsidTr="00BB30E9">
        <w:trPr>
          <w:trHeight w:val="330"/>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221</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услуги связи</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1 054 416,83</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0,17%</w:t>
            </w:r>
          </w:p>
        </w:tc>
      </w:tr>
      <w:tr w:rsidR="00BB30E9" w:rsidRPr="00E229AB" w:rsidTr="00BB30E9">
        <w:trPr>
          <w:trHeight w:val="330"/>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222</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транспортные услуги</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365 070,00</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0,06%</w:t>
            </w:r>
          </w:p>
        </w:tc>
      </w:tr>
      <w:tr w:rsidR="00BB30E9" w:rsidRPr="00E229AB" w:rsidTr="00BB30E9">
        <w:trPr>
          <w:trHeight w:val="330"/>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223</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коммунальные услуги</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14 864 402,58</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2,39%</w:t>
            </w:r>
          </w:p>
        </w:tc>
      </w:tr>
      <w:tr w:rsidR="00BB30E9" w:rsidRPr="00E229AB" w:rsidTr="00BB30E9">
        <w:trPr>
          <w:trHeight w:val="645"/>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224</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арендная плата за пользование имуществом</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691 424,74</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0,11%</w:t>
            </w:r>
          </w:p>
        </w:tc>
      </w:tr>
      <w:tr w:rsidR="00BB30E9" w:rsidRPr="00E229AB" w:rsidTr="00BB30E9">
        <w:trPr>
          <w:trHeight w:val="645"/>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225</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работы, услуги по содержанию имущества</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23 742 331,45</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3,82%</w:t>
            </w:r>
          </w:p>
        </w:tc>
      </w:tr>
      <w:tr w:rsidR="00BB30E9" w:rsidRPr="00E229AB" w:rsidTr="00BB30E9">
        <w:trPr>
          <w:trHeight w:val="330"/>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226</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прочие работы, услуги</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10 645 286,66</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1,71%</w:t>
            </w:r>
          </w:p>
        </w:tc>
      </w:tr>
      <w:tr w:rsidR="00BB30E9" w:rsidRPr="00E229AB" w:rsidTr="00BB30E9">
        <w:trPr>
          <w:trHeight w:val="330"/>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lastRenderedPageBreak/>
              <w:t>227</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страхование</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78 411,24</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0,01%</w:t>
            </w:r>
          </w:p>
        </w:tc>
      </w:tr>
      <w:tr w:rsidR="00BB30E9" w:rsidRPr="00E229AB" w:rsidTr="00BB30E9">
        <w:trPr>
          <w:trHeight w:val="330"/>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b/>
                <w:bCs/>
                <w:color w:val="000000"/>
                <w:sz w:val="22"/>
                <w:szCs w:val="22"/>
              </w:rPr>
            </w:pPr>
            <w:r w:rsidRPr="00E229AB">
              <w:rPr>
                <w:b/>
                <w:bCs/>
                <w:color w:val="000000"/>
                <w:sz w:val="22"/>
                <w:szCs w:val="22"/>
              </w:rPr>
              <w:t>260</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b/>
                <w:bCs/>
                <w:color w:val="000000"/>
                <w:sz w:val="22"/>
                <w:szCs w:val="22"/>
              </w:rPr>
            </w:pPr>
            <w:r w:rsidRPr="00E229AB">
              <w:rPr>
                <w:b/>
                <w:bCs/>
                <w:color w:val="000000"/>
                <w:sz w:val="22"/>
                <w:szCs w:val="22"/>
              </w:rPr>
              <w:t>Социальное обеспечение</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b/>
                <w:bCs/>
                <w:color w:val="000000"/>
                <w:sz w:val="22"/>
                <w:szCs w:val="22"/>
              </w:rPr>
            </w:pPr>
            <w:r w:rsidRPr="00E229AB">
              <w:rPr>
                <w:b/>
                <w:bCs/>
                <w:color w:val="000000"/>
                <w:sz w:val="22"/>
                <w:szCs w:val="22"/>
              </w:rPr>
              <w:t>1 997 777,34</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b/>
                <w:bCs/>
                <w:color w:val="000000"/>
                <w:sz w:val="22"/>
                <w:szCs w:val="22"/>
              </w:rPr>
            </w:pPr>
            <w:r w:rsidRPr="00E229AB">
              <w:rPr>
                <w:b/>
                <w:bCs/>
                <w:color w:val="000000"/>
                <w:sz w:val="22"/>
                <w:szCs w:val="22"/>
              </w:rPr>
              <w:t>0,32%</w:t>
            </w:r>
          </w:p>
        </w:tc>
      </w:tr>
      <w:tr w:rsidR="00BB30E9" w:rsidRPr="00E229AB" w:rsidTr="00BB30E9">
        <w:trPr>
          <w:trHeight w:val="1160"/>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263</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пособия по социальной помощи населению в натуральной форме (питание детей и беременных женщин)</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77 760,00</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0,01%</w:t>
            </w:r>
          </w:p>
        </w:tc>
      </w:tr>
      <w:tr w:rsidR="00BB30E9" w:rsidRPr="00E229AB" w:rsidTr="00BB30E9">
        <w:trPr>
          <w:trHeight w:val="1106"/>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264</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Пенсии, пособия, выплачиваемые работодателями, нанимателями бывшим работникам в денежной форме</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7 397,88</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0,00%</w:t>
            </w:r>
          </w:p>
        </w:tc>
      </w:tr>
      <w:tr w:rsidR="00BB30E9" w:rsidRPr="00E229AB" w:rsidTr="00BB30E9">
        <w:trPr>
          <w:trHeight w:val="1122"/>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265</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Пособия по социальной помощи, выплачиваемые работодателями, нанимателями бывшим работникам в натуральной форме</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0,00</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0,00%</w:t>
            </w:r>
          </w:p>
        </w:tc>
      </w:tr>
      <w:tr w:rsidR="00BB30E9" w:rsidRPr="00E229AB" w:rsidTr="00BB30E9">
        <w:trPr>
          <w:trHeight w:val="1110"/>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266</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Социальные пособия и компенсации персоналу в денежной форме (за первые 3 дня больничных)</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1 912 619,46</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0,31%</w:t>
            </w:r>
          </w:p>
        </w:tc>
      </w:tr>
      <w:tr w:rsidR="00BB30E9" w:rsidRPr="00E229AB" w:rsidTr="00BB30E9">
        <w:trPr>
          <w:trHeight w:val="330"/>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b/>
                <w:bCs/>
                <w:color w:val="000000"/>
                <w:sz w:val="22"/>
                <w:szCs w:val="22"/>
              </w:rPr>
            </w:pPr>
            <w:r w:rsidRPr="00E229AB">
              <w:rPr>
                <w:b/>
                <w:bCs/>
                <w:color w:val="000000"/>
                <w:sz w:val="22"/>
                <w:szCs w:val="22"/>
              </w:rPr>
              <w:t>290</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b/>
                <w:bCs/>
                <w:color w:val="000000"/>
                <w:sz w:val="22"/>
                <w:szCs w:val="22"/>
              </w:rPr>
            </w:pPr>
            <w:r w:rsidRPr="00E229AB">
              <w:rPr>
                <w:b/>
                <w:bCs/>
                <w:color w:val="000000"/>
                <w:sz w:val="22"/>
                <w:szCs w:val="22"/>
              </w:rPr>
              <w:t>Прочие расходы</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b/>
                <w:bCs/>
                <w:color w:val="000000"/>
                <w:sz w:val="22"/>
                <w:szCs w:val="22"/>
              </w:rPr>
            </w:pPr>
            <w:r w:rsidRPr="00E229AB">
              <w:rPr>
                <w:b/>
                <w:bCs/>
                <w:color w:val="000000"/>
                <w:sz w:val="22"/>
                <w:szCs w:val="22"/>
              </w:rPr>
              <w:t>5 081 895,48</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b/>
                <w:bCs/>
                <w:color w:val="000000"/>
                <w:sz w:val="22"/>
                <w:szCs w:val="22"/>
              </w:rPr>
            </w:pPr>
            <w:r w:rsidRPr="00E229AB">
              <w:rPr>
                <w:b/>
                <w:bCs/>
                <w:color w:val="000000"/>
                <w:sz w:val="22"/>
                <w:szCs w:val="22"/>
              </w:rPr>
              <w:t>0,82%</w:t>
            </w:r>
          </w:p>
        </w:tc>
      </w:tr>
      <w:tr w:rsidR="00BB30E9" w:rsidRPr="00E229AB" w:rsidTr="00BB30E9">
        <w:trPr>
          <w:trHeight w:val="330"/>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291</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налоги, пошлины и сборы</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4 682 930,00</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0,75%</w:t>
            </w:r>
          </w:p>
        </w:tc>
      </w:tr>
      <w:tr w:rsidR="00BB30E9" w:rsidRPr="00E229AB" w:rsidTr="00BB30E9">
        <w:trPr>
          <w:trHeight w:val="838"/>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292</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штрафы за нарушение законодательства о налогах, сборах и страховых взносах (пеня)</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4 997,96</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0,00%</w:t>
            </w:r>
          </w:p>
        </w:tc>
      </w:tr>
      <w:tr w:rsidR="00BB30E9" w:rsidRPr="00E229AB" w:rsidTr="00BB30E9">
        <w:trPr>
          <w:trHeight w:val="694"/>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295</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другие экономические санкции (штрафы страховых компаний)</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227 237,46</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0,04%</w:t>
            </w:r>
          </w:p>
        </w:tc>
      </w:tr>
      <w:tr w:rsidR="00BB30E9" w:rsidRPr="00E229AB" w:rsidTr="00BB30E9">
        <w:trPr>
          <w:trHeight w:val="691"/>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296</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Иные выплаты текущего характера физическим лицам"</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166 730,06</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0,03%</w:t>
            </w:r>
          </w:p>
        </w:tc>
      </w:tr>
      <w:tr w:rsidR="00BB30E9" w:rsidRPr="00E229AB" w:rsidTr="00BB30E9">
        <w:trPr>
          <w:trHeight w:val="645"/>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b/>
                <w:bCs/>
                <w:color w:val="000000"/>
                <w:sz w:val="22"/>
                <w:szCs w:val="22"/>
              </w:rPr>
            </w:pPr>
            <w:r w:rsidRPr="00E229AB">
              <w:rPr>
                <w:b/>
                <w:bCs/>
                <w:color w:val="000000"/>
                <w:sz w:val="22"/>
                <w:szCs w:val="22"/>
              </w:rPr>
              <w:t>300</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b/>
                <w:bCs/>
                <w:color w:val="000000"/>
                <w:sz w:val="22"/>
                <w:szCs w:val="22"/>
              </w:rPr>
            </w:pPr>
            <w:r w:rsidRPr="00E229AB">
              <w:rPr>
                <w:b/>
                <w:bCs/>
                <w:color w:val="000000"/>
                <w:sz w:val="22"/>
                <w:szCs w:val="22"/>
              </w:rPr>
              <w:t>Поступленеи нефинансовых активов</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b/>
                <w:bCs/>
                <w:color w:val="000000"/>
                <w:sz w:val="22"/>
                <w:szCs w:val="22"/>
              </w:rPr>
            </w:pPr>
            <w:r w:rsidRPr="00E229AB">
              <w:rPr>
                <w:b/>
                <w:bCs/>
                <w:color w:val="000000"/>
                <w:sz w:val="22"/>
                <w:szCs w:val="22"/>
              </w:rPr>
              <w:t>55 405 658,42</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b/>
                <w:bCs/>
                <w:color w:val="000000"/>
                <w:sz w:val="22"/>
                <w:szCs w:val="22"/>
              </w:rPr>
            </w:pPr>
            <w:r w:rsidRPr="00E229AB">
              <w:rPr>
                <w:b/>
                <w:bCs/>
                <w:color w:val="000000"/>
                <w:sz w:val="22"/>
                <w:szCs w:val="22"/>
              </w:rPr>
              <w:t>8,91%</w:t>
            </w:r>
          </w:p>
        </w:tc>
      </w:tr>
      <w:tr w:rsidR="00BB30E9" w:rsidRPr="00E229AB" w:rsidTr="00BB30E9">
        <w:trPr>
          <w:trHeight w:val="645"/>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310</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увеличение стоимости основных средств</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4 206 100,48</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0,68%</w:t>
            </w:r>
          </w:p>
        </w:tc>
      </w:tr>
      <w:tr w:rsidR="00BB30E9" w:rsidRPr="00E229AB" w:rsidTr="00BB30E9">
        <w:trPr>
          <w:trHeight w:val="918"/>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341</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увеличение стоимости лекарственных препаратов и материалов, применяемых в медицинских целях</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41 501 209,45</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6,67%</w:t>
            </w:r>
          </w:p>
        </w:tc>
      </w:tr>
      <w:tr w:rsidR="00BB30E9" w:rsidRPr="00E229AB" w:rsidTr="00BB30E9">
        <w:trPr>
          <w:trHeight w:val="645"/>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342</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увеличение стоимости продуктов питания</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2 342 288,27</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0,38%</w:t>
            </w:r>
          </w:p>
        </w:tc>
      </w:tr>
      <w:tr w:rsidR="00BB30E9" w:rsidRPr="00E229AB" w:rsidTr="00BB30E9">
        <w:trPr>
          <w:trHeight w:val="960"/>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343</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увеличение стоимости горюче-смазочных материалов</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1 064 391,45</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0,17%</w:t>
            </w:r>
          </w:p>
        </w:tc>
      </w:tr>
      <w:tr w:rsidR="00BB30E9" w:rsidRPr="00E229AB" w:rsidTr="00BB30E9">
        <w:trPr>
          <w:trHeight w:val="645"/>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344</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увеличение стоимости строительных материалов</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444 004,85</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0,07%</w:t>
            </w:r>
          </w:p>
        </w:tc>
      </w:tr>
      <w:tr w:rsidR="00BB30E9" w:rsidRPr="00E229AB" w:rsidTr="00BB30E9">
        <w:trPr>
          <w:trHeight w:val="645"/>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345</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увеличение стоимости мягкого инвентаря</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904 338,90</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0,15%</w:t>
            </w:r>
          </w:p>
        </w:tc>
      </w:tr>
      <w:tr w:rsidR="00BB30E9" w:rsidRPr="00E229AB" w:rsidTr="00BB30E9">
        <w:trPr>
          <w:trHeight w:val="677"/>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lastRenderedPageBreak/>
              <w:t>346</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увеличение стоимости прочих оборотных материалов</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4 943 325,02</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0,79%</w:t>
            </w:r>
          </w:p>
        </w:tc>
      </w:tr>
      <w:tr w:rsidR="00BB30E9" w:rsidRPr="00E229AB" w:rsidTr="00BB30E9">
        <w:trPr>
          <w:trHeight w:val="330"/>
        </w:trPr>
        <w:tc>
          <w:tcPr>
            <w:tcW w:w="913" w:type="pct"/>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rPr>
                <w:b/>
                <w:bCs/>
                <w:color w:val="000000"/>
                <w:sz w:val="22"/>
                <w:szCs w:val="22"/>
              </w:rPr>
            </w:pPr>
            <w:r w:rsidRPr="00E229AB">
              <w:rPr>
                <w:b/>
                <w:bCs/>
                <w:color w:val="000000"/>
                <w:sz w:val="22"/>
                <w:szCs w:val="22"/>
              </w:rPr>
              <w:t> </w:t>
            </w:r>
          </w:p>
        </w:tc>
        <w:tc>
          <w:tcPr>
            <w:tcW w:w="1994"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b/>
                <w:bCs/>
                <w:color w:val="000000"/>
                <w:sz w:val="22"/>
                <w:szCs w:val="22"/>
              </w:rPr>
            </w:pPr>
            <w:r w:rsidRPr="00E229AB">
              <w:rPr>
                <w:b/>
                <w:bCs/>
                <w:color w:val="000000"/>
                <w:sz w:val="22"/>
                <w:szCs w:val="22"/>
              </w:rPr>
              <w:t>ИТОГО</w:t>
            </w:r>
          </w:p>
        </w:tc>
        <w:tc>
          <w:tcPr>
            <w:tcW w:w="1263"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b/>
                <w:bCs/>
                <w:color w:val="000000"/>
                <w:sz w:val="22"/>
                <w:szCs w:val="22"/>
              </w:rPr>
            </w:pPr>
            <w:r w:rsidRPr="00E229AB">
              <w:rPr>
                <w:b/>
                <w:bCs/>
                <w:color w:val="000000"/>
                <w:sz w:val="22"/>
                <w:szCs w:val="22"/>
              </w:rPr>
              <w:t>621 917 409,94</w:t>
            </w:r>
          </w:p>
        </w:tc>
        <w:tc>
          <w:tcPr>
            <w:tcW w:w="830" w:type="pct"/>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b/>
                <w:bCs/>
                <w:color w:val="000000"/>
                <w:sz w:val="22"/>
                <w:szCs w:val="22"/>
              </w:rPr>
            </w:pPr>
            <w:r w:rsidRPr="00E229AB">
              <w:rPr>
                <w:b/>
                <w:bCs/>
                <w:color w:val="000000"/>
                <w:sz w:val="22"/>
                <w:szCs w:val="22"/>
              </w:rPr>
              <w:t>100%</w:t>
            </w:r>
          </w:p>
        </w:tc>
      </w:tr>
    </w:tbl>
    <w:p w:rsidR="00BB30E9" w:rsidRPr="00E229AB" w:rsidRDefault="00BB30E9" w:rsidP="00BB30E9">
      <w:pPr>
        <w:tabs>
          <w:tab w:val="num" w:pos="360"/>
          <w:tab w:val="num" w:pos="1428"/>
        </w:tabs>
        <w:spacing w:line="276" w:lineRule="auto"/>
        <w:rPr>
          <w:sz w:val="22"/>
          <w:szCs w:val="22"/>
        </w:rPr>
      </w:pPr>
    </w:p>
    <w:p w:rsidR="00BB30E9" w:rsidRPr="00234936" w:rsidRDefault="00BB30E9" w:rsidP="00BB30E9">
      <w:pPr>
        <w:tabs>
          <w:tab w:val="num" w:pos="360"/>
          <w:tab w:val="num" w:pos="1428"/>
        </w:tabs>
        <w:spacing w:line="276" w:lineRule="auto"/>
        <w:jc w:val="center"/>
        <w:rPr>
          <w:sz w:val="26"/>
          <w:szCs w:val="26"/>
        </w:rPr>
      </w:pPr>
      <w:r w:rsidRPr="00234936">
        <w:rPr>
          <w:sz w:val="26"/>
          <w:szCs w:val="26"/>
        </w:rPr>
        <w:t>Структура затрат</w:t>
      </w:r>
    </w:p>
    <w:p w:rsidR="00BB30E9" w:rsidRPr="00234936" w:rsidRDefault="00BB30E9" w:rsidP="00BB30E9">
      <w:pPr>
        <w:tabs>
          <w:tab w:val="num" w:pos="360"/>
          <w:tab w:val="num" w:pos="1428"/>
        </w:tabs>
        <w:spacing w:line="276" w:lineRule="auto"/>
        <w:jc w:val="center"/>
        <w:rPr>
          <w:sz w:val="26"/>
          <w:szCs w:val="26"/>
        </w:rPr>
      </w:pPr>
    </w:p>
    <w:p w:rsidR="00BB30E9" w:rsidRPr="00234936" w:rsidRDefault="00BB30E9" w:rsidP="00BB30E9">
      <w:pPr>
        <w:tabs>
          <w:tab w:val="num" w:pos="360"/>
          <w:tab w:val="num" w:pos="1428"/>
        </w:tabs>
        <w:spacing w:line="276" w:lineRule="auto"/>
        <w:jc w:val="center"/>
        <w:rPr>
          <w:noProof/>
          <w:sz w:val="26"/>
          <w:szCs w:val="26"/>
        </w:rPr>
      </w:pPr>
      <w:r w:rsidRPr="00234936">
        <w:rPr>
          <w:noProof/>
          <w:sz w:val="26"/>
          <w:szCs w:val="26"/>
        </w:rPr>
        <w:drawing>
          <wp:inline distT="0" distB="0" distL="0" distR="0">
            <wp:extent cx="5772785" cy="2759075"/>
            <wp:effectExtent l="0" t="0" r="18415" b="317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30E9" w:rsidRPr="00234936" w:rsidRDefault="00BB30E9" w:rsidP="00BB30E9">
      <w:pPr>
        <w:tabs>
          <w:tab w:val="num" w:pos="360"/>
          <w:tab w:val="num" w:pos="1428"/>
        </w:tabs>
        <w:spacing w:line="276" w:lineRule="auto"/>
        <w:jc w:val="center"/>
        <w:rPr>
          <w:noProof/>
          <w:sz w:val="26"/>
          <w:szCs w:val="26"/>
        </w:rPr>
      </w:pPr>
    </w:p>
    <w:p w:rsidR="00BB30E9" w:rsidRPr="00D4341B" w:rsidRDefault="00BB30E9" w:rsidP="000C7E9E">
      <w:pPr>
        <w:tabs>
          <w:tab w:val="num" w:pos="360"/>
          <w:tab w:val="num" w:pos="1428"/>
        </w:tabs>
        <w:spacing w:line="276" w:lineRule="auto"/>
        <w:jc w:val="both"/>
      </w:pPr>
      <w:r w:rsidRPr="00234936">
        <w:rPr>
          <w:sz w:val="26"/>
          <w:szCs w:val="26"/>
        </w:rPr>
        <w:tab/>
      </w:r>
      <w:r w:rsidRPr="00D4341B">
        <w:t>Затраты учреждения в 2023 году составили 621 917 409,94 руб., из них основной объем затрат – 81,68 % составили расходы на заработную плату и начисления на выплаты по оплате труда. Далее по 8 % составили затраты на работы (услуги) на содержание имущества и на материально-техническое оснащение учреждения (закупка оборудования, лекарственных препаратов, продуктов питания, мягкого инвентаря и другое). На прочие расходы приходится менее 1 % затрат.</w:t>
      </w:r>
    </w:p>
    <w:p w:rsidR="00BB30E9" w:rsidRPr="00D4341B" w:rsidRDefault="00BB30E9" w:rsidP="000C7E9E">
      <w:pPr>
        <w:tabs>
          <w:tab w:val="num" w:pos="360"/>
          <w:tab w:val="num" w:pos="1428"/>
        </w:tabs>
        <w:spacing w:line="276" w:lineRule="auto"/>
        <w:jc w:val="both"/>
      </w:pPr>
      <w:r w:rsidRPr="00D4341B">
        <w:tab/>
        <w:t>Можно выделить следующие основные бюджетные обязательства:</w:t>
      </w:r>
    </w:p>
    <w:p w:rsidR="00BB30E9" w:rsidRPr="00D4341B" w:rsidRDefault="00BB30E9" w:rsidP="000C7E9E">
      <w:pPr>
        <w:tabs>
          <w:tab w:val="left" w:pos="284"/>
        </w:tabs>
        <w:spacing w:line="276" w:lineRule="auto"/>
        <w:jc w:val="both"/>
        <w:rPr>
          <w:bCs/>
        </w:rPr>
      </w:pPr>
      <w:r w:rsidRPr="00D4341B">
        <w:tab/>
        <w:t xml:space="preserve">За счет бюджетных ассигнований, выделенных на организации полноценного питания полноценным питанием беременных женщин, кормящих матерей произведена 15 женщинам. </w:t>
      </w:r>
      <w:r w:rsidRPr="00D4341B">
        <w:rPr>
          <w:bCs/>
        </w:rPr>
        <w:t>Контракт заключен с ООО "А-Медикал Групп" на общую сумму 77 760,00 рублей.</w:t>
      </w:r>
    </w:p>
    <w:p w:rsidR="00BB30E9" w:rsidRPr="00D4341B" w:rsidRDefault="00BB30E9" w:rsidP="000C7E9E">
      <w:pPr>
        <w:tabs>
          <w:tab w:val="left" w:pos="284"/>
        </w:tabs>
        <w:spacing w:line="276" w:lineRule="auto"/>
        <w:jc w:val="both"/>
        <w:rPr>
          <w:bCs/>
        </w:rPr>
      </w:pPr>
      <w:r w:rsidRPr="00D4341B">
        <w:rPr>
          <w:bCs/>
        </w:rPr>
        <w:t>За счет целевых субсидий были приобретены следующие материальные средства:</w:t>
      </w:r>
    </w:p>
    <w:p w:rsidR="00BB30E9" w:rsidRPr="00D4341B" w:rsidRDefault="00BB30E9" w:rsidP="000C7E9E">
      <w:pPr>
        <w:spacing w:line="276" w:lineRule="auto"/>
        <w:ind w:firstLine="708"/>
        <w:jc w:val="both"/>
      </w:pPr>
      <w:r w:rsidRPr="00D4341B">
        <w:t xml:space="preserve">«Субсидия в целях развития и модернизации материально-ресурсной базы государственных учреждений здравоохранения (мероприятие 52.27.77)» на сумму 535 000,58 рублей. По выделенной субсидии был заключен контракт №03872000302220000810001 от 16.12.2022 года с ООО "ОСМП-МЕД" на приобретение и поставку медицинского оборудования (Система электрохирургическая). </w:t>
      </w:r>
    </w:p>
    <w:p w:rsidR="00BB30E9" w:rsidRPr="00D4341B" w:rsidRDefault="00BB30E9" w:rsidP="000C7E9E">
      <w:pPr>
        <w:spacing w:line="276" w:lineRule="auto"/>
        <w:ind w:firstLine="708"/>
        <w:jc w:val="both"/>
      </w:pPr>
      <w:r w:rsidRPr="00D4341B">
        <w:t xml:space="preserve">«Субсидия в целях развития и модернизации материально-ресурсной базы государственных учреждений здравоохранения (мероприятие 52.27.77)» на сумму 1 370 200,00 рублей. По выделенной субсидии был заключен контракт № 01872000017230012040001 от 02.08.2023 года с ООО "Болюсмед" на приобретение и поставку медицинского оборудования (Система инъекции контрастного вещества для </w:t>
      </w:r>
      <w:r w:rsidR="00D4341B" w:rsidRPr="00D4341B">
        <w:t>компьютерной</w:t>
      </w:r>
      <w:r w:rsidRPr="00D4341B">
        <w:t xml:space="preserve"> томографии, с питанием от сети, передвижная).</w:t>
      </w:r>
    </w:p>
    <w:p w:rsidR="00BB30E9" w:rsidRPr="005D2529" w:rsidRDefault="00BB30E9" w:rsidP="000C7E9E">
      <w:pPr>
        <w:spacing w:line="276" w:lineRule="auto"/>
        <w:ind w:firstLine="708"/>
        <w:jc w:val="both"/>
      </w:pPr>
      <w:r w:rsidRPr="00D4341B">
        <w:t>«Субсидия в целях развития паллиативной медицинской помощи (мероприятие 52.28.24)» на сумму 65 000,00 рублей. По выделенной субсидии был заключен контракт № 51</w:t>
      </w:r>
      <w:r w:rsidRPr="00234936">
        <w:rPr>
          <w:sz w:val="26"/>
          <w:szCs w:val="26"/>
        </w:rPr>
        <w:t xml:space="preserve"> </w:t>
      </w:r>
      <w:r w:rsidRPr="005D2529">
        <w:t>от 30.03.2023 года с ООО "ОСМП-МЕД" на приобретение и поставку медицинского оборудования (Портативный аспиратор).</w:t>
      </w:r>
    </w:p>
    <w:p w:rsidR="00BB30E9" w:rsidRPr="005D2529" w:rsidRDefault="00BB30E9" w:rsidP="00BB30E9">
      <w:pPr>
        <w:spacing w:line="276" w:lineRule="auto"/>
        <w:ind w:firstLine="708"/>
        <w:jc w:val="both"/>
      </w:pPr>
      <w:r w:rsidRPr="005D2529">
        <w:lastRenderedPageBreak/>
        <w:t>«Субсидия в целях развития паллиативной медицинской помощи (мероприятие 52.28.24)» на сумму 48 400,00 рублей. По выделенной субсидии был заключен контракт № 87 от 31.05.2023 года с ООО "Медсана" на приобретение изделий медицинского назначения (зонд, трубка).</w:t>
      </w:r>
    </w:p>
    <w:p w:rsidR="00BB30E9" w:rsidRPr="005D2529" w:rsidRDefault="00BB30E9" w:rsidP="00BB30E9">
      <w:pPr>
        <w:spacing w:line="276" w:lineRule="auto"/>
        <w:ind w:firstLine="708"/>
        <w:jc w:val="both"/>
      </w:pPr>
      <w:r w:rsidRPr="005D2529">
        <w:t>«Субсидия в целях развития паллиативной медицинской помощи (мероприятие 52.28.24)» на сумму 379 200,00 рублей. По выделенной субсидии было заключено два контракта: контракт № 104 от 13.07.2023 года с ИП Стак Ю.Е на сумму 295 330,00 и контракт № 101 от 11.07.2023 года с ООО "Медсана" на сумму 83 800,00 на поставку медицинских расходных материалов для паллиативной помощи.</w:t>
      </w:r>
    </w:p>
    <w:p w:rsidR="00BB30E9" w:rsidRPr="005D2529" w:rsidRDefault="00BB30E9" w:rsidP="00BB30E9">
      <w:pPr>
        <w:spacing w:line="276" w:lineRule="auto"/>
        <w:ind w:firstLine="708"/>
        <w:jc w:val="both"/>
      </w:pPr>
      <w:r w:rsidRPr="005D2529">
        <w:t>«Субсидия в целях обеспечения выполнения наказов избирателей депутатам Думы Ханты-Мансийского автономного округа – Югры (мероприятие 52.27.01) на сумму 175 000,00 рублей. По выделенной субсидии было заключено так же два контракта № 169 от 30.11.2023 года с ИП Крашенинниковой Н.С на сумму 116 000,00 рублей и контракт № 170 от 30.11.2023 года с ИП Храмцовой С.В. на сумму 59 000,00 рублей на поставку медицинского оборудования (спирограф, весы напольные)</w:t>
      </w:r>
    </w:p>
    <w:p w:rsidR="00BB30E9" w:rsidRPr="005D2529" w:rsidRDefault="00BB30E9" w:rsidP="00BB30E9">
      <w:pPr>
        <w:tabs>
          <w:tab w:val="num" w:pos="360"/>
          <w:tab w:val="num" w:pos="1428"/>
        </w:tabs>
        <w:spacing w:line="276" w:lineRule="auto"/>
        <w:jc w:val="center"/>
      </w:pPr>
      <w:r w:rsidRPr="005D2529">
        <w:t xml:space="preserve"> </w:t>
      </w:r>
    </w:p>
    <w:p w:rsidR="00BB30E9" w:rsidRPr="005D2529" w:rsidRDefault="00BB30E9" w:rsidP="00BB30E9">
      <w:pPr>
        <w:tabs>
          <w:tab w:val="num" w:pos="360"/>
          <w:tab w:val="num" w:pos="1428"/>
        </w:tabs>
        <w:spacing w:line="276" w:lineRule="auto"/>
        <w:jc w:val="center"/>
      </w:pPr>
      <w:r w:rsidRPr="005D2529">
        <w:t xml:space="preserve">Экономия финансовых средств </w:t>
      </w:r>
    </w:p>
    <w:p w:rsidR="00BB30E9" w:rsidRPr="005D2529" w:rsidRDefault="00BB30E9" w:rsidP="00BB30E9">
      <w:pPr>
        <w:tabs>
          <w:tab w:val="num" w:pos="360"/>
          <w:tab w:val="num" w:pos="1428"/>
        </w:tabs>
        <w:spacing w:line="276" w:lineRule="auto"/>
        <w:jc w:val="center"/>
      </w:pPr>
    </w:p>
    <w:p w:rsidR="00BB30E9" w:rsidRPr="005D2529" w:rsidRDefault="00BB30E9" w:rsidP="00BB30E9">
      <w:pPr>
        <w:tabs>
          <w:tab w:val="num" w:pos="0"/>
          <w:tab w:val="num" w:pos="709"/>
        </w:tabs>
        <w:spacing w:line="276" w:lineRule="auto"/>
        <w:jc w:val="both"/>
      </w:pPr>
      <w:r w:rsidRPr="005D2529">
        <w:tab/>
        <w:t>Первоначальная сумма финансовых средств, выделенная на заключение бюджетных обязательств для приобретения товаров, работ (услуг) составила 110 339 852,05 руб. в результате проведения конкурентных способов закупки сложилась экономия в размере 15 980 600,45 рублей. Экономия сложилась по следующим направлениям, согласно Таблицы 4</w:t>
      </w:r>
    </w:p>
    <w:p w:rsidR="00BB30E9" w:rsidRPr="005D2529" w:rsidRDefault="00BB30E9" w:rsidP="00BB30E9">
      <w:pPr>
        <w:tabs>
          <w:tab w:val="num" w:pos="0"/>
          <w:tab w:val="num" w:pos="709"/>
        </w:tabs>
        <w:spacing w:line="276" w:lineRule="auto"/>
        <w:jc w:val="both"/>
      </w:pPr>
    </w:p>
    <w:p w:rsidR="00BB30E9" w:rsidRPr="00234936" w:rsidRDefault="00BB30E9" w:rsidP="00BB30E9">
      <w:pPr>
        <w:tabs>
          <w:tab w:val="num" w:pos="360"/>
          <w:tab w:val="num" w:pos="1428"/>
        </w:tabs>
        <w:spacing w:line="276" w:lineRule="auto"/>
        <w:jc w:val="right"/>
        <w:rPr>
          <w:sz w:val="26"/>
          <w:szCs w:val="26"/>
        </w:rPr>
      </w:pPr>
      <w:r w:rsidRPr="00234936">
        <w:rPr>
          <w:sz w:val="26"/>
          <w:szCs w:val="26"/>
        </w:rPr>
        <w:t xml:space="preserve"> Таблица 4</w:t>
      </w:r>
    </w:p>
    <w:p w:rsidR="00BB30E9" w:rsidRPr="00234936" w:rsidRDefault="00BB30E9" w:rsidP="00BB30E9">
      <w:pPr>
        <w:tabs>
          <w:tab w:val="num" w:pos="0"/>
          <w:tab w:val="num" w:pos="709"/>
        </w:tabs>
        <w:spacing w:line="276" w:lineRule="auto"/>
        <w:jc w:val="center"/>
        <w:rPr>
          <w:sz w:val="26"/>
          <w:szCs w:val="26"/>
        </w:rPr>
      </w:pPr>
      <w:r w:rsidRPr="00234936">
        <w:rPr>
          <w:sz w:val="26"/>
          <w:szCs w:val="26"/>
        </w:rPr>
        <w:t>Структура экономии финансовых средств</w:t>
      </w:r>
    </w:p>
    <w:p w:rsidR="00BB30E9" w:rsidRPr="00234936" w:rsidRDefault="00BB30E9" w:rsidP="00BB30E9">
      <w:pPr>
        <w:tabs>
          <w:tab w:val="num" w:pos="0"/>
          <w:tab w:val="num" w:pos="709"/>
        </w:tabs>
        <w:spacing w:line="276" w:lineRule="auto"/>
        <w:jc w:val="center"/>
        <w:rPr>
          <w:sz w:val="26"/>
          <w:szCs w:val="26"/>
        </w:rPr>
      </w:pPr>
    </w:p>
    <w:tbl>
      <w:tblPr>
        <w:tblW w:w="9640" w:type="dxa"/>
        <w:tblInd w:w="108" w:type="dxa"/>
        <w:tblLook w:val="04A0" w:firstRow="1" w:lastRow="0" w:firstColumn="1" w:lastColumn="0" w:noHBand="0" w:noVBand="1"/>
      </w:tblPr>
      <w:tblGrid>
        <w:gridCol w:w="1985"/>
        <w:gridCol w:w="4735"/>
        <w:gridCol w:w="2920"/>
      </w:tblGrid>
      <w:tr w:rsidR="00BB30E9" w:rsidRPr="00234936" w:rsidTr="00BB30E9">
        <w:trPr>
          <w:trHeight w:val="645"/>
        </w:trPr>
        <w:tc>
          <w:tcPr>
            <w:tcW w:w="1985" w:type="dxa"/>
            <w:tcBorders>
              <w:top w:val="single" w:sz="8" w:space="0" w:color="auto"/>
              <w:left w:val="single" w:sz="8" w:space="0" w:color="auto"/>
              <w:bottom w:val="single" w:sz="8" w:space="0" w:color="auto"/>
              <w:right w:val="single" w:sz="8"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 xml:space="preserve">Статья расходов </w:t>
            </w:r>
          </w:p>
        </w:tc>
        <w:tc>
          <w:tcPr>
            <w:tcW w:w="4735" w:type="dxa"/>
            <w:tcBorders>
              <w:top w:val="single" w:sz="8" w:space="0" w:color="auto"/>
              <w:left w:val="nil"/>
              <w:bottom w:val="single" w:sz="8" w:space="0" w:color="auto"/>
              <w:right w:val="single" w:sz="8"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Наименование статьи расходов</w:t>
            </w:r>
          </w:p>
        </w:tc>
        <w:tc>
          <w:tcPr>
            <w:tcW w:w="2920" w:type="dxa"/>
            <w:tcBorders>
              <w:top w:val="single" w:sz="8" w:space="0" w:color="auto"/>
              <w:left w:val="nil"/>
              <w:bottom w:val="single" w:sz="8" w:space="0" w:color="auto"/>
              <w:right w:val="single" w:sz="8"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Сумма (руб)</w:t>
            </w:r>
          </w:p>
        </w:tc>
      </w:tr>
      <w:tr w:rsidR="00BB30E9" w:rsidRPr="00234936" w:rsidTr="00BB30E9">
        <w:trPr>
          <w:trHeight w:val="33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221</w:t>
            </w:r>
          </w:p>
        </w:tc>
        <w:tc>
          <w:tcPr>
            <w:tcW w:w="4735" w:type="dxa"/>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услуги связи</w:t>
            </w:r>
          </w:p>
        </w:tc>
        <w:tc>
          <w:tcPr>
            <w:tcW w:w="292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108 536,06</w:t>
            </w:r>
          </w:p>
        </w:tc>
      </w:tr>
      <w:tr w:rsidR="00BB30E9" w:rsidRPr="00234936" w:rsidTr="00BB30E9">
        <w:trPr>
          <w:trHeight w:val="33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222</w:t>
            </w:r>
          </w:p>
        </w:tc>
        <w:tc>
          <w:tcPr>
            <w:tcW w:w="4735" w:type="dxa"/>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транспортные услуги</w:t>
            </w:r>
          </w:p>
        </w:tc>
        <w:tc>
          <w:tcPr>
            <w:tcW w:w="292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37,27</w:t>
            </w:r>
          </w:p>
        </w:tc>
      </w:tr>
      <w:tr w:rsidR="00BB30E9" w:rsidRPr="00234936" w:rsidTr="00BB30E9">
        <w:trPr>
          <w:trHeight w:val="33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223</w:t>
            </w:r>
          </w:p>
        </w:tc>
        <w:tc>
          <w:tcPr>
            <w:tcW w:w="4735" w:type="dxa"/>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коммунальные услуги</w:t>
            </w:r>
          </w:p>
        </w:tc>
        <w:tc>
          <w:tcPr>
            <w:tcW w:w="292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17 212,82</w:t>
            </w:r>
          </w:p>
        </w:tc>
      </w:tr>
      <w:tr w:rsidR="00BB30E9" w:rsidRPr="00234936" w:rsidTr="00BB30E9">
        <w:trPr>
          <w:trHeight w:val="64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224</w:t>
            </w:r>
          </w:p>
        </w:tc>
        <w:tc>
          <w:tcPr>
            <w:tcW w:w="4735" w:type="dxa"/>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Арендная плата за пользование имуществом</w:t>
            </w:r>
          </w:p>
        </w:tc>
        <w:tc>
          <w:tcPr>
            <w:tcW w:w="292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6 751,87</w:t>
            </w:r>
          </w:p>
        </w:tc>
      </w:tr>
      <w:tr w:rsidR="00BB30E9" w:rsidRPr="00234936" w:rsidTr="00BB30E9">
        <w:trPr>
          <w:trHeight w:val="413"/>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225</w:t>
            </w:r>
          </w:p>
        </w:tc>
        <w:tc>
          <w:tcPr>
            <w:tcW w:w="4735" w:type="dxa"/>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работы, услуги по содержанию имущества</w:t>
            </w:r>
          </w:p>
        </w:tc>
        <w:tc>
          <w:tcPr>
            <w:tcW w:w="292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2 339 342,68</w:t>
            </w:r>
          </w:p>
        </w:tc>
      </w:tr>
      <w:tr w:rsidR="00BB30E9" w:rsidRPr="00234936" w:rsidTr="00BB30E9">
        <w:trPr>
          <w:trHeight w:val="33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226</w:t>
            </w:r>
          </w:p>
        </w:tc>
        <w:tc>
          <w:tcPr>
            <w:tcW w:w="4735" w:type="dxa"/>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прочие работы, услуги</w:t>
            </w:r>
          </w:p>
        </w:tc>
        <w:tc>
          <w:tcPr>
            <w:tcW w:w="292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3 195 805,38</w:t>
            </w:r>
          </w:p>
        </w:tc>
      </w:tr>
      <w:tr w:rsidR="00BB30E9" w:rsidRPr="00234936" w:rsidTr="00BB30E9">
        <w:trPr>
          <w:trHeight w:val="33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227</w:t>
            </w:r>
          </w:p>
        </w:tc>
        <w:tc>
          <w:tcPr>
            <w:tcW w:w="4735" w:type="dxa"/>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страхование</w:t>
            </w:r>
          </w:p>
        </w:tc>
        <w:tc>
          <w:tcPr>
            <w:tcW w:w="292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0,00</w:t>
            </w:r>
          </w:p>
        </w:tc>
      </w:tr>
      <w:tr w:rsidR="00BB30E9" w:rsidRPr="00234936" w:rsidTr="00BB30E9">
        <w:trPr>
          <w:trHeight w:val="462"/>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310</w:t>
            </w:r>
          </w:p>
        </w:tc>
        <w:tc>
          <w:tcPr>
            <w:tcW w:w="4735" w:type="dxa"/>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увеличение стоимости основных средств</w:t>
            </w:r>
          </w:p>
        </w:tc>
        <w:tc>
          <w:tcPr>
            <w:tcW w:w="292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196 089,49</w:t>
            </w:r>
          </w:p>
        </w:tc>
      </w:tr>
      <w:tr w:rsidR="00BB30E9" w:rsidRPr="00234936" w:rsidTr="00BB30E9">
        <w:trPr>
          <w:trHeight w:val="783"/>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341</w:t>
            </w:r>
          </w:p>
        </w:tc>
        <w:tc>
          <w:tcPr>
            <w:tcW w:w="4735" w:type="dxa"/>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увеличение стоимости лекарственных препаратов и материалов, применяемых в медицинских целях</w:t>
            </w:r>
          </w:p>
        </w:tc>
        <w:tc>
          <w:tcPr>
            <w:tcW w:w="292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7 416 446,49</w:t>
            </w:r>
          </w:p>
        </w:tc>
      </w:tr>
      <w:tr w:rsidR="00BB30E9" w:rsidRPr="00234936" w:rsidTr="00BB30E9">
        <w:trPr>
          <w:trHeight w:val="39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342</w:t>
            </w:r>
          </w:p>
        </w:tc>
        <w:tc>
          <w:tcPr>
            <w:tcW w:w="4735" w:type="dxa"/>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увеличение стоимости продуктов питания</w:t>
            </w:r>
          </w:p>
        </w:tc>
        <w:tc>
          <w:tcPr>
            <w:tcW w:w="292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183 654,58</w:t>
            </w:r>
          </w:p>
        </w:tc>
      </w:tr>
      <w:tr w:rsidR="00BB30E9" w:rsidRPr="00C77755" w:rsidTr="00BB30E9">
        <w:trPr>
          <w:trHeight w:val="511"/>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343</w:t>
            </w:r>
          </w:p>
        </w:tc>
        <w:tc>
          <w:tcPr>
            <w:tcW w:w="4735" w:type="dxa"/>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увеличение стоимости горюче-смазочных материалов</w:t>
            </w:r>
          </w:p>
        </w:tc>
        <w:tc>
          <w:tcPr>
            <w:tcW w:w="292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0,00</w:t>
            </w:r>
          </w:p>
        </w:tc>
      </w:tr>
      <w:tr w:rsidR="00BB30E9" w:rsidRPr="00C77755" w:rsidTr="00BB30E9">
        <w:trPr>
          <w:trHeight w:val="64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lastRenderedPageBreak/>
              <w:t>344</w:t>
            </w:r>
          </w:p>
        </w:tc>
        <w:tc>
          <w:tcPr>
            <w:tcW w:w="4735" w:type="dxa"/>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увеличение стоимости строительных материалов</w:t>
            </w:r>
          </w:p>
        </w:tc>
        <w:tc>
          <w:tcPr>
            <w:tcW w:w="292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14 247,53</w:t>
            </w:r>
          </w:p>
        </w:tc>
      </w:tr>
      <w:tr w:rsidR="00BB30E9" w:rsidRPr="00C77755" w:rsidTr="00BB30E9">
        <w:trPr>
          <w:trHeight w:val="671"/>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346</w:t>
            </w:r>
          </w:p>
        </w:tc>
        <w:tc>
          <w:tcPr>
            <w:tcW w:w="4735" w:type="dxa"/>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увеличение стоимости прочих оборотных материалов</w:t>
            </w:r>
          </w:p>
        </w:tc>
        <w:tc>
          <w:tcPr>
            <w:tcW w:w="292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color w:val="000000"/>
                <w:sz w:val="22"/>
                <w:szCs w:val="22"/>
              </w:rPr>
            </w:pPr>
            <w:r w:rsidRPr="00E229AB">
              <w:rPr>
                <w:color w:val="000000"/>
                <w:sz w:val="22"/>
                <w:szCs w:val="22"/>
              </w:rPr>
              <w:t>2 502 476,28</w:t>
            </w:r>
          </w:p>
        </w:tc>
      </w:tr>
      <w:tr w:rsidR="00BB30E9" w:rsidRPr="00C77755" w:rsidTr="00BB30E9">
        <w:trPr>
          <w:trHeight w:val="459"/>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BB30E9" w:rsidRPr="00E229AB" w:rsidRDefault="00BB30E9" w:rsidP="00BB30E9">
            <w:pPr>
              <w:jc w:val="center"/>
              <w:rPr>
                <w:b/>
                <w:bCs/>
                <w:color w:val="000000"/>
                <w:sz w:val="22"/>
                <w:szCs w:val="22"/>
              </w:rPr>
            </w:pPr>
            <w:r w:rsidRPr="00E229AB">
              <w:rPr>
                <w:b/>
                <w:bCs/>
                <w:color w:val="000000"/>
                <w:sz w:val="22"/>
                <w:szCs w:val="22"/>
              </w:rPr>
              <w:t> </w:t>
            </w:r>
          </w:p>
        </w:tc>
        <w:tc>
          <w:tcPr>
            <w:tcW w:w="4735" w:type="dxa"/>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rPr>
                <w:b/>
                <w:bCs/>
                <w:color w:val="000000"/>
                <w:sz w:val="22"/>
                <w:szCs w:val="22"/>
              </w:rPr>
            </w:pPr>
            <w:r w:rsidRPr="00E229AB">
              <w:rPr>
                <w:b/>
                <w:bCs/>
                <w:color w:val="000000"/>
                <w:sz w:val="22"/>
                <w:szCs w:val="22"/>
              </w:rPr>
              <w:t>Итого</w:t>
            </w:r>
          </w:p>
        </w:tc>
        <w:tc>
          <w:tcPr>
            <w:tcW w:w="2920" w:type="dxa"/>
            <w:tcBorders>
              <w:top w:val="nil"/>
              <w:left w:val="nil"/>
              <w:bottom w:val="single" w:sz="8" w:space="0" w:color="auto"/>
              <w:right w:val="single" w:sz="8" w:space="0" w:color="auto"/>
            </w:tcBorders>
            <w:shd w:val="clear" w:color="auto" w:fill="auto"/>
            <w:noWrap/>
            <w:vAlign w:val="center"/>
            <w:hideMark/>
          </w:tcPr>
          <w:p w:rsidR="00BB30E9" w:rsidRPr="00E229AB" w:rsidRDefault="00BB30E9" w:rsidP="00BB30E9">
            <w:pPr>
              <w:jc w:val="center"/>
              <w:rPr>
                <w:b/>
                <w:bCs/>
                <w:color w:val="000000"/>
                <w:sz w:val="22"/>
                <w:szCs w:val="22"/>
              </w:rPr>
            </w:pPr>
            <w:r w:rsidRPr="00E229AB">
              <w:rPr>
                <w:b/>
                <w:bCs/>
                <w:color w:val="000000"/>
                <w:sz w:val="22"/>
                <w:szCs w:val="22"/>
              </w:rPr>
              <w:t>15 980 600,45</w:t>
            </w:r>
          </w:p>
        </w:tc>
      </w:tr>
    </w:tbl>
    <w:p w:rsidR="00BB30E9" w:rsidRPr="00234936" w:rsidRDefault="00BB30E9" w:rsidP="00BB30E9">
      <w:pPr>
        <w:tabs>
          <w:tab w:val="num" w:pos="0"/>
          <w:tab w:val="num" w:pos="709"/>
        </w:tabs>
        <w:spacing w:line="276" w:lineRule="auto"/>
        <w:jc w:val="center"/>
        <w:rPr>
          <w:noProof/>
          <w:sz w:val="26"/>
          <w:szCs w:val="26"/>
        </w:rPr>
      </w:pPr>
      <w:r w:rsidRPr="00234936">
        <w:rPr>
          <w:noProof/>
          <w:sz w:val="26"/>
          <w:szCs w:val="26"/>
        </w:rPr>
        <w:drawing>
          <wp:inline distT="0" distB="0" distL="0" distR="0">
            <wp:extent cx="4568825" cy="2740025"/>
            <wp:effectExtent l="0" t="0" r="3175" b="317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30E9" w:rsidRPr="00234936" w:rsidRDefault="00BB30E9" w:rsidP="00BB30E9">
      <w:pPr>
        <w:tabs>
          <w:tab w:val="num" w:pos="0"/>
          <w:tab w:val="num" w:pos="709"/>
        </w:tabs>
        <w:spacing w:line="276" w:lineRule="auto"/>
        <w:jc w:val="both"/>
        <w:rPr>
          <w:sz w:val="26"/>
          <w:szCs w:val="26"/>
        </w:rPr>
      </w:pPr>
      <w:r w:rsidRPr="00234936">
        <w:rPr>
          <w:sz w:val="26"/>
          <w:szCs w:val="26"/>
        </w:rPr>
        <w:tab/>
      </w:r>
      <w:r w:rsidR="00D4341B" w:rsidRPr="00234936">
        <w:rPr>
          <w:sz w:val="26"/>
          <w:szCs w:val="26"/>
        </w:rPr>
        <w:t>Значительная</w:t>
      </w:r>
      <w:r w:rsidRPr="00234936">
        <w:rPr>
          <w:sz w:val="26"/>
          <w:szCs w:val="26"/>
        </w:rPr>
        <w:t xml:space="preserve"> экономия средств наблюдается по заключенным контрактам на </w:t>
      </w:r>
      <w:r w:rsidR="00E34C86" w:rsidRPr="00234936">
        <w:rPr>
          <w:sz w:val="26"/>
          <w:szCs w:val="26"/>
        </w:rPr>
        <w:t>закупке</w:t>
      </w:r>
      <w:r w:rsidRPr="00234936">
        <w:rPr>
          <w:sz w:val="26"/>
          <w:szCs w:val="26"/>
        </w:rPr>
        <w:t xml:space="preserve"> лекарственных средств и материалов, применяемых в медицинских целях и на работы (услуги) по содержанию имущества.</w:t>
      </w:r>
    </w:p>
    <w:p w:rsidR="00BB30E9" w:rsidRPr="00234936" w:rsidRDefault="00BB30E9" w:rsidP="00BB30E9">
      <w:pPr>
        <w:tabs>
          <w:tab w:val="num" w:pos="0"/>
          <w:tab w:val="num" w:pos="709"/>
        </w:tabs>
        <w:spacing w:line="276" w:lineRule="auto"/>
        <w:jc w:val="both"/>
        <w:rPr>
          <w:sz w:val="26"/>
          <w:szCs w:val="26"/>
        </w:rPr>
      </w:pPr>
      <w:r w:rsidRPr="00234936">
        <w:rPr>
          <w:sz w:val="26"/>
          <w:szCs w:val="26"/>
        </w:rPr>
        <w:tab/>
        <w:t>Экономия финансовых средств по результатам проведения конкурентных способов закупки была направлена на увеличение фонда по оплате труда для достижения целевых показателей по заработной плате медицинского персонала.</w:t>
      </w:r>
    </w:p>
    <w:p w:rsidR="00BB30E9" w:rsidRPr="00470E82" w:rsidRDefault="00BB30E9" w:rsidP="00BB30E9">
      <w:pPr>
        <w:tabs>
          <w:tab w:val="num" w:pos="0"/>
          <w:tab w:val="left" w:pos="284"/>
        </w:tabs>
        <w:spacing w:line="276" w:lineRule="auto"/>
        <w:jc w:val="both"/>
      </w:pPr>
    </w:p>
    <w:p w:rsidR="00BB30E9" w:rsidRPr="005D2529" w:rsidRDefault="005D2529" w:rsidP="005D2529">
      <w:pPr>
        <w:tabs>
          <w:tab w:val="num" w:pos="0"/>
          <w:tab w:val="left" w:pos="284"/>
        </w:tabs>
        <w:spacing w:line="276" w:lineRule="auto"/>
        <w:jc w:val="center"/>
        <w:rPr>
          <w:b/>
          <w:sz w:val="26"/>
          <w:szCs w:val="26"/>
        </w:rPr>
      </w:pPr>
      <w:r w:rsidRPr="00470E82">
        <w:rPr>
          <w:b/>
        </w:rPr>
        <w:t>Штатное расписание</w:t>
      </w:r>
    </w:p>
    <w:p w:rsidR="00BB30E9" w:rsidRPr="00E229AB" w:rsidRDefault="00BB30E9" w:rsidP="00BB30E9">
      <w:pPr>
        <w:spacing w:line="276" w:lineRule="auto"/>
        <w:ind w:firstLine="708"/>
        <w:jc w:val="both"/>
      </w:pPr>
      <w:r w:rsidRPr="00E229AB">
        <w:t>Штатная численность персонала учреждения определяется в соответствии с действующими отраслевыми нормативными документами. Штатное расписание утверждается ежегодно главным врачом учреждения на первое января каждого календарного года. На первое января 2024 года штатная численность работников учреждения составила всего 490,5 должностей, в том числе:</w:t>
      </w:r>
    </w:p>
    <w:p w:rsidR="00BB30E9" w:rsidRPr="00E229AB" w:rsidRDefault="00BB30E9" w:rsidP="00BB30E9">
      <w:pPr>
        <w:spacing w:line="276" w:lineRule="auto"/>
        <w:jc w:val="both"/>
      </w:pPr>
      <w:r w:rsidRPr="00E229AB">
        <w:t>За счет бюджета – 6,5 должностей;</w:t>
      </w:r>
    </w:p>
    <w:p w:rsidR="00BB30E9" w:rsidRPr="00E229AB" w:rsidRDefault="00BB30E9" w:rsidP="00BB30E9">
      <w:pPr>
        <w:spacing w:line="276" w:lineRule="auto"/>
        <w:jc w:val="both"/>
      </w:pPr>
      <w:r w:rsidRPr="00E229AB">
        <w:t>За счет ОМС – 477 должностей;</w:t>
      </w:r>
    </w:p>
    <w:p w:rsidR="00BB30E9" w:rsidRPr="00E229AB" w:rsidRDefault="00BB30E9" w:rsidP="00BB30E9">
      <w:pPr>
        <w:jc w:val="both"/>
      </w:pPr>
      <w:r w:rsidRPr="00E229AB">
        <w:t>За счет приносящей доход деятельности (пдд) – 7 должностей.</w:t>
      </w:r>
    </w:p>
    <w:p w:rsidR="005D2529" w:rsidRDefault="005D2529" w:rsidP="00BB30E9">
      <w:pPr>
        <w:jc w:val="both"/>
        <w:rPr>
          <w:sz w:val="26"/>
          <w:szCs w:val="26"/>
        </w:rPr>
      </w:pPr>
    </w:p>
    <w:p w:rsidR="00C77755" w:rsidRDefault="00C77755" w:rsidP="00BB30E9">
      <w:pPr>
        <w:jc w:val="both"/>
        <w:rPr>
          <w:sz w:val="26"/>
          <w:szCs w:val="26"/>
        </w:rPr>
      </w:pPr>
    </w:p>
    <w:p w:rsidR="00791DD2" w:rsidRDefault="00791DD2" w:rsidP="00BB30E9">
      <w:pPr>
        <w:jc w:val="both"/>
      </w:pPr>
    </w:p>
    <w:p w:rsidR="00791DD2" w:rsidRPr="00E229AB" w:rsidRDefault="00791DD2" w:rsidP="00BB30E9">
      <w:pPr>
        <w:jc w:val="both"/>
      </w:pPr>
    </w:p>
    <w:p w:rsidR="00470E82" w:rsidRDefault="00470E82" w:rsidP="00BB30E9">
      <w:pPr>
        <w:jc w:val="both"/>
      </w:pPr>
    </w:p>
    <w:p w:rsidR="00470E82" w:rsidRDefault="00470E82" w:rsidP="00BB30E9">
      <w:pPr>
        <w:jc w:val="both"/>
      </w:pPr>
    </w:p>
    <w:p w:rsidR="00470E82" w:rsidRDefault="00470E82" w:rsidP="00BB30E9">
      <w:pPr>
        <w:jc w:val="both"/>
      </w:pPr>
    </w:p>
    <w:p w:rsidR="00470E82" w:rsidRDefault="00470E82" w:rsidP="00BB30E9">
      <w:pPr>
        <w:jc w:val="both"/>
      </w:pPr>
    </w:p>
    <w:p w:rsidR="00470E82" w:rsidRDefault="00470E82" w:rsidP="00BB30E9">
      <w:pPr>
        <w:jc w:val="both"/>
      </w:pPr>
    </w:p>
    <w:p w:rsidR="00470E82" w:rsidRDefault="00470E82" w:rsidP="00BB30E9">
      <w:pPr>
        <w:jc w:val="both"/>
      </w:pPr>
    </w:p>
    <w:p w:rsidR="00BB30E9" w:rsidRPr="00E229AB" w:rsidRDefault="00BB30E9" w:rsidP="00BB30E9">
      <w:pPr>
        <w:jc w:val="both"/>
      </w:pPr>
      <w:r w:rsidRPr="00E229AB">
        <w:lastRenderedPageBreak/>
        <w:t>Из них:</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1"/>
        <w:gridCol w:w="989"/>
        <w:gridCol w:w="1131"/>
        <w:gridCol w:w="989"/>
        <w:gridCol w:w="706"/>
      </w:tblGrid>
      <w:tr w:rsidR="00BB30E9" w:rsidRPr="00E229AB" w:rsidTr="00BB30E9">
        <w:trPr>
          <w:trHeight w:val="343"/>
        </w:trPr>
        <w:tc>
          <w:tcPr>
            <w:tcW w:w="3195" w:type="pct"/>
            <w:shd w:val="clear" w:color="auto" w:fill="auto"/>
            <w:noWrap/>
            <w:hideMark/>
          </w:tcPr>
          <w:p w:rsidR="00BB30E9" w:rsidRPr="00E229AB" w:rsidRDefault="00BB30E9" w:rsidP="00BB30E9">
            <w:pPr>
              <w:jc w:val="both"/>
              <w:rPr>
                <w:b/>
                <w:color w:val="000000"/>
                <w:sz w:val="22"/>
                <w:szCs w:val="22"/>
              </w:rPr>
            </w:pPr>
          </w:p>
        </w:tc>
        <w:tc>
          <w:tcPr>
            <w:tcW w:w="468" w:type="pct"/>
            <w:shd w:val="clear" w:color="auto" w:fill="auto"/>
            <w:noWrap/>
            <w:hideMark/>
          </w:tcPr>
          <w:p w:rsidR="00BB30E9" w:rsidRPr="00E229AB" w:rsidRDefault="00BB30E9" w:rsidP="00BB30E9">
            <w:pPr>
              <w:jc w:val="both"/>
              <w:rPr>
                <w:b/>
                <w:color w:val="000000"/>
                <w:sz w:val="22"/>
                <w:szCs w:val="22"/>
              </w:rPr>
            </w:pPr>
            <w:r w:rsidRPr="00E229AB">
              <w:rPr>
                <w:b/>
                <w:bCs/>
                <w:color w:val="000000"/>
                <w:sz w:val="22"/>
                <w:szCs w:val="22"/>
              </w:rPr>
              <w:t>всего</w:t>
            </w:r>
          </w:p>
        </w:tc>
        <w:tc>
          <w:tcPr>
            <w:tcW w:w="535" w:type="pct"/>
            <w:shd w:val="clear" w:color="auto" w:fill="auto"/>
            <w:noWrap/>
            <w:hideMark/>
          </w:tcPr>
          <w:p w:rsidR="00BB30E9" w:rsidRPr="00E229AB" w:rsidRDefault="00BB30E9" w:rsidP="00BB30E9">
            <w:pPr>
              <w:jc w:val="both"/>
              <w:rPr>
                <w:b/>
                <w:color w:val="000000"/>
                <w:sz w:val="22"/>
                <w:szCs w:val="22"/>
              </w:rPr>
            </w:pPr>
            <w:r w:rsidRPr="00E229AB">
              <w:rPr>
                <w:b/>
                <w:bCs/>
                <w:color w:val="000000"/>
                <w:sz w:val="22"/>
                <w:szCs w:val="22"/>
              </w:rPr>
              <w:t>бюджет</w:t>
            </w:r>
          </w:p>
        </w:tc>
        <w:tc>
          <w:tcPr>
            <w:tcW w:w="468" w:type="pct"/>
            <w:shd w:val="clear" w:color="auto" w:fill="auto"/>
            <w:noWrap/>
            <w:hideMark/>
          </w:tcPr>
          <w:p w:rsidR="00BB30E9" w:rsidRPr="00E229AB" w:rsidRDefault="00BB30E9" w:rsidP="00BB30E9">
            <w:pPr>
              <w:jc w:val="both"/>
              <w:rPr>
                <w:b/>
                <w:color w:val="000000"/>
                <w:sz w:val="22"/>
                <w:szCs w:val="22"/>
              </w:rPr>
            </w:pPr>
            <w:r w:rsidRPr="00E229AB">
              <w:rPr>
                <w:b/>
                <w:bCs/>
                <w:color w:val="000000"/>
                <w:sz w:val="22"/>
                <w:szCs w:val="22"/>
              </w:rPr>
              <w:t>омс</w:t>
            </w:r>
          </w:p>
        </w:tc>
        <w:tc>
          <w:tcPr>
            <w:tcW w:w="334" w:type="pct"/>
            <w:shd w:val="clear" w:color="auto" w:fill="auto"/>
            <w:noWrap/>
            <w:hideMark/>
          </w:tcPr>
          <w:p w:rsidR="00BB30E9" w:rsidRPr="00E229AB" w:rsidRDefault="00BB30E9" w:rsidP="00BB30E9">
            <w:pPr>
              <w:jc w:val="both"/>
              <w:rPr>
                <w:b/>
                <w:color w:val="000000"/>
                <w:sz w:val="22"/>
                <w:szCs w:val="22"/>
              </w:rPr>
            </w:pPr>
            <w:r w:rsidRPr="00E229AB">
              <w:rPr>
                <w:b/>
                <w:color w:val="000000"/>
                <w:sz w:val="22"/>
                <w:szCs w:val="22"/>
              </w:rPr>
              <w:t>пдд</w:t>
            </w:r>
          </w:p>
        </w:tc>
      </w:tr>
      <w:tr w:rsidR="00BB30E9" w:rsidRPr="00E229AB" w:rsidTr="00BB30E9">
        <w:trPr>
          <w:trHeight w:val="300"/>
        </w:trPr>
        <w:tc>
          <w:tcPr>
            <w:tcW w:w="3195" w:type="pct"/>
            <w:shd w:val="clear" w:color="auto" w:fill="auto"/>
            <w:noWrap/>
            <w:vAlign w:val="bottom"/>
            <w:hideMark/>
          </w:tcPr>
          <w:p w:rsidR="00BB30E9" w:rsidRPr="00E229AB" w:rsidRDefault="00BB30E9" w:rsidP="00BB30E9">
            <w:pPr>
              <w:jc w:val="both"/>
              <w:rPr>
                <w:b/>
                <w:bCs/>
                <w:color w:val="000000"/>
                <w:sz w:val="22"/>
                <w:szCs w:val="22"/>
              </w:rPr>
            </w:pPr>
            <w:r w:rsidRPr="00E229AB">
              <w:rPr>
                <w:b/>
                <w:bCs/>
                <w:color w:val="000000"/>
                <w:sz w:val="22"/>
                <w:szCs w:val="22"/>
              </w:rPr>
              <w:t>Всего по Федоровской городской больнице:</w:t>
            </w:r>
          </w:p>
        </w:tc>
        <w:tc>
          <w:tcPr>
            <w:tcW w:w="468" w:type="pct"/>
            <w:shd w:val="clear" w:color="auto" w:fill="auto"/>
            <w:noWrap/>
            <w:vAlign w:val="bottom"/>
          </w:tcPr>
          <w:p w:rsidR="00BB30E9" w:rsidRPr="00E229AB" w:rsidRDefault="00BB30E9" w:rsidP="00BB30E9">
            <w:pPr>
              <w:jc w:val="both"/>
              <w:rPr>
                <w:b/>
                <w:bCs/>
                <w:color w:val="000000"/>
                <w:sz w:val="22"/>
                <w:szCs w:val="22"/>
              </w:rPr>
            </w:pPr>
            <w:r w:rsidRPr="00E229AB">
              <w:rPr>
                <w:b/>
                <w:bCs/>
                <w:color w:val="000000"/>
                <w:sz w:val="22"/>
                <w:szCs w:val="22"/>
              </w:rPr>
              <w:t>490,5</w:t>
            </w:r>
          </w:p>
        </w:tc>
        <w:tc>
          <w:tcPr>
            <w:tcW w:w="535" w:type="pct"/>
            <w:shd w:val="clear" w:color="auto" w:fill="auto"/>
            <w:noWrap/>
            <w:vAlign w:val="bottom"/>
          </w:tcPr>
          <w:p w:rsidR="00BB30E9" w:rsidRPr="00E229AB" w:rsidRDefault="00BB30E9" w:rsidP="00BB30E9">
            <w:pPr>
              <w:jc w:val="both"/>
              <w:rPr>
                <w:b/>
                <w:bCs/>
                <w:color w:val="000000"/>
                <w:sz w:val="22"/>
                <w:szCs w:val="22"/>
              </w:rPr>
            </w:pPr>
            <w:r w:rsidRPr="00E229AB">
              <w:rPr>
                <w:b/>
                <w:bCs/>
                <w:color w:val="000000"/>
                <w:sz w:val="22"/>
                <w:szCs w:val="22"/>
              </w:rPr>
              <w:t>6,5</w:t>
            </w:r>
          </w:p>
        </w:tc>
        <w:tc>
          <w:tcPr>
            <w:tcW w:w="468" w:type="pct"/>
            <w:shd w:val="clear" w:color="auto" w:fill="auto"/>
            <w:noWrap/>
            <w:vAlign w:val="bottom"/>
          </w:tcPr>
          <w:p w:rsidR="00BB30E9" w:rsidRPr="00E229AB" w:rsidRDefault="00BB30E9" w:rsidP="00BB30E9">
            <w:pPr>
              <w:jc w:val="both"/>
              <w:rPr>
                <w:b/>
                <w:bCs/>
                <w:color w:val="000000"/>
                <w:sz w:val="22"/>
                <w:szCs w:val="22"/>
              </w:rPr>
            </w:pPr>
            <w:r w:rsidRPr="00E229AB">
              <w:rPr>
                <w:b/>
                <w:bCs/>
                <w:color w:val="000000"/>
                <w:sz w:val="22"/>
                <w:szCs w:val="22"/>
              </w:rPr>
              <w:t>477</w:t>
            </w:r>
          </w:p>
        </w:tc>
        <w:tc>
          <w:tcPr>
            <w:tcW w:w="334" w:type="pct"/>
            <w:shd w:val="clear" w:color="auto" w:fill="auto"/>
            <w:noWrap/>
            <w:vAlign w:val="bottom"/>
            <w:hideMark/>
          </w:tcPr>
          <w:p w:rsidR="00BB30E9" w:rsidRPr="00E229AB" w:rsidRDefault="00BB30E9" w:rsidP="00BB30E9">
            <w:pPr>
              <w:jc w:val="both"/>
              <w:rPr>
                <w:b/>
                <w:bCs/>
                <w:color w:val="000000"/>
                <w:sz w:val="22"/>
                <w:szCs w:val="22"/>
              </w:rPr>
            </w:pPr>
            <w:r w:rsidRPr="00E229AB">
              <w:rPr>
                <w:b/>
                <w:bCs/>
                <w:color w:val="000000"/>
                <w:sz w:val="22"/>
                <w:szCs w:val="22"/>
              </w:rPr>
              <w:t>7</w:t>
            </w:r>
          </w:p>
        </w:tc>
      </w:tr>
      <w:tr w:rsidR="00BB30E9" w:rsidRPr="00E229AB" w:rsidTr="00BB30E9">
        <w:trPr>
          <w:trHeight w:val="300"/>
        </w:trPr>
        <w:tc>
          <w:tcPr>
            <w:tcW w:w="3195" w:type="pct"/>
            <w:shd w:val="clear" w:color="auto" w:fill="auto"/>
            <w:noWrap/>
            <w:vAlign w:val="bottom"/>
            <w:hideMark/>
          </w:tcPr>
          <w:p w:rsidR="00BB30E9" w:rsidRPr="00E229AB" w:rsidRDefault="00BB30E9" w:rsidP="00BB30E9">
            <w:pPr>
              <w:jc w:val="both"/>
              <w:rPr>
                <w:iCs/>
                <w:color w:val="000000"/>
                <w:sz w:val="22"/>
                <w:szCs w:val="22"/>
              </w:rPr>
            </w:pPr>
            <w:r w:rsidRPr="00E229AB">
              <w:rPr>
                <w:bCs/>
                <w:iCs/>
                <w:color w:val="000000"/>
                <w:sz w:val="22"/>
                <w:szCs w:val="22"/>
              </w:rPr>
              <w:t>ВРАЧИ</w:t>
            </w:r>
          </w:p>
        </w:tc>
        <w:tc>
          <w:tcPr>
            <w:tcW w:w="468" w:type="pct"/>
            <w:shd w:val="clear" w:color="auto" w:fill="auto"/>
            <w:noWrap/>
            <w:vAlign w:val="bottom"/>
          </w:tcPr>
          <w:p w:rsidR="00BB30E9" w:rsidRPr="00E229AB" w:rsidRDefault="00BB30E9" w:rsidP="00BB30E9">
            <w:pPr>
              <w:jc w:val="both"/>
              <w:rPr>
                <w:iCs/>
                <w:color w:val="000000"/>
                <w:sz w:val="22"/>
                <w:szCs w:val="22"/>
              </w:rPr>
            </w:pPr>
            <w:r w:rsidRPr="00E229AB">
              <w:rPr>
                <w:iCs/>
                <w:color w:val="000000"/>
                <w:sz w:val="22"/>
                <w:szCs w:val="22"/>
              </w:rPr>
              <w:t>95</w:t>
            </w:r>
          </w:p>
        </w:tc>
        <w:tc>
          <w:tcPr>
            <w:tcW w:w="535" w:type="pct"/>
            <w:shd w:val="clear" w:color="auto" w:fill="auto"/>
            <w:noWrap/>
            <w:vAlign w:val="bottom"/>
          </w:tcPr>
          <w:p w:rsidR="00BB30E9" w:rsidRPr="00E229AB" w:rsidRDefault="00BB30E9" w:rsidP="00BB30E9">
            <w:pPr>
              <w:jc w:val="both"/>
              <w:rPr>
                <w:iCs/>
                <w:color w:val="000000"/>
                <w:sz w:val="22"/>
                <w:szCs w:val="22"/>
              </w:rPr>
            </w:pPr>
            <w:r w:rsidRPr="00E229AB">
              <w:rPr>
                <w:iCs/>
                <w:color w:val="000000"/>
                <w:sz w:val="22"/>
                <w:szCs w:val="22"/>
              </w:rPr>
              <w:t>2,25</w:t>
            </w:r>
          </w:p>
        </w:tc>
        <w:tc>
          <w:tcPr>
            <w:tcW w:w="468" w:type="pct"/>
            <w:shd w:val="clear" w:color="auto" w:fill="auto"/>
            <w:noWrap/>
            <w:vAlign w:val="bottom"/>
          </w:tcPr>
          <w:p w:rsidR="00BB30E9" w:rsidRPr="00E229AB" w:rsidRDefault="00BB30E9" w:rsidP="00BB30E9">
            <w:pPr>
              <w:jc w:val="both"/>
              <w:rPr>
                <w:iCs/>
                <w:color w:val="000000"/>
                <w:sz w:val="22"/>
                <w:szCs w:val="22"/>
              </w:rPr>
            </w:pPr>
            <w:r w:rsidRPr="00E229AB">
              <w:rPr>
                <w:iCs/>
                <w:color w:val="000000"/>
                <w:sz w:val="22"/>
                <w:szCs w:val="22"/>
                <w:lang w:val="en-US"/>
              </w:rPr>
              <w:t>9</w:t>
            </w:r>
            <w:r w:rsidRPr="00E229AB">
              <w:rPr>
                <w:iCs/>
                <w:color w:val="000000"/>
                <w:sz w:val="22"/>
                <w:szCs w:val="22"/>
              </w:rPr>
              <w:t>1</w:t>
            </w:r>
          </w:p>
        </w:tc>
        <w:tc>
          <w:tcPr>
            <w:tcW w:w="334"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1,75</w:t>
            </w:r>
          </w:p>
        </w:tc>
      </w:tr>
      <w:tr w:rsidR="00BB30E9" w:rsidRPr="00E229AB" w:rsidTr="00BB30E9">
        <w:trPr>
          <w:trHeight w:val="300"/>
        </w:trPr>
        <w:tc>
          <w:tcPr>
            <w:tcW w:w="3195" w:type="pct"/>
            <w:shd w:val="clear" w:color="auto" w:fill="auto"/>
            <w:noWrap/>
            <w:vAlign w:val="bottom"/>
            <w:hideMark/>
          </w:tcPr>
          <w:p w:rsidR="00BB30E9" w:rsidRPr="00E229AB" w:rsidRDefault="00BB30E9" w:rsidP="00BB30E9">
            <w:pPr>
              <w:jc w:val="both"/>
              <w:rPr>
                <w:iCs/>
                <w:color w:val="000000"/>
                <w:sz w:val="22"/>
                <w:szCs w:val="22"/>
              </w:rPr>
            </w:pPr>
            <w:r w:rsidRPr="00E229AB">
              <w:rPr>
                <w:bCs/>
                <w:iCs/>
                <w:color w:val="000000"/>
                <w:sz w:val="22"/>
                <w:szCs w:val="22"/>
              </w:rPr>
              <w:t>СРЕДНИЕ</w:t>
            </w:r>
          </w:p>
        </w:tc>
        <w:tc>
          <w:tcPr>
            <w:tcW w:w="468"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lang w:val="en-US"/>
              </w:rPr>
              <w:t>2</w:t>
            </w:r>
            <w:r w:rsidRPr="00E229AB">
              <w:rPr>
                <w:color w:val="000000"/>
                <w:sz w:val="22"/>
                <w:szCs w:val="22"/>
              </w:rPr>
              <w:t>51,75</w:t>
            </w:r>
          </w:p>
        </w:tc>
        <w:tc>
          <w:tcPr>
            <w:tcW w:w="535"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3,75</w:t>
            </w:r>
          </w:p>
        </w:tc>
        <w:tc>
          <w:tcPr>
            <w:tcW w:w="468"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243,5</w:t>
            </w:r>
          </w:p>
        </w:tc>
        <w:tc>
          <w:tcPr>
            <w:tcW w:w="334"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4,5</w:t>
            </w:r>
          </w:p>
        </w:tc>
      </w:tr>
      <w:tr w:rsidR="00BB30E9" w:rsidRPr="00E229AB" w:rsidTr="00BB30E9">
        <w:trPr>
          <w:trHeight w:val="300"/>
        </w:trPr>
        <w:tc>
          <w:tcPr>
            <w:tcW w:w="3195" w:type="pct"/>
            <w:shd w:val="clear" w:color="auto" w:fill="auto"/>
            <w:noWrap/>
            <w:vAlign w:val="bottom"/>
            <w:hideMark/>
          </w:tcPr>
          <w:p w:rsidR="00BB30E9" w:rsidRPr="00E229AB" w:rsidRDefault="00BB30E9" w:rsidP="00BB30E9">
            <w:pPr>
              <w:jc w:val="both"/>
              <w:rPr>
                <w:color w:val="000000"/>
                <w:sz w:val="22"/>
                <w:szCs w:val="22"/>
              </w:rPr>
            </w:pPr>
            <w:r w:rsidRPr="00E229AB">
              <w:rPr>
                <w:bCs/>
                <w:color w:val="000000"/>
                <w:sz w:val="22"/>
                <w:szCs w:val="22"/>
              </w:rPr>
              <w:t>МЛАДШИЕ</w:t>
            </w:r>
          </w:p>
        </w:tc>
        <w:tc>
          <w:tcPr>
            <w:tcW w:w="468"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12</w:t>
            </w:r>
          </w:p>
        </w:tc>
        <w:tc>
          <w:tcPr>
            <w:tcW w:w="535"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0,5</w:t>
            </w:r>
          </w:p>
        </w:tc>
        <w:tc>
          <w:tcPr>
            <w:tcW w:w="468"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11,5</w:t>
            </w:r>
          </w:p>
        </w:tc>
        <w:tc>
          <w:tcPr>
            <w:tcW w:w="334"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0</w:t>
            </w:r>
          </w:p>
        </w:tc>
      </w:tr>
      <w:tr w:rsidR="00BB30E9" w:rsidRPr="00E229AB" w:rsidTr="00BB30E9">
        <w:trPr>
          <w:trHeight w:val="300"/>
        </w:trPr>
        <w:tc>
          <w:tcPr>
            <w:tcW w:w="3195" w:type="pct"/>
            <w:shd w:val="clear" w:color="auto" w:fill="auto"/>
            <w:noWrap/>
            <w:vAlign w:val="bottom"/>
            <w:hideMark/>
          </w:tcPr>
          <w:p w:rsidR="00BB30E9" w:rsidRPr="00E229AB" w:rsidRDefault="00BB30E9" w:rsidP="00BB30E9">
            <w:pPr>
              <w:jc w:val="both"/>
              <w:rPr>
                <w:color w:val="000000"/>
                <w:sz w:val="22"/>
                <w:szCs w:val="22"/>
              </w:rPr>
            </w:pPr>
            <w:r w:rsidRPr="00E229AB">
              <w:rPr>
                <w:bCs/>
                <w:color w:val="000000"/>
                <w:sz w:val="22"/>
                <w:szCs w:val="22"/>
              </w:rPr>
              <w:t>ПРОЧИЕ, в т.ч.провизоры</w:t>
            </w:r>
          </w:p>
        </w:tc>
        <w:tc>
          <w:tcPr>
            <w:tcW w:w="468" w:type="pct"/>
            <w:shd w:val="clear" w:color="auto" w:fill="auto"/>
            <w:noWrap/>
            <w:vAlign w:val="bottom"/>
          </w:tcPr>
          <w:p w:rsidR="00BB30E9" w:rsidRPr="00E229AB" w:rsidRDefault="00BB30E9" w:rsidP="00BB30E9">
            <w:pPr>
              <w:jc w:val="both"/>
              <w:rPr>
                <w:color w:val="000000"/>
                <w:sz w:val="22"/>
                <w:szCs w:val="22"/>
                <w:lang w:val="en-US"/>
              </w:rPr>
            </w:pPr>
            <w:r w:rsidRPr="00E229AB">
              <w:rPr>
                <w:color w:val="000000"/>
                <w:sz w:val="22"/>
                <w:szCs w:val="22"/>
                <w:lang w:val="en-US"/>
              </w:rPr>
              <w:t>1</w:t>
            </w:r>
            <w:r w:rsidRPr="00E229AB">
              <w:rPr>
                <w:color w:val="000000"/>
                <w:sz w:val="22"/>
                <w:szCs w:val="22"/>
              </w:rPr>
              <w:t>31</w:t>
            </w:r>
            <w:r w:rsidRPr="00E229AB">
              <w:rPr>
                <w:color w:val="000000"/>
                <w:sz w:val="22"/>
                <w:szCs w:val="22"/>
                <w:lang w:val="en-US"/>
              </w:rPr>
              <w:t>,</w:t>
            </w:r>
            <w:r w:rsidRPr="00E229AB">
              <w:rPr>
                <w:color w:val="000000"/>
                <w:sz w:val="22"/>
                <w:szCs w:val="22"/>
              </w:rPr>
              <w:t>7</w:t>
            </w:r>
            <w:r w:rsidRPr="00E229AB">
              <w:rPr>
                <w:color w:val="000000"/>
                <w:sz w:val="22"/>
                <w:szCs w:val="22"/>
                <w:lang w:val="en-US"/>
              </w:rPr>
              <w:t>5</w:t>
            </w:r>
          </w:p>
        </w:tc>
        <w:tc>
          <w:tcPr>
            <w:tcW w:w="535"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0</w:t>
            </w:r>
          </w:p>
        </w:tc>
        <w:tc>
          <w:tcPr>
            <w:tcW w:w="468"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131</w:t>
            </w:r>
          </w:p>
        </w:tc>
        <w:tc>
          <w:tcPr>
            <w:tcW w:w="334"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0,75</w:t>
            </w:r>
          </w:p>
        </w:tc>
      </w:tr>
      <w:tr w:rsidR="00BB30E9" w:rsidRPr="00E229AB" w:rsidTr="00BB30E9">
        <w:trPr>
          <w:trHeight w:val="300"/>
        </w:trPr>
        <w:tc>
          <w:tcPr>
            <w:tcW w:w="3195" w:type="pct"/>
            <w:shd w:val="clear" w:color="auto" w:fill="auto"/>
            <w:noWrap/>
            <w:vAlign w:val="bottom"/>
            <w:hideMark/>
          </w:tcPr>
          <w:p w:rsidR="00BB30E9" w:rsidRPr="00E229AB" w:rsidRDefault="00BB30E9" w:rsidP="00BB30E9">
            <w:pPr>
              <w:jc w:val="both"/>
              <w:rPr>
                <w:b/>
                <w:bCs/>
                <w:color w:val="000000"/>
                <w:sz w:val="22"/>
                <w:szCs w:val="22"/>
              </w:rPr>
            </w:pPr>
            <w:r w:rsidRPr="00E229AB">
              <w:rPr>
                <w:b/>
                <w:bCs/>
                <w:color w:val="000000"/>
                <w:sz w:val="22"/>
                <w:szCs w:val="22"/>
              </w:rPr>
              <w:t>В том числе:</w:t>
            </w:r>
          </w:p>
        </w:tc>
        <w:tc>
          <w:tcPr>
            <w:tcW w:w="468" w:type="pct"/>
            <w:vMerge w:val="restart"/>
            <w:shd w:val="clear" w:color="auto" w:fill="auto"/>
            <w:noWrap/>
            <w:vAlign w:val="bottom"/>
          </w:tcPr>
          <w:p w:rsidR="00BB30E9" w:rsidRPr="00E229AB" w:rsidRDefault="00BB30E9" w:rsidP="00BB30E9">
            <w:pPr>
              <w:jc w:val="both"/>
              <w:rPr>
                <w:b/>
                <w:bCs/>
                <w:color w:val="000000"/>
                <w:sz w:val="22"/>
                <w:szCs w:val="22"/>
                <w:lang w:val="en-US"/>
              </w:rPr>
            </w:pPr>
            <w:r w:rsidRPr="00E229AB">
              <w:rPr>
                <w:b/>
                <w:bCs/>
                <w:color w:val="000000"/>
                <w:sz w:val="22"/>
                <w:szCs w:val="22"/>
              </w:rPr>
              <w:t>2</w:t>
            </w:r>
            <w:r w:rsidRPr="00E229AB">
              <w:rPr>
                <w:b/>
                <w:bCs/>
                <w:color w:val="000000"/>
                <w:sz w:val="22"/>
                <w:szCs w:val="22"/>
                <w:lang w:val="en-US"/>
              </w:rPr>
              <w:t>1,</w:t>
            </w:r>
            <w:r w:rsidRPr="00E229AB">
              <w:rPr>
                <w:b/>
                <w:bCs/>
                <w:color w:val="000000"/>
                <w:sz w:val="22"/>
                <w:szCs w:val="22"/>
              </w:rPr>
              <w:t>7</w:t>
            </w:r>
            <w:r w:rsidRPr="00E229AB">
              <w:rPr>
                <w:b/>
                <w:bCs/>
                <w:color w:val="000000"/>
                <w:sz w:val="22"/>
                <w:szCs w:val="22"/>
                <w:lang w:val="en-US"/>
              </w:rPr>
              <w:t>5</w:t>
            </w:r>
          </w:p>
        </w:tc>
        <w:tc>
          <w:tcPr>
            <w:tcW w:w="535" w:type="pct"/>
            <w:vMerge w:val="restart"/>
            <w:shd w:val="clear" w:color="auto" w:fill="auto"/>
            <w:noWrap/>
            <w:vAlign w:val="bottom"/>
          </w:tcPr>
          <w:p w:rsidR="00BB30E9" w:rsidRPr="00E229AB" w:rsidRDefault="00BB30E9" w:rsidP="00BB30E9">
            <w:pPr>
              <w:jc w:val="both"/>
              <w:rPr>
                <w:b/>
                <w:bCs/>
                <w:color w:val="000000"/>
                <w:sz w:val="22"/>
                <w:szCs w:val="22"/>
              </w:rPr>
            </w:pPr>
          </w:p>
        </w:tc>
        <w:tc>
          <w:tcPr>
            <w:tcW w:w="468" w:type="pct"/>
            <w:vMerge w:val="restart"/>
            <w:shd w:val="clear" w:color="auto" w:fill="auto"/>
            <w:noWrap/>
            <w:vAlign w:val="bottom"/>
          </w:tcPr>
          <w:p w:rsidR="00BB30E9" w:rsidRPr="00E229AB" w:rsidRDefault="00BB30E9" w:rsidP="00BB30E9">
            <w:pPr>
              <w:jc w:val="both"/>
              <w:rPr>
                <w:b/>
                <w:bCs/>
                <w:color w:val="000000"/>
                <w:sz w:val="22"/>
                <w:szCs w:val="22"/>
                <w:lang w:val="en-US"/>
              </w:rPr>
            </w:pPr>
            <w:r w:rsidRPr="00E229AB">
              <w:rPr>
                <w:b/>
                <w:bCs/>
                <w:color w:val="000000"/>
                <w:sz w:val="22"/>
                <w:szCs w:val="22"/>
                <w:lang w:val="en-US"/>
              </w:rPr>
              <w:t>21,</w:t>
            </w:r>
            <w:r w:rsidRPr="00E229AB">
              <w:rPr>
                <w:b/>
                <w:bCs/>
                <w:color w:val="000000"/>
                <w:sz w:val="22"/>
                <w:szCs w:val="22"/>
              </w:rPr>
              <w:t>7</w:t>
            </w:r>
            <w:r w:rsidRPr="00E229AB">
              <w:rPr>
                <w:b/>
                <w:bCs/>
                <w:color w:val="000000"/>
                <w:sz w:val="22"/>
                <w:szCs w:val="22"/>
                <w:lang w:val="en-US"/>
              </w:rPr>
              <w:t>5</w:t>
            </w:r>
          </w:p>
        </w:tc>
        <w:tc>
          <w:tcPr>
            <w:tcW w:w="334" w:type="pct"/>
            <w:vMerge w:val="restart"/>
            <w:shd w:val="clear" w:color="auto" w:fill="auto"/>
            <w:noWrap/>
            <w:vAlign w:val="bottom"/>
            <w:hideMark/>
          </w:tcPr>
          <w:p w:rsidR="00BB30E9" w:rsidRPr="00E229AB" w:rsidRDefault="00BB30E9" w:rsidP="00BB30E9">
            <w:pPr>
              <w:jc w:val="both"/>
              <w:rPr>
                <w:b/>
                <w:bCs/>
                <w:color w:val="000000"/>
                <w:sz w:val="22"/>
                <w:szCs w:val="22"/>
              </w:rPr>
            </w:pPr>
          </w:p>
        </w:tc>
      </w:tr>
      <w:tr w:rsidR="00BB30E9" w:rsidRPr="00E229AB" w:rsidTr="00BB30E9">
        <w:trPr>
          <w:trHeight w:val="300"/>
        </w:trPr>
        <w:tc>
          <w:tcPr>
            <w:tcW w:w="3195" w:type="pct"/>
            <w:shd w:val="clear" w:color="auto" w:fill="auto"/>
            <w:noWrap/>
            <w:vAlign w:val="bottom"/>
            <w:hideMark/>
          </w:tcPr>
          <w:p w:rsidR="00BB30E9" w:rsidRPr="00E229AB" w:rsidRDefault="00BB30E9" w:rsidP="00BB30E9">
            <w:pPr>
              <w:jc w:val="both"/>
              <w:rPr>
                <w:b/>
                <w:bCs/>
                <w:color w:val="000000"/>
                <w:sz w:val="22"/>
                <w:szCs w:val="22"/>
              </w:rPr>
            </w:pPr>
            <w:r w:rsidRPr="00E229AB">
              <w:rPr>
                <w:b/>
                <w:bCs/>
                <w:color w:val="000000"/>
                <w:sz w:val="22"/>
                <w:szCs w:val="22"/>
              </w:rPr>
              <w:t>Всего по врачебной амбулатории в деревне Русскинской:</w:t>
            </w:r>
          </w:p>
        </w:tc>
        <w:tc>
          <w:tcPr>
            <w:tcW w:w="468" w:type="pct"/>
            <w:vMerge/>
            <w:vAlign w:val="center"/>
          </w:tcPr>
          <w:p w:rsidR="00BB30E9" w:rsidRPr="00E229AB" w:rsidRDefault="00BB30E9" w:rsidP="00BB30E9">
            <w:pPr>
              <w:jc w:val="both"/>
              <w:rPr>
                <w:b/>
                <w:bCs/>
                <w:color w:val="000000"/>
                <w:sz w:val="22"/>
                <w:szCs w:val="22"/>
              </w:rPr>
            </w:pPr>
          </w:p>
        </w:tc>
        <w:tc>
          <w:tcPr>
            <w:tcW w:w="535" w:type="pct"/>
            <w:vMerge/>
            <w:vAlign w:val="center"/>
          </w:tcPr>
          <w:p w:rsidR="00BB30E9" w:rsidRPr="00E229AB" w:rsidRDefault="00BB30E9" w:rsidP="00BB30E9">
            <w:pPr>
              <w:jc w:val="both"/>
              <w:rPr>
                <w:b/>
                <w:bCs/>
                <w:color w:val="000000"/>
                <w:sz w:val="22"/>
                <w:szCs w:val="22"/>
              </w:rPr>
            </w:pPr>
          </w:p>
        </w:tc>
        <w:tc>
          <w:tcPr>
            <w:tcW w:w="468" w:type="pct"/>
            <w:vMerge/>
            <w:vAlign w:val="center"/>
          </w:tcPr>
          <w:p w:rsidR="00BB30E9" w:rsidRPr="00E229AB" w:rsidRDefault="00BB30E9" w:rsidP="00BB30E9">
            <w:pPr>
              <w:jc w:val="both"/>
              <w:rPr>
                <w:b/>
                <w:bCs/>
                <w:color w:val="000000"/>
                <w:sz w:val="22"/>
                <w:szCs w:val="22"/>
              </w:rPr>
            </w:pPr>
          </w:p>
        </w:tc>
        <w:tc>
          <w:tcPr>
            <w:tcW w:w="334" w:type="pct"/>
            <w:vMerge/>
            <w:vAlign w:val="center"/>
            <w:hideMark/>
          </w:tcPr>
          <w:p w:rsidR="00BB30E9" w:rsidRPr="00E229AB" w:rsidRDefault="00BB30E9" w:rsidP="00BB30E9">
            <w:pPr>
              <w:jc w:val="both"/>
              <w:rPr>
                <w:b/>
                <w:bCs/>
                <w:color w:val="000000"/>
                <w:sz w:val="22"/>
                <w:szCs w:val="22"/>
              </w:rPr>
            </w:pPr>
          </w:p>
        </w:tc>
      </w:tr>
      <w:tr w:rsidR="00BB30E9" w:rsidRPr="00E229AB" w:rsidTr="00BB30E9">
        <w:trPr>
          <w:trHeight w:val="300"/>
        </w:trPr>
        <w:tc>
          <w:tcPr>
            <w:tcW w:w="3195" w:type="pct"/>
            <w:shd w:val="clear" w:color="auto" w:fill="auto"/>
            <w:noWrap/>
            <w:vAlign w:val="bottom"/>
            <w:hideMark/>
          </w:tcPr>
          <w:p w:rsidR="00BB30E9" w:rsidRPr="00E229AB" w:rsidRDefault="00BB30E9" w:rsidP="00BB30E9">
            <w:pPr>
              <w:jc w:val="both"/>
              <w:rPr>
                <w:color w:val="000000"/>
                <w:sz w:val="22"/>
                <w:szCs w:val="22"/>
              </w:rPr>
            </w:pPr>
            <w:r w:rsidRPr="00E229AB">
              <w:rPr>
                <w:bCs/>
                <w:color w:val="000000"/>
                <w:sz w:val="22"/>
                <w:szCs w:val="22"/>
              </w:rPr>
              <w:t>ВРАЧИ</w:t>
            </w:r>
          </w:p>
        </w:tc>
        <w:tc>
          <w:tcPr>
            <w:tcW w:w="468"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2,25</w:t>
            </w:r>
          </w:p>
        </w:tc>
        <w:tc>
          <w:tcPr>
            <w:tcW w:w="535" w:type="pct"/>
            <w:shd w:val="clear" w:color="auto" w:fill="auto"/>
            <w:noWrap/>
            <w:vAlign w:val="bottom"/>
          </w:tcPr>
          <w:p w:rsidR="00BB30E9" w:rsidRPr="00E229AB" w:rsidRDefault="00BB30E9" w:rsidP="00BB30E9">
            <w:pPr>
              <w:jc w:val="both"/>
              <w:rPr>
                <w:color w:val="000000"/>
                <w:sz w:val="22"/>
                <w:szCs w:val="22"/>
              </w:rPr>
            </w:pPr>
          </w:p>
        </w:tc>
        <w:tc>
          <w:tcPr>
            <w:tcW w:w="468"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2,25</w:t>
            </w:r>
          </w:p>
        </w:tc>
        <w:tc>
          <w:tcPr>
            <w:tcW w:w="334" w:type="pct"/>
            <w:shd w:val="clear" w:color="auto" w:fill="auto"/>
            <w:noWrap/>
            <w:vAlign w:val="bottom"/>
            <w:hideMark/>
          </w:tcPr>
          <w:p w:rsidR="00BB30E9" w:rsidRPr="00E229AB" w:rsidRDefault="00BB30E9" w:rsidP="00BB30E9">
            <w:pPr>
              <w:jc w:val="both"/>
              <w:rPr>
                <w:color w:val="000000"/>
                <w:sz w:val="22"/>
                <w:szCs w:val="22"/>
              </w:rPr>
            </w:pPr>
          </w:p>
        </w:tc>
      </w:tr>
      <w:tr w:rsidR="00BB30E9" w:rsidRPr="00E229AB" w:rsidTr="00BB30E9">
        <w:trPr>
          <w:trHeight w:val="300"/>
        </w:trPr>
        <w:tc>
          <w:tcPr>
            <w:tcW w:w="3195" w:type="pct"/>
            <w:shd w:val="clear" w:color="auto" w:fill="auto"/>
            <w:noWrap/>
            <w:vAlign w:val="bottom"/>
            <w:hideMark/>
          </w:tcPr>
          <w:p w:rsidR="00BB30E9" w:rsidRPr="00E229AB" w:rsidRDefault="00BB30E9" w:rsidP="00BB30E9">
            <w:pPr>
              <w:jc w:val="both"/>
              <w:rPr>
                <w:color w:val="000000"/>
                <w:sz w:val="22"/>
                <w:szCs w:val="22"/>
              </w:rPr>
            </w:pPr>
            <w:r w:rsidRPr="00E229AB">
              <w:rPr>
                <w:bCs/>
                <w:color w:val="000000"/>
                <w:sz w:val="22"/>
                <w:szCs w:val="22"/>
              </w:rPr>
              <w:t>СРЕДНИЕ</w:t>
            </w:r>
          </w:p>
        </w:tc>
        <w:tc>
          <w:tcPr>
            <w:tcW w:w="468" w:type="pct"/>
            <w:shd w:val="clear" w:color="auto" w:fill="auto"/>
            <w:noWrap/>
            <w:vAlign w:val="bottom"/>
          </w:tcPr>
          <w:p w:rsidR="00BB30E9" w:rsidRPr="00E229AB" w:rsidRDefault="00BB30E9" w:rsidP="00BB30E9">
            <w:pPr>
              <w:jc w:val="both"/>
              <w:rPr>
                <w:color w:val="000000"/>
                <w:sz w:val="22"/>
                <w:szCs w:val="22"/>
                <w:lang w:val="en-US"/>
              </w:rPr>
            </w:pPr>
            <w:r w:rsidRPr="00E229AB">
              <w:rPr>
                <w:color w:val="000000"/>
                <w:sz w:val="22"/>
                <w:szCs w:val="22"/>
                <w:lang w:val="en-US"/>
              </w:rPr>
              <w:t>10,5</w:t>
            </w:r>
          </w:p>
        </w:tc>
        <w:tc>
          <w:tcPr>
            <w:tcW w:w="535" w:type="pct"/>
            <w:shd w:val="clear" w:color="auto" w:fill="auto"/>
            <w:noWrap/>
            <w:vAlign w:val="bottom"/>
          </w:tcPr>
          <w:p w:rsidR="00BB30E9" w:rsidRPr="00E229AB" w:rsidRDefault="00BB30E9" w:rsidP="00BB30E9">
            <w:pPr>
              <w:jc w:val="both"/>
              <w:rPr>
                <w:color w:val="000000"/>
                <w:sz w:val="22"/>
                <w:szCs w:val="22"/>
              </w:rPr>
            </w:pPr>
          </w:p>
        </w:tc>
        <w:tc>
          <w:tcPr>
            <w:tcW w:w="468" w:type="pct"/>
            <w:shd w:val="clear" w:color="auto" w:fill="auto"/>
            <w:noWrap/>
            <w:vAlign w:val="bottom"/>
          </w:tcPr>
          <w:p w:rsidR="00BB30E9" w:rsidRPr="00E229AB" w:rsidRDefault="00BB30E9" w:rsidP="00BB30E9">
            <w:pPr>
              <w:jc w:val="both"/>
              <w:rPr>
                <w:color w:val="000000"/>
                <w:sz w:val="22"/>
                <w:szCs w:val="22"/>
                <w:lang w:val="en-US"/>
              </w:rPr>
            </w:pPr>
            <w:r w:rsidRPr="00E229AB">
              <w:rPr>
                <w:color w:val="000000"/>
                <w:sz w:val="22"/>
                <w:szCs w:val="22"/>
                <w:lang w:val="en-US"/>
              </w:rPr>
              <w:t>10,5</w:t>
            </w:r>
          </w:p>
        </w:tc>
        <w:tc>
          <w:tcPr>
            <w:tcW w:w="334" w:type="pct"/>
            <w:shd w:val="clear" w:color="auto" w:fill="auto"/>
            <w:noWrap/>
            <w:vAlign w:val="bottom"/>
            <w:hideMark/>
          </w:tcPr>
          <w:p w:rsidR="00BB30E9" w:rsidRPr="00E229AB" w:rsidRDefault="00BB30E9" w:rsidP="00BB30E9">
            <w:pPr>
              <w:jc w:val="both"/>
              <w:rPr>
                <w:color w:val="000000"/>
                <w:sz w:val="22"/>
                <w:szCs w:val="22"/>
              </w:rPr>
            </w:pPr>
          </w:p>
        </w:tc>
      </w:tr>
      <w:tr w:rsidR="00BB30E9" w:rsidRPr="00E229AB" w:rsidTr="00BB30E9">
        <w:trPr>
          <w:trHeight w:val="300"/>
        </w:trPr>
        <w:tc>
          <w:tcPr>
            <w:tcW w:w="3195" w:type="pct"/>
            <w:shd w:val="clear" w:color="auto" w:fill="auto"/>
            <w:noWrap/>
            <w:vAlign w:val="bottom"/>
            <w:hideMark/>
          </w:tcPr>
          <w:p w:rsidR="00BB30E9" w:rsidRPr="00E229AB" w:rsidRDefault="00BB30E9" w:rsidP="00BB30E9">
            <w:pPr>
              <w:jc w:val="both"/>
              <w:rPr>
                <w:color w:val="000000"/>
                <w:sz w:val="22"/>
                <w:szCs w:val="22"/>
              </w:rPr>
            </w:pPr>
            <w:r w:rsidRPr="00E229AB">
              <w:rPr>
                <w:bCs/>
                <w:color w:val="000000"/>
                <w:sz w:val="22"/>
                <w:szCs w:val="22"/>
              </w:rPr>
              <w:t>ПРОЧИЕ</w:t>
            </w:r>
          </w:p>
        </w:tc>
        <w:tc>
          <w:tcPr>
            <w:tcW w:w="468"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9</w:t>
            </w:r>
          </w:p>
        </w:tc>
        <w:tc>
          <w:tcPr>
            <w:tcW w:w="535" w:type="pct"/>
            <w:shd w:val="clear" w:color="auto" w:fill="auto"/>
            <w:noWrap/>
            <w:vAlign w:val="bottom"/>
          </w:tcPr>
          <w:p w:rsidR="00BB30E9" w:rsidRPr="00E229AB" w:rsidRDefault="00BB30E9" w:rsidP="00BB30E9">
            <w:pPr>
              <w:jc w:val="both"/>
              <w:rPr>
                <w:color w:val="000000"/>
                <w:sz w:val="22"/>
                <w:szCs w:val="22"/>
              </w:rPr>
            </w:pPr>
          </w:p>
        </w:tc>
        <w:tc>
          <w:tcPr>
            <w:tcW w:w="468"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9</w:t>
            </w:r>
          </w:p>
        </w:tc>
        <w:tc>
          <w:tcPr>
            <w:tcW w:w="334" w:type="pct"/>
            <w:shd w:val="clear" w:color="auto" w:fill="auto"/>
            <w:noWrap/>
            <w:vAlign w:val="bottom"/>
            <w:hideMark/>
          </w:tcPr>
          <w:p w:rsidR="00BB30E9" w:rsidRPr="00E229AB" w:rsidRDefault="00BB30E9" w:rsidP="00BB30E9">
            <w:pPr>
              <w:jc w:val="both"/>
              <w:rPr>
                <w:color w:val="000000"/>
                <w:sz w:val="22"/>
                <w:szCs w:val="22"/>
              </w:rPr>
            </w:pPr>
          </w:p>
        </w:tc>
      </w:tr>
      <w:tr w:rsidR="00BB30E9" w:rsidRPr="00E229AB" w:rsidTr="00BB30E9">
        <w:trPr>
          <w:trHeight w:val="300"/>
        </w:trPr>
        <w:tc>
          <w:tcPr>
            <w:tcW w:w="3195" w:type="pct"/>
            <w:shd w:val="clear" w:color="auto" w:fill="auto"/>
            <w:noWrap/>
            <w:vAlign w:val="bottom"/>
            <w:hideMark/>
          </w:tcPr>
          <w:p w:rsidR="00BB30E9" w:rsidRPr="00E229AB" w:rsidRDefault="00BB30E9" w:rsidP="00BB30E9">
            <w:pPr>
              <w:jc w:val="both"/>
              <w:rPr>
                <w:b/>
                <w:bCs/>
                <w:color w:val="000000"/>
                <w:sz w:val="22"/>
                <w:szCs w:val="22"/>
              </w:rPr>
            </w:pPr>
            <w:r w:rsidRPr="00E229AB">
              <w:rPr>
                <w:b/>
                <w:bCs/>
                <w:color w:val="000000"/>
                <w:sz w:val="22"/>
                <w:szCs w:val="22"/>
              </w:rPr>
              <w:t>Всего по врачебной амбулатории в поселке Ульт-Ягун:</w:t>
            </w:r>
          </w:p>
        </w:tc>
        <w:tc>
          <w:tcPr>
            <w:tcW w:w="468" w:type="pct"/>
            <w:shd w:val="clear" w:color="auto" w:fill="auto"/>
            <w:noWrap/>
            <w:vAlign w:val="bottom"/>
          </w:tcPr>
          <w:p w:rsidR="00BB30E9" w:rsidRPr="00E229AB" w:rsidRDefault="00BB30E9" w:rsidP="00BB30E9">
            <w:pPr>
              <w:jc w:val="both"/>
              <w:rPr>
                <w:b/>
                <w:bCs/>
                <w:color w:val="000000"/>
                <w:sz w:val="22"/>
                <w:szCs w:val="22"/>
                <w:lang w:val="en-US"/>
              </w:rPr>
            </w:pPr>
            <w:r w:rsidRPr="00E229AB">
              <w:rPr>
                <w:b/>
                <w:bCs/>
                <w:color w:val="000000"/>
                <w:sz w:val="22"/>
                <w:szCs w:val="22"/>
              </w:rPr>
              <w:t>18</w:t>
            </w:r>
            <w:r w:rsidRPr="00E229AB">
              <w:rPr>
                <w:b/>
                <w:bCs/>
                <w:color w:val="000000"/>
                <w:sz w:val="22"/>
                <w:szCs w:val="22"/>
                <w:lang w:val="en-US"/>
              </w:rPr>
              <w:t>,5</w:t>
            </w:r>
          </w:p>
        </w:tc>
        <w:tc>
          <w:tcPr>
            <w:tcW w:w="535" w:type="pct"/>
            <w:shd w:val="clear" w:color="auto" w:fill="auto"/>
            <w:noWrap/>
            <w:vAlign w:val="bottom"/>
          </w:tcPr>
          <w:p w:rsidR="00BB30E9" w:rsidRPr="00E229AB" w:rsidRDefault="00BB30E9" w:rsidP="00BB30E9">
            <w:pPr>
              <w:jc w:val="both"/>
              <w:rPr>
                <w:b/>
                <w:bCs/>
                <w:color w:val="000000"/>
                <w:sz w:val="22"/>
                <w:szCs w:val="22"/>
              </w:rPr>
            </w:pPr>
          </w:p>
        </w:tc>
        <w:tc>
          <w:tcPr>
            <w:tcW w:w="468" w:type="pct"/>
            <w:shd w:val="clear" w:color="auto" w:fill="auto"/>
            <w:noWrap/>
            <w:vAlign w:val="bottom"/>
          </w:tcPr>
          <w:p w:rsidR="00BB30E9" w:rsidRPr="00E229AB" w:rsidRDefault="00BB30E9" w:rsidP="00BB30E9">
            <w:pPr>
              <w:jc w:val="both"/>
              <w:rPr>
                <w:b/>
                <w:bCs/>
                <w:color w:val="000000"/>
                <w:sz w:val="22"/>
                <w:szCs w:val="22"/>
                <w:lang w:val="en-US"/>
              </w:rPr>
            </w:pPr>
            <w:r w:rsidRPr="00E229AB">
              <w:rPr>
                <w:b/>
                <w:bCs/>
                <w:color w:val="000000"/>
                <w:sz w:val="22"/>
                <w:szCs w:val="22"/>
              </w:rPr>
              <w:t>18</w:t>
            </w:r>
            <w:r w:rsidRPr="00E229AB">
              <w:rPr>
                <w:b/>
                <w:bCs/>
                <w:color w:val="000000"/>
                <w:sz w:val="22"/>
                <w:szCs w:val="22"/>
                <w:lang w:val="en-US"/>
              </w:rPr>
              <w:t>,5</w:t>
            </w:r>
          </w:p>
        </w:tc>
        <w:tc>
          <w:tcPr>
            <w:tcW w:w="334" w:type="pct"/>
            <w:shd w:val="clear" w:color="auto" w:fill="auto"/>
            <w:noWrap/>
            <w:vAlign w:val="bottom"/>
            <w:hideMark/>
          </w:tcPr>
          <w:p w:rsidR="00BB30E9" w:rsidRPr="00E229AB" w:rsidRDefault="00BB30E9" w:rsidP="00BB30E9">
            <w:pPr>
              <w:jc w:val="both"/>
              <w:rPr>
                <w:b/>
                <w:bCs/>
                <w:color w:val="000000"/>
                <w:sz w:val="22"/>
                <w:szCs w:val="22"/>
              </w:rPr>
            </w:pPr>
          </w:p>
        </w:tc>
      </w:tr>
      <w:tr w:rsidR="00BB30E9" w:rsidRPr="00E229AB" w:rsidTr="00BB30E9">
        <w:trPr>
          <w:trHeight w:val="300"/>
        </w:trPr>
        <w:tc>
          <w:tcPr>
            <w:tcW w:w="3195" w:type="pct"/>
            <w:shd w:val="clear" w:color="auto" w:fill="auto"/>
            <w:noWrap/>
            <w:vAlign w:val="bottom"/>
            <w:hideMark/>
          </w:tcPr>
          <w:p w:rsidR="00BB30E9" w:rsidRPr="00E229AB" w:rsidRDefault="00BB30E9" w:rsidP="00BB30E9">
            <w:pPr>
              <w:jc w:val="both"/>
              <w:rPr>
                <w:bCs/>
                <w:iCs/>
                <w:color w:val="000000"/>
                <w:sz w:val="22"/>
                <w:szCs w:val="22"/>
              </w:rPr>
            </w:pPr>
            <w:r w:rsidRPr="00E229AB">
              <w:rPr>
                <w:bCs/>
                <w:iCs/>
                <w:color w:val="000000"/>
                <w:sz w:val="22"/>
                <w:szCs w:val="22"/>
              </w:rPr>
              <w:t>ВРАЧИ</w:t>
            </w:r>
          </w:p>
        </w:tc>
        <w:tc>
          <w:tcPr>
            <w:tcW w:w="468"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2,25</w:t>
            </w:r>
          </w:p>
        </w:tc>
        <w:tc>
          <w:tcPr>
            <w:tcW w:w="535" w:type="pct"/>
            <w:shd w:val="clear" w:color="auto" w:fill="auto"/>
            <w:noWrap/>
            <w:vAlign w:val="bottom"/>
          </w:tcPr>
          <w:p w:rsidR="00BB30E9" w:rsidRPr="00E229AB" w:rsidRDefault="00BB30E9" w:rsidP="00BB30E9">
            <w:pPr>
              <w:jc w:val="both"/>
              <w:rPr>
                <w:iCs/>
                <w:color w:val="000000"/>
                <w:sz w:val="22"/>
                <w:szCs w:val="22"/>
              </w:rPr>
            </w:pPr>
          </w:p>
        </w:tc>
        <w:tc>
          <w:tcPr>
            <w:tcW w:w="468" w:type="pct"/>
            <w:shd w:val="clear" w:color="auto" w:fill="auto"/>
            <w:noWrap/>
            <w:vAlign w:val="bottom"/>
          </w:tcPr>
          <w:p w:rsidR="00BB30E9" w:rsidRPr="00E229AB" w:rsidRDefault="00BB30E9" w:rsidP="00BB30E9">
            <w:pPr>
              <w:jc w:val="both"/>
              <w:rPr>
                <w:iCs/>
                <w:color w:val="000000"/>
                <w:sz w:val="22"/>
                <w:szCs w:val="22"/>
              </w:rPr>
            </w:pPr>
            <w:r w:rsidRPr="00E229AB">
              <w:rPr>
                <w:iCs/>
                <w:color w:val="000000"/>
                <w:sz w:val="22"/>
                <w:szCs w:val="22"/>
              </w:rPr>
              <w:t>2,25</w:t>
            </w:r>
          </w:p>
        </w:tc>
        <w:tc>
          <w:tcPr>
            <w:tcW w:w="334" w:type="pct"/>
            <w:shd w:val="clear" w:color="auto" w:fill="auto"/>
            <w:noWrap/>
            <w:vAlign w:val="bottom"/>
            <w:hideMark/>
          </w:tcPr>
          <w:p w:rsidR="00BB30E9" w:rsidRPr="00E229AB" w:rsidRDefault="00BB30E9" w:rsidP="00BB30E9">
            <w:pPr>
              <w:jc w:val="both"/>
              <w:rPr>
                <w:iCs/>
                <w:color w:val="000000"/>
                <w:sz w:val="22"/>
                <w:szCs w:val="22"/>
              </w:rPr>
            </w:pPr>
          </w:p>
        </w:tc>
      </w:tr>
      <w:tr w:rsidR="00BB30E9" w:rsidRPr="00E229AB" w:rsidTr="00BB30E9">
        <w:trPr>
          <w:trHeight w:val="300"/>
        </w:trPr>
        <w:tc>
          <w:tcPr>
            <w:tcW w:w="3195" w:type="pct"/>
            <w:shd w:val="clear" w:color="auto" w:fill="auto"/>
            <w:noWrap/>
            <w:vAlign w:val="bottom"/>
            <w:hideMark/>
          </w:tcPr>
          <w:p w:rsidR="00BB30E9" w:rsidRPr="00E229AB" w:rsidRDefault="00BB30E9" w:rsidP="00BB30E9">
            <w:pPr>
              <w:jc w:val="both"/>
              <w:rPr>
                <w:bCs/>
                <w:iCs/>
                <w:color w:val="000000"/>
                <w:sz w:val="22"/>
                <w:szCs w:val="22"/>
              </w:rPr>
            </w:pPr>
            <w:r w:rsidRPr="00E229AB">
              <w:rPr>
                <w:bCs/>
                <w:iCs/>
                <w:color w:val="000000"/>
                <w:sz w:val="22"/>
                <w:szCs w:val="22"/>
              </w:rPr>
              <w:t>СРЕДНИЕ</w:t>
            </w:r>
          </w:p>
        </w:tc>
        <w:tc>
          <w:tcPr>
            <w:tcW w:w="468"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9,25</w:t>
            </w:r>
          </w:p>
        </w:tc>
        <w:tc>
          <w:tcPr>
            <w:tcW w:w="535" w:type="pct"/>
            <w:shd w:val="clear" w:color="auto" w:fill="auto"/>
            <w:noWrap/>
            <w:vAlign w:val="bottom"/>
          </w:tcPr>
          <w:p w:rsidR="00BB30E9" w:rsidRPr="00E229AB" w:rsidRDefault="00BB30E9" w:rsidP="00BB30E9">
            <w:pPr>
              <w:jc w:val="both"/>
              <w:rPr>
                <w:iCs/>
                <w:color w:val="000000"/>
                <w:sz w:val="22"/>
                <w:szCs w:val="22"/>
              </w:rPr>
            </w:pPr>
          </w:p>
        </w:tc>
        <w:tc>
          <w:tcPr>
            <w:tcW w:w="468" w:type="pct"/>
            <w:shd w:val="clear" w:color="auto" w:fill="auto"/>
            <w:noWrap/>
            <w:vAlign w:val="bottom"/>
          </w:tcPr>
          <w:p w:rsidR="00BB30E9" w:rsidRPr="00E229AB" w:rsidRDefault="00BB30E9" w:rsidP="00BB30E9">
            <w:pPr>
              <w:jc w:val="both"/>
              <w:rPr>
                <w:iCs/>
                <w:color w:val="000000"/>
                <w:sz w:val="22"/>
                <w:szCs w:val="22"/>
              </w:rPr>
            </w:pPr>
            <w:r w:rsidRPr="00E229AB">
              <w:rPr>
                <w:iCs/>
                <w:color w:val="000000"/>
                <w:sz w:val="22"/>
                <w:szCs w:val="22"/>
              </w:rPr>
              <w:t>9,25</w:t>
            </w:r>
          </w:p>
        </w:tc>
        <w:tc>
          <w:tcPr>
            <w:tcW w:w="334" w:type="pct"/>
            <w:shd w:val="clear" w:color="auto" w:fill="auto"/>
            <w:noWrap/>
            <w:vAlign w:val="bottom"/>
            <w:hideMark/>
          </w:tcPr>
          <w:p w:rsidR="00BB30E9" w:rsidRPr="00E229AB" w:rsidRDefault="00BB30E9" w:rsidP="00BB30E9">
            <w:pPr>
              <w:jc w:val="both"/>
              <w:rPr>
                <w:iCs/>
                <w:color w:val="000000"/>
                <w:sz w:val="22"/>
                <w:szCs w:val="22"/>
              </w:rPr>
            </w:pPr>
          </w:p>
        </w:tc>
      </w:tr>
      <w:tr w:rsidR="00BB30E9" w:rsidRPr="00E229AB" w:rsidTr="00BB30E9">
        <w:trPr>
          <w:trHeight w:val="300"/>
        </w:trPr>
        <w:tc>
          <w:tcPr>
            <w:tcW w:w="3195" w:type="pct"/>
            <w:shd w:val="clear" w:color="auto" w:fill="auto"/>
            <w:noWrap/>
            <w:vAlign w:val="bottom"/>
            <w:hideMark/>
          </w:tcPr>
          <w:p w:rsidR="00BB30E9" w:rsidRPr="00E229AB" w:rsidRDefault="00BB30E9" w:rsidP="00BB30E9">
            <w:pPr>
              <w:jc w:val="both"/>
              <w:rPr>
                <w:bCs/>
                <w:color w:val="000000"/>
                <w:sz w:val="22"/>
                <w:szCs w:val="22"/>
              </w:rPr>
            </w:pPr>
            <w:r w:rsidRPr="00E229AB">
              <w:rPr>
                <w:bCs/>
                <w:color w:val="000000"/>
                <w:sz w:val="22"/>
                <w:szCs w:val="22"/>
              </w:rPr>
              <w:t>ПРОЧИЕ</w:t>
            </w:r>
          </w:p>
        </w:tc>
        <w:tc>
          <w:tcPr>
            <w:tcW w:w="468"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7</w:t>
            </w:r>
          </w:p>
        </w:tc>
        <w:tc>
          <w:tcPr>
            <w:tcW w:w="535" w:type="pct"/>
            <w:shd w:val="clear" w:color="auto" w:fill="auto"/>
            <w:noWrap/>
            <w:vAlign w:val="bottom"/>
          </w:tcPr>
          <w:p w:rsidR="00BB30E9" w:rsidRPr="00E229AB" w:rsidRDefault="00BB30E9" w:rsidP="00BB30E9">
            <w:pPr>
              <w:jc w:val="both"/>
              <w:rPr>
                <w:iCs/>
                <w:color w:val="000000"/>
                <w:sz w:val="22"/>
                <w:szCs w:val="22"/>
              </w:rPr>
            </w:pPr>
          </w:p>
        </w:tc>
        <w:tc>
          <w:tcPr>
            <w:tcW w:w="468" w:type="pct"/>
            <w:shd w:val="clear" w:color="auto" w:fill="auto"/>
            <w:noWrap/>
            <w:vAlign w:val="bottom"/>
          </w:tcPr>
          <w:p w:rsidR="00BB30E9" w:rsidRPr="00E229AB" w:rsidRDefault="00BB30E9" w:rsidP="00BB30E9">
            <w:pPr>
              <w:jc w:val="both"/>
              <w:rPr>
                <w:iCs/>
                <w:color w:val="000000"/>
                <w:sz w:val="22"/>
                <w:szCs w:val="22"/>
              </w:rPr>
            </w:pPr>
            <w:r w:rsidRPr="00E229AB">
              <w:rPr>
                <w:iCs/>
                <w:color w:val="000000"/>
                <w:sz w:val="22"/>
                <w:szCs w:val="22"/>
              </w:rPr>
              <w:t>7</w:t>
            </w:r>
          </w:p>
        </w:tc>
        <w:tc>
          <w:tcPr>
            <w:tcW w:w="334" w:type="pct"/>
            <w:shd w:val="clear" w:color="auto" w:fill="auto"/>
            <w:noWrap/>
            <w:vAlign w:val="bottom"/>
            <w:hideMark/>
          </w:tcPr>
          <w:p w:rsidR="00BB30E9" w:rsidRPr="00E229AB" w:rsidRDefault="00BB30E9" w:rsidP="00BB30E9">
            <w:pPr>
              <w:jc w:val="both"/>
              <w:rPr>
                <w:iCs/>
                <w:color w:val="000000"/>
                <w:sz w:val="22"/>
                <w:szCs w:val="22"/>
              </w:rPr>
            </w:pPr>
          </w:p>
        </w:tc>
      </w:tr>
      <w:tr w:rsidR="00BB30E9" w:rsidRPr="00E229AB" w:rsidTr="00BB30E9">
        <w:trPr>
          <w:trHeight w:val="300"/>
        </w:trPr>
        <w:tc>
          <w:tcPr>
            <w:tcW w:w="3195" w:type="pct"/>
            <w:shd w:val="clear" w:color="auto" w:fill="auto"/>
            <w:noWrap/>
            <w:vAlign w:val="bottom"/>
            <w:hideMark/>
          </w:tcPr>
          <w:p w:rsidR="00BB30E9" w:rsidRPr="00E229AB" w:rsidRDefault="00BB30E9" w:rsidP="00BB30E9">
            <w:pPr>
              <w:jc w:val="both"/>
              <w:rPr>
                <w:b/>
                <w:bCs/>
                <w:color w:val="000000"/>
                <w:sz w:val="22"/>
                <w:szCs w:val="22"/>
              </w:rPr>
            </w:pPr>
            <w:r w:rsidRPr="00E229AB">
              <w:rPr>
                <w:b/>
                <w:bCs/>
                <w:color w:val="000000"/>
                <w:sz w:val="22"/>
                <w:szCs w:val="22"/>
              </w:rPr>
              <w:t>Всего по ФАП в поселке Тром-Аган:</w:t>
            </w:r>
          </w:p>
        </w:tc>
        <w:tc>
          <w:tcPr>
            <w:tcW w:w="468" w:type="pct"/>
            <w:shd w:val="clear" w:color="auto" w:fill="auto"/>
            <w:noWrap/>
            <w:vAlign w:val="bottom"/>
          </w:tcPr>
          <w:p w:rsidR="00BB30E9" w:rsidRPr="00E229AB" w:rsidRDefault="00BB30E9" w:rsidP="00BB30E9">
            <w:pPr>
              <w:jc w:val="both"/>
              <w:rPr>
                <w:b/>
                <w:bCs/>
                <w:color w:val="000000"/>
                <w:sz w:val="22"/>
                <w:szCs w:val="22"/>
              </w:rPr>
            </w:pPr>
            <w:r w:rsidRPr="00E229AB">
              <w:rPr>
                <w:b/>
                <w:bCs/>
                <w:color w:val="000000"/>
                <w:sz w:val="22"/>
                <w:szCs w:val="22"/>
                <w:lang w:val="en-US"/>
              </w:rPr>
              <w:t>2,25</w:t>
            </w:r>
          </w:p>
        </w:tc>
        <w:tc>
          <w:tcPr>
            <w:tcW w:w="535" w:type="pct"/>
            <w:shd w:val="clear" w:color="auto" w:fill="auto"/>
            <w:noWrap/>
            <w:vAlign w:val="bottom"/>
          </w:tcPr>
          <w:p w:rsidR="00BB30E9" w:rsidRPr="00E229AB" w:rsidRDefault="00BB30E9" w:rsidP="00BB30E9">
            <w:pPr>
              <w:jc w:val="both"/>
              <w:rPr>
                <w:b/>
                <w:bCs/>
                <w:color w:val="000000"/>
                <w:sz w:val="22"/>
                <w:szCs w:val="22"/>
              </w:rPr>
            </w:pPr>
          </w:p>
        </w:tc>
        <w:tc>
          <w:tcPr>
            <w:tcW w:w="468" w:type="pct"/>
            <w:shd w:val="clear" w:color="auto" w:fill="auto"/>
            <w:noWrap/>
            <w:vAlign w:val="bottom"/>
          </w:tcPr>
          <w:p w:rsidR="00BB30E9" w:rsidRPr="00E229AB" w:rsidRDefault="00BB30E9" w:rsidP="00BB30E9">
            <w:pPr>
              <w:jc w:val="both"/>
              <w:rPr>
                <w:b/>
                <w:bCs/>
                <w:color w:val="000000"/>
                <w:sz w:val="22"/>
                <w:szCs w:val="22"/>
                <w:lang w:val="en-US"/>
              </w:rPr>
            </w:pPr>
            <w:r w:rsidRPr="00E229AB">
              <w:rPr>
                <w:b/>
                <w:bCs/>
                <w:color w:val="000000"/>
                <w:sz w:val="22"/>
                <w:szCs w:val="22"/>
                <w:lang w:val="en-US"/>
              </w:rPr>
              <w:t>2,25</w:t>
            </w:r>
          </w:p>
        </w:tc>
        <w:tc>
          <w:tcPr>
            <w:tcW w:w="334" w:type="pct"/>
            <w:shd w:val="clear" w:color="auto" w:fill="auto"/>
            <w:noWrap/>
            <w:vAlign w:val="bottom"/>
            <w:hideMark/>
          </w:tcPr>
          <w:p w:rsidR="00BB30E9" w:rsidRPr="00E229AB" w:rsidRDefault="00BB30E9" w:rsidP="00BB30E9">
            <w:pPr>
              <w:jc w:val="both"/>
              <w:rPr>
                <w:b/>
                <w:bCs/>
                <w:color w:val="000000"/>
                <w:sz w:val="22"/>
                <w:szCs w:val="22"/>
              </w:rPr>
            </w:pPr>
          </w:p>
        </w:tc>
      </w:tr>
      <w:tr w:rsidR="00BB30E9" w:rsidRPr="00E229AB" w:rsidTr="00BB30E9">
        <w:trPr>
          <w:trHeight w:val="300"/>
        </w:trPr>
        <w:tc>
          <w:tcPr>
            <w:tcW w:w="3195" w:type="pct"/>
            <w:shd w:val="clear" w:color="auto" w:fill="auto"/>
            <w:noWrap/>
            <w:vAlign w:val="bottom"/>
            <w:hideMark/>
          </w:tcPr>
          <w:p w:rsidR="00BB30E9" w:rsidRPr="00E229AB" w:rsidRDefault="00BB30E9" w:rsidP="00BB30E9">
            <w:pPr>
              <w:jc w:val="both"/>
              <w:rPr>
                <w:bCs/>
                <w:iCs/>
                <w:color w:val="000000"/>
                <w:sz w:val="22"/>
                <w:szCs w:val="22"/>
              </w:rPr>
            </w:pPr>
            <w:r w:rsidRPr="00E229AB">
              <w:rPr>
                <w:bCs/>
                <w:iCs/>
                <w:color w:val="000000"/>
                <w:sz w:val="22"/>
                <w:szCs w:val="22"/>
              </w:rPr>
              <w:t>ВРАЧИ</w:t>
            </w:r>
          </w:p>
        </w:tc>
        <w:tc>
          <w:tcPr>
            <w:tcW w:w="468" w:type="pct"/>
            <w:shd w:val="clear" w:color="auto" w:fill="auto"/>
            <w:noWrap/>
            <w:vAlign w:val="bottom"/>
          </w:tcPr>
          <w:p w:rsidR="00BB30E9" w:rsidRPr="00E229AB" w:rsidRDefault="00BB30E9" w:rsidP="00BB30E9">
            <w:pPr>
              <w:jc w:val="both"/>
              <w:rPr>
                <w:color w:val="000000"/>
                <w:sz w:val="22"/>
                <w:szCs w:val="22"/>
              </w:rPr>
            </w:pPr>
          </w:p>
        </w:tc>
        <w:tc>
          <w:tcPr>
            <w:tcW w:w="535" w:type="pct"/>
            <w:shd w:val="clear" w:color="auto" w:fill="auto"/>
            <w:noWrap/>
            <w:vAlign w:val="bottom"/>
          </w:tcPr>
          <w:p w:rsidR="00BB30E9" w:rsidRPr="00E229AB" w:rsidRDefault="00BB30E9" w:rsidP="00BB30E9">
            <w:pPr>
              <w:jc w:val="both"/>
              <w:rPr>
                <w:iCs/>
                <w:color w:val="000000"/>
                <w:sz w:val="22"/>
                <w:szCs w:val="22"/>
              </w:rPr>
            </w:pPr>
          </w:p>
        </w:tc>
        <w:tc>
          <w:tcPr>
            <w:tcW w:w="468" w:type="pct"/>
            <w:shd w:val="clear" w:color="auto" w:fill="auto"/>
            <w:noWrap/>
            <w:vAlign w:val="bottom"/>
          </w:tcPr>
          <w:p w:rsidR="00BB30E9" w:rsidRPr="00E229AB" w:rsidRDefault="00BB30E9" w:rsidP="00BB30E9">
            <w:pPr>
              <w:jc w:val="both"/>
              <w:rPr>
                <w:iCs/>
                <w:color w:val="000000"/>
                <w:sz w:val="22"/>
                <w:szCs w:val="22"/>
              </w:rPr>
            </w:pPr>
          </w:p>
        </w:tc>
        <w:tc>
          <w:tcPr>
            <w:tcW w:w="334" w:type="pct"/>
            <w:shd w:val="clear" w:color="auto" w:fill="auto"/>
            <w:noWrap/>
            <w:vAlign w:val="bottom"/>
            <w:hideMark/>
          </w:tcPr>
          <w:p w:rsidR="00BB30E9" w:rsidRPr="00E229AB" w:rsidRDefault="00BB30E9" w:rsidP="00BB30E9">
            <w:pPr>
              <w:jc w:val="both"/>
              <w:rPr>
                <w:iCs/>
                <w:color w:val="000000"/>
                <w:sz w:val="22"/>
                <w:szCs w:val="22"/>
              </w:rPr>
            </w:pPr>
          </w:p>
        </w:tc>
      </w:tr>
      <w:tr w:rsidR="00BB30E9" w:rsidRPr="00E229AB" w:rsidTr="00BB30E9">
        <w:trPr>
          <w:trHeight w:val="300"/>
        </w:trPr>
        <w:tc>
          <w:tcPr>
            <w:tcW w:w="3195" w:type="pct"/>
            <w:shd w:val="clear" w:color="auto" w:fill="auto"/>
            <w:noWrap/>
            <w:vAlign w:val="bottom"/>
            <w:hideMark/>
          </w:tcPr>
          <w:p w:rsidR="00BB30E9" w:rsidRPr="00E229AB" w:rsidRDefault="00BB30E9" w:rsidP="00BB30E9">
            <w:pPr>
              <w:jc w:val="both"/>
              <w:rPr>
                <w:bCs/>
                <w:iCs/>
                <w:color w:val="000000"/>
                <w:sz w:val="22"/>
                <w:szCs w:val="22"/>
              </w:rPr>
            </w:pPr>
            <w:r w:rsidRPr="00E229AB">
              <w:rPr>
                <w:bCs/>
                <w:iCs/>
                <w:color w:val="000000"/>
                <w:sz w:val="22"/>
                <w:szCs w:val="22"/>
              </w:rPr>
              <w:t>СРЕДНИЕ</w:t>
            </w:r>
          </w:p>
        </w:tc>
        <w:tc>
          <w:tcPr>
            <w:tcW w:w="468"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1,25</w:t>
            </w:r>
          </w:p>
        </w:tc>
        <w:tc>
          <w:tcPr>
            <w:tcW w:w="535" w:type="pct"/>
            <w:shd w:val="clear" w:color="auto" w:fill="auto"/>
            <w:noWrap/>
            <w:vAlign w:val="bottom"/>
          </w:tcPr>
          <w:p w:rsidR="00BB30E9" w:rsidRPr="00E229AB" w:rsidRDefault="00BB30E9" w:rsidP="00BB30E9">
            <w:pPr>
              <w:jc w:val="both"/>
              <w:rPr>
                <w:iCs/>
                <w:color w:val="000000"/>
                <w:sz w:val="22"/>
                <w:szCs w:val="22"/>
              </w:rPr>
            </w:pPr>
          </w:p>
        </w:tc>
        <w:tc>
          <w:tcPr>
            <w:tcW w:w="468" w:type="pct"/>
            <w:shd w:val="clear" w:color="auto" w:fill="auto"/>
            <w:noWrap/>
            <w:vAlign w:val="bottom"/>
          </w:tcPr>
          <w:p w:rsidR="00BB30E9" w:rsidRPr="00E229AB" w:rsidRDefault="00BB30E9" w:rsidP="00BB30E9">
            <w:pPr>
              <w:jc w:val="both"/>
              <w:rPr>
                <w:iCs/>
                <w:color w:val="000000"/>
                <w:sz w:val="22"/>
                <w:szCs w:val="22"/>
                <w:lang w:val="en-US"/>
              </w:rPr>
            </w:pPr>
            <w:r w:rsidRPr="00E229AB">
              <w:rPr>
                <w:iCs/>
                <w:color w:val="000000"/>
                <w:sz w:val="22"/>
                <w:szCs w:val="22"/>
                <w:lang w:val="en-US"/>
              </w:rPr>
              <w:t>1,25</w:t>
            </w:r>
          </w:p>
        </w:tc>
        <w:tc>
          <w:tcPr>
            <w:tcW w:w="334" w:type="pct"/>
            <w:shd w:val="clear" w:color="auto" w:fill="auto"/>
            <w:noWrap/>
            <w:vAlign w:val="bottom"/>
            <w:hideMark/>
          </w:tcPr>
          <w:p w:rsidR="00BB30E9" w:rsidRPr="00E229AB" w:rsidRDefault="00BB30E9" w:rsidP="00BB30E9">
            <w:pPr>
              <w:jc w:val="both"/>
              <w:rPr>
                <w:iCs/>
                <w:color w:val="000000"/>
                <w:sz w:val="22"/>
                <w:szCs w:val="22"/>
              </w:rPr>
            </w:pPr>
          </w:p>
        </w:tc>
      </w:tr>
      <w:tr w:rsidR="00BB30E9" w:rsidRPr="00E229AB" w:rsidTr="00BB30E9">
        <w:trPr>
          <w:trHeight w:val="300"/>
        </w:trPr>
        <w:tc>
          <w:tcPr>
            <w:tcW w:w="3195" w:type="pct"/>
            <w:shd w:val="clear" w:color="auto" w:fill="auto"/>
            <w:noWrap/>
            <w:vAlign w:val="bottom"/>
            <w:hideMark/>
          </w:tcPr>
          <w:p w:rsidR="00BB30E9" w:rsidRPr="00E229AB" w:rsidRDefault="00BB30E9" w:rsidP="00BB30E9">
            <w:pPr>
              <w:jc w:val="both"/>
              <w:rPr>
                <w:bCs/>
                <w:color w:val="000000"/>
                <w:sz w:val="22"/>
                <w:szCs w:val="22"/>
              </w:rPr>
            </w:pPr>
            <w:r w:rsidRPr="00E229AB">
              <w:rPr>
                <w:bCs/>
                <w:color w:val="000000"/>
                <w:sz w:val="22"/>
                <w:szCs w:val="22"/>
              </w:rPr>
              <w:t>ПРОЧИЕ</w:t>
            </w:r>
          </w:p>
        </w:tc>
        <w:tc>
          <w:tcPr>
            <w:tcW w:w="468" w:type="pct"/>
            <w:shd w:val="clear" w:color="auto" w:fill="auto"/>
            <w:noWrap/>
            <w:vAlign w:val="bottom"/>
          </w:tcPr>
          <w:p w:rsidR="00BB30E9" w:rsidRPr="00E229AB" w:rsidRDefault="00BB30E9" w:rsidP="00BB30E9">
            <w:pPr>
              <w:jc w:val="both"/>
              <w:rPr>
                <w:color w:val="000000"/>
                <w:sz w:val="22"/>
                <w:szCs w:val="22"/>
              </w:rPr>
            </w:pPr>
            <w:r w:rsidRPr="00E229AB">
              <w:rPr>
                <w:color w:val="000000"/>
                <w:sz w:val="22"/>
                <w:szCs w:val="22"/>
              </w:rPr>
              <w:t>1</w:t>
            </w:r>
          </w:p>
        </w:tc>
        <w:tc>
          <w:tcPr>
            <w:tcW w:w="535" w:type="pct"/>
            <w:shd w:val="clear" w:color="auto" w:fill="auto"/>
            <w:noWrap/>
            <w:vAlign w:val="bottom"/>
          </w:tcPr>
          <w:p w:rsidR="00BB30E9" w:rsidRPr="00E229AB" w:rsidRDefault="00BB30E9" w:rsidP="00BB30E9">
            <w:pPr>
              <w:jc w:val="both"/>
              <w:rPr>
                <w:iCs/>
                <w:color w:val="000000"/>
                <w:sz w:val="22"/>
                <w:szCs w:val="22"/>
              </w:rPr>
            </w:pPr>
          </w:p>
        </w:tc>
        <w:tc>
          <w:tcPr>
            <w:tcW w:w="468" w:type="pct"/>
            <w:shd w:val="clear" w:color="auto" w:fill="auto"/>
            <w:noWrap/>
            <w:vAlign w:val="bottom"/>
          </w:tcPr>
          <w:p w:rsidR="00BB30E9" w:rsidRPr="00E229AB" w:rsidRDefault="00BB30E9" w:rsidP="00BB30E9">
            <w:pPr>
              <w:jc w:val="both"/>
              <w:rPr>
                <w:iCs/>
                <w:color w:val="000000"/>
                <w:sz w:val="22"/>
                <w:szCs w:val="22"/>
              </w:rPr>
            </w:pPr>
            <w:r w:rsidRPr="00E229AB">
              <w:rPr>
                <w:iCs/>
                <w:color w:val="000000"/>
                <w:sz w:val="22"/>
                <w:szCs w:val="22"/>
              </w:rPr>
              <w:t>1</w:t>
            </w:r>
          </w:p>
        </w:tc>
        <w:tc>
          <w:tcPr>
            <w:tcW w:w="334" w:type="pct"/>
            <w:shd w:val="clear" w:color="auto" w:fill="auto"/>
            <w:noWrap/>
            <w:vAlign w:val="bottom"/>
            <w:hideMark/>
          </w:tcPr>
          <w:p w:rsidR="00BB30E9" w:rsidRPr="00E229AB" w:rsidRDefault="00BB30E9" w:rsidP="00BB30E9">
            <w:pPr>
              <w:jc w:val="both"/>
              <w:rPr>
                <w:iCs/>
                <w:color w:val="000000"/>
                <w:sz w:val="22"/>
                <w:szCs w:val="22"/>
              </w:rPr>
            </w:pPr>
          </w:p>
        </w:tc>
      </w:tr>
    </w:tbl>
    <w:p w:rsidR="00BB30E9" w:rsidRPr="00E229AB" w:rsidRDefault="00BB30E9" w:rsidP="00BB30E9">
      <w:pPr>
        <w:ind w:firstLine="708"/>
        <w:jc w:val="both"/>
        <w:rPr>
          <w:i/>
          <w:sz w:val="22"/>
          <w:szCs w:val="22"/>
        </w:rPr>
      </w:pPr>
    </w:p>
    <w:p w:rsidR="00BB30E9" w:rsidRPr="00E229AB" w:rsidRDefault="00BB30E9" w:rsidP="00BB30E9">
      <w:pPr>
        <w:spacing w:line="276" w:lineRule="auto"/>
        <w:ind w:firstLine="708"/>
        <w:jc w:val="both"/>
      </w:pPr>
      <w:r w:rsidRPr="00E229AB">
        <w:t xml:space="preserve">В течение 2023 года были произведены временные штатные перемещения в целях рационального использования кадровых ресурсов, оптимизации расходов учреждения, выполнения объемов медицинской помощи, предусмотренных государственным заданием, путем оформления ведомости замены должностей, в соответствии с рекомендуемыми штатными нормативами в пределах установленных медицинской организации численности </w:t>
      </w:r>
      <w:r w:rsidR="00E34C86" w:rsidRPr="00E229AB">
        <w:t>должностей и</w:t>
      </w:r>
      <w:r w:rsidRPr="00E229AB">
        <w:t xml:space="preserve"> фонда оплаты труда. </w:t>
      </w:r>
    </w:p>
    <w:p w:rsidR="00BB30E9" w:rsidRPr="00E229AB" w:rsidRDefault="00BB30E9" w:rsidP="00BB30E9">
      <w:pPr>
        <w:spacing w:line="276" w:lineRule="auto"/>
        <w:ind w:firstLine="708"/>
        <w:jc w:val="both"/>
      </w:pPr>
      <w:r w:rsidRPr="00E229AB">
        <w:t>Укомплектованность на отчетную дату составила 95,4%, коэффициент совместительства равен 1,1.</w:t>
      </w:r>
    </w:p>
    <w:p w:rsidR="00BB30E9" w:rsidRPr="00E229AB" w:rsidRDefault="00BB30E9" w:rsidP="00BB30E9">
      <w:pPr>
        <w:spacing w:line="276" w:lineRule="auto"/>
        <w:ind w:firstLine="708"/>
        <w:jc w:val="both"/>
      </w:pPr>
      <w:r w:rsidRPr="00E229AB">
        <w:t>В 2023 году 100 % исполнена квота по государственной программе «Земский доктор», «Земский фельдшер». В ходе реализации плана были привлечены следующие специалисты:</w:t>
      </w:r>
    </w:p>
    <w:p w:rsidR="00BB30E9" w:rsidRPr="00E229AB" w:rsidRDefault="00BB30E9" w:rsidP="00BB30E9">
      <w:pPr>
        <w:spacing w:line="276" w:lineRule="auto"/>
        <w:ind w:firstLine="708"/>
        <w:jc w:val="both"/>
      </w:pPr>
      <w:r w:rsidRPr="00E229AB">
        <w:t>- «Земский доктор»:</w:t>
      </w:r>
    </w:p>
    <w:p w:rsidR="00BB30E9" w:rsidRPr="00E229AB" w:rsidRDefault="00BB30E9" w:rsidP="00BB30E9">
      <w:pPr>
        <w:tabs>
          <w:tab w:val="left" w:pos="993"/>
        </w:tabs>
        <w:spacing w:line="276" w:lineRule="auto"/>
        <w:ind w:firstLine="708"/>
        <w:jc w:val="both"/>
      </w:pPr>
      <w:r w:rsidRPr="00E229AB">
        <w:t>1.</w:t>
      </w:r>
      <w:r w:rsidRPr="00E229AB">
        <w:tab/>
        <w:t xml:space="preserve">Врач – акушер- </w:t>
      </w:r>
      <w:r w:rsidR="00E34C86" w:rsidRPr="00E229AB">
        <w:t>гинеколог –</w:t>
      </w:r>
      <w:r w:rsidRPr="00E229AB">
        <w:t xml:space="preserve"> 1 специалист,</w:t>
      </w:r>
    </w:p>
    <w:p w:rsidR="00BB30E9" w:rsidRPr="00E229AB" w:rsidRDefault="00BB30E9" w:rsidP="00BB30E9">
      <w:pPr>
        <w:tabs>
          <w:tab w:val="left" w:pos="993"/>
        </w:tabs>
        <w:spacing w:line="276" w:lineRule="auto"/>
        <w:ind w:firstLine="708"/>
        <w:jc w:val="both"/>
      </w:pPr>
      <w:r w:rsidRPr="00E229AB">
        <w:t>2. Врач – ультразвуковой диагностики – 1 специалист;</w:t>
      </w:r>
    </w:p>
    <w:p w:rsidR="00BB30E9" w:rsidRPr="00E229AB" w:rsidRDefault="00BB30E9" w:rsidP="00BB30E9">
      <w:pPr>
        <w:tabs>
          <w:tab w:val="left" w:pos="993"/>
        </w:tabs>
        <w:spacing w:line="276" w:lineRule="auto"/>
        <w:ind w:firstLine="708"/>
        <w:jc w:val="both"/>
      </w:pPr>
      <w:r w:rsidRPr="00E229AB">
        <w:t>3.</w:t>
      </w:r>
      <w:r w:rsidRPr="00E229AB">
        <w:tab/>
        <w:t>Врач –стоматолог- 1 специалист,</w:t>
      </w:r>
    </w:p>
    <w:p w:rsidR="00BB30E9" w:rsidRPr="00E229AB" w:rsidRDefault="00BB30E9" w:rsidP="00BB30E9">
      <w:pPr>
        <w:tabs>
          <w:tab w:val="left" w:pos="993"/>
        </w:tabs>
        <w:spacing w:line="276" w:lineRule="auto"/>
        <w:ind w:firstLine="708"/>
        <w:jc w:val="both"/>
      </w:pPr>
      <w:r w:rsidRPr="00E229AB">
        <w:t>4.</w:t>
      </w:r>
      <w:r w:rsidRPr="00E229AB">
        <w:tab/>
        <w:t>Врач – рентгенолог - 1 специалист,</w:t>
      </w:r>
    </w:p>
    <w:p w:rsidR="00BB30E9" w:rsidRPr="00E229AB" w:rsidRDefault="00BB30E9" w:rsidP="00BB30E9">
      <w:pPr>
        <w:tabs>
          <w:tab w:val="left" w:pos="993"/>
        </w:tabs>
        <w:spacing w:line="276" w:lineRule="auto"/>
        <w:ind w:firstLine="708"/>
        <w:jc w:val="both"/>
      </w:pPr>
      <w:r w:rsidRPr="00E229AB">
        <w:t>5. Врач-анестезиолог-реаниматолог- 1 специалист,</w:t>
      </w:r>
    </w:p>
    <w:p w:rsidR="00BB30E9" w:rsidRPr="00E229AB" w:rsidRDefault="00BB30E9" w:rsidP="00BB30E9">
      <w:pPr>
        <w:tabs>
          <w:tab w:val="left" w:pos="993"/>
        </w:tabs>
        <w:spacing w:line="276" w:lineRule="auto"/>
        <w:ind w:firstLine="708"/>
        <w:jc w:val="both"/>
      </w:pPr>
      <w:r w:rsidRPr="00E229AB">
        <w:t>6. Врач скорой медицинской помощи- 1 специалист.</w:t>
      </w:r>
    </w:p>
    <w:p w:rsidR="00BB30E9" w:rsidRPr="00E229AB" w:rsidRDefault="00BB30E9" w:rsidP="00BB30E9">
      <w:pPr>
        <w:tabs>
          <w:tab w:val="left" w:pos="993"/>
        </w:tabs>
        <w:spacing w:line="276" w:lineRule="auto"/>
        <w:ind w:firstLine="708"/>
        <w:jc w:val="both"/>
      </w:pPr>
      <w:r w:rsidRPr="00E229AB">
        <w:t>- «Земский фельдшер»:</w:t>
      </w:r>
    </w:p>
    <w:p w:rsidR="00BB30E9" w:rsidRPr="00E229AB" w:rsidRDefault="00BB30E9" w:rsidP="00BB30E9">
      <w:pPr>
        <w:tabs>
          <w:tab w:val="left" w:pos="993"/>
        </w:tabs>
        <w:spacing w:line="276" w:lineRule="auto"/>
        <w:ind w:firstLine="708"/>
        <w:jc w:val="both"/>
      </w:pPr>
      <w:r w:rsidRPr="00E229AB">
        <w:t>7. Фельдшер скорой медицинской помощи- 4 специалиста.</w:t>
      </w:r>
    </w:p>
    <w:p w:rsidR="00BB30E9" w:rsidRPr="00E229AB" w:rsidRDefault="00BB30E9" w:rsidP="00BB30E9">
      <w:pPr>
        <w:spacing w:line="276" w:lineRule="auto"/>
        <w:ind w:firstLine="708"/>
        <w:jc w:val="both"/>
        <w:rPr>
          <w:highlight w:val="yellow"/>
        </w:rPr>
      </w:pPr>
      <w:r w:rsidRPr="00E229AB">
        <w:t>Трудоустройство данных специалистов влечет за собой доступность медицинской помощи, увеличение объемов первичной медико-санитарной помощи в амбулаторных условиях, в отделении скорой медицинской помощи и, соответственно, увеличение финансирования учреждения в рамках программы ОМС и платных медицинских услуг.</w:t>
      </w:r>
    </w:p>
    <w:p w:rsidR="00BB30E9" w:rsidRPr="00E229AB" w:rsidRDefault="00BB30E9" w:rsidP="00BB30E9">
      <w:pPr>
        <w:spacing w:line="276" w:lineRule="auto"/>
        <w:ind w:firstLine="360"/>
        <w:jc w:val="both"/>
      </w:pPr>
      <w:r w:rsidRPr="00E229AB">
        <w:t xml:space="preserve">В соответствии с действующим трудовым законодательством, предприятия и учреждения обязаны направлять на обучение, переподготовку и повышение квалификации работников. На основании </w:t>
      </w:r>
      <w:r w:rsidRPr="00E229AB">
        <w:lastRenderedPageBreak/>
        <w:t xml:space="preserve">утвержденного плана повышения квалификации работников за отчетный период прошел обучение следующий персонал: 29 врачей прошли повышение квалификации, из среднего медицинского персонала – 30 человек прошли повышение квалификации и 1 специалист прошел профессиональную переподготовку. Общая сумма расходов составила </w:t>
      </w:r>
      <w:r w:rsidR="00E34C86" w:rsidRPr="00E229AB">
        <w:t>– 677</w:t>
      </w:r>
      <w:r w:rsidRPr="00E229AB">
        <w:t xml:space="preserve">,91 тыс.руб., из них за счет средств обязательного медицинского страхования – 497,21 тыс.руб., за счет средств предпринимательской </w:t>
      </w:r>
      <w:r w:rsidR="00E34C86" w:rsidRPr="00E229AB">
        <w:t>деятельности –</w:t>
      </w:r>
      <w:r w:rsidRPr="00E229AB">
        <w:t xml:space="preserve"> 180,70 тыс.руб.</w:t>
      </w:r>
    </w:p>
    <w:p w:rsidR="00BB30E9" w:rsidRPr="00E229AB" w:rsidRDefault="00BB30E9" w:rsidP="00BB30E9">
      <w:pPr>
        <w:tabs>
          <w:tab w:val="num" w:pos="0"/>
        </w:tabs>
        <w:spacing w:line="276" w:lineRule="auto"/>
        <w:ind w:firstLine="708"/>
        <w:jc w:val="center"/>
      </w:pPr>
    </w:p>
    <w:p w:rsidR="00BB30E9" w:rsidRPr="005D2529" w:rsidRDefault="00BB30E9" w:rsidP="00791DD2">
      <w:pPr>
        <w:spacing w:line="276" w:lineRule="auto"/>
        <w:jc w:val="center"/>
        <w:rPr>
          <w:b/>
          <w:bCs/>
        </w:rPr>
      </w:pPr>
      <w:r w:rsidRPr="005D2529">
        <w:rPr>
          <w:b/>
          <w:bCs/>
        </w:rPr>
        <w:t xml:space="preserve">Анализ средней заработной платы медицинского персонала </w:t>
      </w:r>
    </w:p>
    <w:p w:rsidR="00BB30E9" w:rsidRPr="005D2529" w:rsidRDefault="00BB30E9" w:rsidP="00791DD2">
      <w:pPr>
        <w:spacing w:line="276" w:lineRule="auto"/>
        <w:jc w:val="center"/>
        <w:rPr>
          <w:bCs/>
        </w:rPr>
      </w:pPr>
    </w:p>
    <w:p w:rsidR="00BB30E9" w:rsidRPr="005D2529" w:rsidRDefault="00BB30E9" w:rsidP="00791DD2">
      <w:pPr>
        <w:spacing w:line="276" w:lineRule="auto"/>
        <w:ind w:firstLine="360"/>
        <w:jc w:val="both"/>
      </w:pPr>
      <w:r w:rsidRPr="005D2529">
        <w:t>Кассовые расходы по фонду оплаты труда работников учреждения за счет всех источников финансирования за 2023 год составили -  499 268,75   тыс.руб. в том числе заработная плата (КОСГУ 211) -  382 104,39 тыс.руб., начисления на выплаты по оплате труда (КОСГУ 213) -  115 272,9 тыс.руб.</w:t>
      </w:r>
    </w:p>
    <w:p w:rsidR="00BB30E9" w:rsidRPr="005D2529" w:rsidRDefault="00BB30E9" w:rsidP="00791DD2">
      <w:pPr>
        <w:numPr>
          <w:ilvl w:val="0"/>
          <w:numId w:val="4"/>
        </w:numPr>
        <w:spacing w:line="276" w:lineRule="auto"/>
        <w:ind w:left="0" w:firstLine="0"/>
        <w:jc w:val="both"/>
        <w:rPr>
          <w:bCs/>
        </w:rPr>
      </w:pPr>
      <w:r w:rsidRPr="005D2529">
        <w:rPr>
          <w:bCs/>
        </w:rPr>
        <w:t xml:space="preserve">Показатель по средней заработной плате в целом по учреждению составил –79 013 рублей, средняя заработная плата за 2022 год - 72 756 рублей, рост составил 9%. </w:t>
      </w:r>
    </w:p>
    <w:p w:rsidR="00BB30E9" w:rsidRPr="005D2529" w:rsidRDefault="00BB30E9" w:rsidP="00791DD2">
      <w:pPr>
        <w:numPr>
          <w:ilvl w:val="0"/>
          <w:numId w:val="4"/>
        </w:numPr>
        <w:spacing w:line="276" w:lineRule="auto"/>
        <w:ind w:left="0" w:firstLine="0"/>
        <w:jc w:val="both"/>
        <w:rPr>
          <w:bCs/>
        </w:rPr>
      </w:pPr>
      <w:r w:rsidRPr="005D2529">
        <w:rPr>
          <w:bCs/>
        </w:rPr>
        <w:t xml:space="preserve">Показатель по средней заработной плате врачей и работников, имеющих высшее медицинское (фармацевтическое) образование, предоставляющих медицинские услуги, (обеспечивающих предоставление медицинских услуг) составил 156 255 –рублей, в 2022 году этот показатель составил – 144 102 рубля, рост составил 8,4 %.           </w:t>
      </w:r>
    </w:p>
    <w:p w:rsidR="00BB30E9" w:rsidRPr="005D2529" w:rsidRDefault="00BB30E9" w:rsidP="00791DD2">
      <w:pPr>
        <w:numPr>
          <w:ilvl w:val="0"/>
          <w:numId w:val="4"/>
        </w:numPr>
        <w:tabs>
          <w:tab w:val="left" w:pos="709"/>
        </w:tabs>
        <w:spacing w:line="276" w:lineRule="auto"/>
        <w:ind w:left="0" w:firstLine="0"/>
        <w:jc w:val="both"/>
        <w:rPr>
          <w:bCs/>
        </w:rPr>
      </w:pPr>
      <w:r w:rsidRPr="005D2529">
        <w:rPr>
          <w:bCs/>
        </w:rPr>
        <w:t xml:space="preserve">Показатель по средней заработной плате работников из числа среднего медицинского (фармацевтического) персонала (персонала, обеспечивающего предоставление медицинских услуг) составил – 77 087 рублей, в 2022 году этот показатель составил – 71 048 рублей, рост составил 8,5% </w:t>
      </w:r>
    </w:p>
    <w:p w:rsidR="00BB30E9" w:rsidRPr="005D2529" w:rsidRDefault="00BB30E9" w:rsidP="00791DD2">
      <w:pPr>
        <w:numPr>
          <w:ilvl w:val="0"/>
          <w:numId w:val="4"/>
        </w:numPr>
        <w:spacing w:line="276" w:lineRule="auto"/>
        <w:ind w:left="0" w:firstLine="0"/>
        <w:jc w:val="both"/>
        <w:rPr>
          <w:bCs/>
        </w:rPr>
      </w:pPr>
      <w:r w:rsidRPr="005D2529">
        <w:rPr>
          <w:bCs/>
        </w:rPr>
        <w:t xml:space="preserve">Показатель по средней заработной плате работников из числа младшего медицинского персонала (персонала, обеспечивающего предоставление медицинских услуг) составил - 77 069 </w:t>
      </w:r>
      <w:r w:rsidR="009A039E" w:rsidRPr="005D2529">
        <w:rPr>
          <w:bCs/>
        </w:rPr>
        <w:t>рублей</w:t>
      </w:r>
      <w:r w:rsidRPr="005D2529">
        <w:rPr>
          <w:bCs/>
        </w:rPr>
        <w:t>, в 2022 году этот показатель составил – 71 032 рублей, рост составил 8,5%.</w:t>
      </w:r>
    </w:p>
    <w:p w:rsidR="005D2529" w:rsidRDefault="005D2529" w:rsidP="00791DD2">
      <w:pPr>
        <w:spacing w:line="276" w:lineRule="auto"/>
        <w:rPr>
          <w:bCs/>
        </w:rPr>
      </w:pPr>
    </w:p>
    <w:p w:rsidR="00BB30E9" w:rsidRPr="005D2529" w:rsidRDefault="00BB30E9" w:rsidP="005D2529">
      <w:pPr>
        <w:spacing w:line="276" w:lineRule="auto"/>
        <w:jc w:val="center"/>
        <w:rPr>
          <w:bCs/>
        </w:rPr>
      </w:pPr>
      <w:r w:rsidRPr="005D2529">
        <w:rPr>
          <w:bCs/>
        </w:rPr>
        <w:t>Средняя заработная плата в динамике за 2022 – 2023 года</w:t>
      </w:r>
    </w:p>
    <w:p w:rsidR="00BB30E9" w:rsidRPr="00234936" w:rsidRDefault="00BB30E9" w:rsidP="00BB30E9">
      <w:pPr>
        <w:spacing w:line="276" w:lineRule="auto"/>
        <w:jc w:val="right"/>
        <w:rPr>
          <w:bCs/>
          <w:sz w:val="26"/>
          <w:szCs w:val="26"/>
        </w:rPr>
      </w:pPr>
      <w:r w:rsidRPr="00234936">
        <w:rPr>
          <w:bCs/>
          <w:sz w:val="26"/>
          <w:szCs w:val="26"/>
        </w:rPr>
        <w:t>Таблица 5</w:t>
      </w:r>
    </w:p>
    <w:tbl>
      <w:tblPr>
        <w:tblW w:w="5000" w:type="pct"/>
        <w:tblLook w:val="04A0" w:firstRow="1" w:lastRow="0" w:firstColumn="1" w:lastColumn="0" w:noHBand="0" w:noVBand="1"/>
      </w:tblPr>
      <w:tblGrid>
        <w:gridCol w:w="3987"/>
        <w:gridCol w:w="1806"/>
        <w:gridCol w:w="2186"/>
        <w:gridCol w:w="2400"/>
      </w:tblGrid>
      <w:tr w:rsidR="00BB30E9" w:rsidRPr="00E34C86" w:rsidTr="00BB30E9">
        <w:trPr>
          <w:trHeight w:val="750"/>
        </w:trPr>
        <w:tc>
          <w:tcPr>
            <w:tcW w:w="1921" w:type="pct"/>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Категория персонала</w:t>
            </w:r>
          </w:p>
        </w:tc>
        <w:tc>
          <w:tcPr>
            <w:tcW w:w="870" w:type="pct"/>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Врачи</w:t>
            </w:r>
          </w:p>
        </w:tc>
        <w:tc>
          <w:tcPr>
            <w:tcW w:w="1053" w:type="pct"/>
            <w:tcBorders>
              <w:top w:val="single" w:sz="8" w:space="0" w:color="auto"/>
              <w:left w:val="nil"/>
              <w:bottom w:val="nil"/>
              <w:right w:val="single" w:sz="8"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средний медицинский</w:t>
            </w:r>
          </w:p>
        </w:tc>
        <w:tc>
          <w:tcPr>
            <w:tcW w:w="1156" w:type="pct"/>
            <w:tcBorders>
              <w:top w:val="single" w:sz="8" w:space="0" w:color="auto"/>
              <w:left w:val="nil"/>
              <w:bottom w:val="nil"/>
              <w:right w:val="single" w:sz="8"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 xml:space="preserve">  младший медицинский</w:t>
            </w:r>
          </w:p>
        </w:tc>
      </w:tr>
      <w:tr w:rsidR="00BB30E9" w:rsidRPr="00E34C86" w:rsidTr="00BB30E9">
        <w:trPr>
          <w:trHeight w:val="270"/>
        </w:trPr>
        <w:tc>
          <w:tcPr>
            <w:tcW w:w="1921" w:type="pct"/>
            <w:vMerge/>
            <w:tcBorders>
              <w:top w:val="single" w:sz="8" w:space="0" w:color="auto"/>
              <w:left w:val="single" w:sz="8" w:space="0" w:color="auto"/>
              <w:bottom w:val="single" w:sz="8" w:space="0" w:color="000000"/>
              <w:right w:val="single" w:sz="8" w:space="0" w:color="auto"/>
            </w:tcBorders>
            <w:vAlign w:val="center"/>
            <w:hideMark/>
          </w:tcPr>
          <w:p w:rsidR="00BB30E9" w:rsidRPr="00E229AB" w:rsidRDefault="00BB30E9" w:rsidP="00BB30E9">
            <w:pPr>
              <w:rPr>
                <w:b/>
                <w:bCs/>
                <w:color w:val="000000"/>
                <w:sz w:val="22"/>
                <w:szCs w:val="22"/>
              </w:rPr>
            </w:pPr>
          </w:p>
        </w:tc>
        <w:tc>
          <w:tcPr>
            <w:tcW w:w="870" w:type="pct"/>
            <w:vMerge/>
            <w:tcBorders>
              <w:top w:val="single" w:sz="8" w:space="0" w:color="auto"/>
              <w:left w:val="single" w:sz="8" w:space="0" w:color="auto"/>
              <w:bottom w:val="single" w:sz="8" w:space="0" w:color="000000"/>
              <w:right w:val="single" w:sz="8" w:space="0" w:color="auto"/>
            </w:tcBorders>
            <w:vAlign w:val="center"/>
            <w:hideMark/>
          </w:tcPr>
          <w:p w:rsidR="00BB30E9" w:rsidRPr="00E229AB" w:rsidRDefault="00BB30E9" w:rsidP="00BB30E9">
            <w:pPr>
              <w:rPr>
                <w:b/>
                <w:bCs/>
                <w:color w:val="000000"/>
                <w:sz w:val="22"/>
                <w:szCs w:val="22"/>
              </w:rPr>
            </w:pPr>
          </w:p>
        </w:tc>
        <w:tc>
          <w:tcPr>
            <w:tcW w:w="1053" w:type="pct"/>
            <w:tcBorders>
              <w:top w:val="nil"/>
              <w:left w:val="nil"/>
              <w:bottom w:val="nil"/>
              <w:right w:val="single" w:sz="8"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персонал</w:t>
            </w:r>
          </w:p>
        </w:tc>
        <w:tc>
          <w:tcPr>
            <w:tcW w:w="1156" w:type="pct"/>
            <w:tcBorders>
              <w:top w:val="nil"/>
              <w:left w:val="nil"/>
              <w:bottom w:val="nil"/>
              <w:right w:val="single" w:sz="8"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 xml:space="preserve">    персонал</w:t>
            </w:r>
          </w:p>
        </w:tc>
      </w:tr>
      <w:tr w:rsidR="00BB30E9" w:rsidRPr="00E34C86" w:rsidTr="00BB30E9">
        <w:trPr>
          <w:trHeight w:val="60"/>
        </w:trPr>
        <w:tc>
          <w:tcPr>
            <w:tcW w:w="1921" w:type="pct"/>
            <w:vMerge/>
            <w:tcBorders>
              <w:top w:val="single" w:sz="8" w:space="0" w:color="auto"/>
              <w:left w:val="single" w:sz="8" w:space="0" w:color="auto"/>
              <w:bottom w:val="single" w:sz="8" w:space="0" w:color="000000"/>
              <w:right w:val="single" w:sz="8" w:space="0" w:color="auto"/>
            </w:tcBorders>
            <w:vAlign w:val="center"/>
            <w:hideMark/>
          </w:tcPr>
          <w:p w:rsidR="00BB30E9" w:rsidRPr="00E229AB" w:rsidRDefault="00BB30E9" w:rsidP="00BB30E9">
            <w:pPr>
              <w:rPr>
                <w:b/>
                <w:bCs/>
                <w:color w:val="000000"/>
                <w:sz w:val="22"/>
                <w:szCs w:val="22"/>
              </w:rPr>
            </w:pPr>
          </w:p>
        </w:tc>
        <w:tc>
          <w:tcPr>
            <w:tcW w:w="870" w:type="pct"/>
            <w:vMerge/>
            <w:tcBorders>
              <w:top w:val="single" w:sz="8" w:space="0" w:color="auto"/>
              <w:left w:val="single" w:sz="8" w:space="0" w:color="auto"/>
              <w:bottom w:val="single" w:sz="8" w:space="0" w:color="000000"/>
              <w:right w:val="single" w:sz="8" w:space="0" w:color="auto"/>
            </w:tcBorders>
            <w:vAlign w:val="center"/>
            <w:hideMark/>
          </w:tcPr>
          <w:p w:rsidR="00BB30E9" w:rsidRPr="00E229AB" w:rsidRDefault="00BB30E9" w:rsidP="00BB30E9">
            <w:pPr>
              <w:rPr>
                <w:b/>
                <w:bCs/>
                <w:color w:val="000000"/>
                <w:sz w:val="22"/>
                <w:szCs w:val="22"/>
              </w:rPr>
            </w:pPr>
          </w:p>
        </w:tc>
        <w:tc>
          <w:tcPr>
            <w:tcW w:w="1053" w:type="pct"/>
            <w:tcBorders>
              <w:top w:val="nil"/>
              <w:left w:val="nil"/>
              <w:bottom w:val="single" w:sz="8" w:space="0" w:color="auto"/>
              <w:right w:val="single" w:sz="8" w:space="0" w:color="auto"/>
            </w:tcBorders>
            <w:shd w:val="clear" w:color="000000" w:fill="EEECE1"/>
            <w:vAlign w:val="center"/>
            <w:hideMark/>
          </w:tcPr>
          <w:p w:rsidR="00BB30E9" w:rsidRPr="00E229AB" w:rsidRDefault="00BB30E9" w:rsidP="00BB30E9">
            <w:pPr>
              <w:rPr>
                <w:rFonts w:ascii="Calibri" w:hAnsi="Calibri" w:cs="Calibri"/>
                <w:color w:val="000000"/>
                <w:sz w:val="22"/>
                <w:szCs w:val="22"/>
              </w:rPr>
            </w:pPr>
          </w:p>
        </w:tc>
        <w:tc>
          <w:tcPr>
            <w:tcW w:w="1156" w:type="pct"/>
            <w:tcBorders>
              <w:top w:val="nil"/>
              <w:left w:val="nil"/>
              <w:bottom w:val="single" w:sz="8" w:space="0" w:color="auto"/>
              <w:right w:val="single" w:sz="8" w:space="0" w:color="auto"/>
            </w:tcBorders>
            <w:shd w:val="clear" w:color="000000" w:fill="EEECE1"/>
            <w:vAlign w:val="center"/>
            <w:hideMark/>
          </w:tcPr>
          <w:p w:rsidR="00BB30E9" w:rsidRPr="00E229AB" w:rsidRDefault="00BB30E9" w:rsidP="00BB30E9">
            <w:pPr>
              <w:rPr>
                <w:b/>
                <w:bCs/>
                <w:color w:val="000000"/>
                <w:sz w:val="22"/>
                <w:szCs w:val="22"/>
              </w:rPr>
            </w:pPr>
          </w:p>
        </w:tc>
      </w:tr>
      <w:tr w:rsidR="00BB30E9" w:rsidRPr="00E34C86" w:rsidTr="00BB30E9">
        <w:trPr>
          <w:trHeight w:val="960"/>
        </w:trPr>
        <w:tc>
          <w:tcPr>
            <w:tcW w:w="1921" w:type="pct"/>
            <w:tcBorders>
              <w:top w:val="nil"/>
              <w:left w:val="single" w:sz="8" w:space="0" w:color="auto"/>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Средняя заработная плата (руб.) 2022 год</w:t>
            </w:r>
          </w:p>
        </w:tc>
        <w:tc>
          <w:tcPr>
            <w:tcW w:w="870"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144 102,00</w:t>
            </w:r>
          </w:p>
        </w:tc>
        <w:tc>
          <w:tcPr>
            <w:tcW w:w="1053"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71 048,00</w:t>
            </w:r>
          </w:p>
        </w:tc>
        <w:tc>
          <w:tcPr>
            <w:tcW w:w="1156"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71 032,00</w:t>
            </w:r>
          </w:p>
        </w:tc>
      </w:tr>
      <w:tr w:rsidR="00BB30E9" w:rsidRPr="00E34C86" w:rsidTr="00BB30E9">
        <w:trPr>
          <w:trHeight w:val="960"/>
        </w:trPr>
        <w:tc>
          <w:tcPr>
            <w:tcW w:w="1921" w:type="pct"/>
            <w:tcBorders>
              <w:top w:val="nil"/>
              <w:left w:val="single" w:sz="8" w:space="0" w:color="auto"/>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Средняя заработная плата (руб.) 2023 год</w:t>
            </w:r>
          </w:p>
        </w:tc>
        <w:tc>
          <w:tcPr>
            <w:tcW w:w="870"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156 255,00</w:t>
            </w:r>
          </w:p>
        </w:tc>
        <w:tc>
          <w:tcPr>
            <w:tcW w:w="1053"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77 087,00</w:t>
            </w:r>
          </w:p>
        </w:tc>
        <w:tc>
          <w:tcPr>
            <w:tcW w:w="1156"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77 069,00</w:t>
            </w:r>
          </w:p>
        </w:tc>
      </w:tr>
      <w:tr w:rsidR="00BB30E9" w:rsidRPr="00E34C86" w:rsidTr="00BB30E9">
        <w:trPr>
          <w:trHeight w:val="960"/>
        </w:trPr>
        <w:tc>
          <w:tcPr>
            <w:tcW w:w="1921" w:type="pct"/>
            <w:tcBorders>
              <w:top w:val="nil"/>
              <w:left w:val="single" w:sz="8" w:space="0" w:color="auto"/>
              <w:bottom w:val="single" w:sz="8" w:space="0" w:color="auto"/>
              <w:right w:val="single" w:sz="8"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Отклонение заработной платы (%)</w:t>
            </w:r>
          </w:p>
        </w:tc>
        <w:tc>
          <w:tcPr>
            <w:tcW w:w="870"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8,43%</w:t>
            </w:r>
          </w:p>
        </w:tc>
        <w:tc>
          <w:tcPr>
            <w:tcW w:w="1053"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8,50%</w:t>
            </w:r>
          </w:p>
        </w:tc>
        <w:tc>
          <w:tcPr>
            <w:tcW w:w="1156" w:type="pct"/>
            <w:tcBorders>
              <w:top w:val="nil"/>
              <w:left w:val="nil"/>
              <w:bottom w:val="single" w:sz="8" w:space="0" w:color="auto"/>
              <w:right w:val="single" w:sz="8"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8,50%</w:t>
            </w:r>
          </w:p>
        </w:tc>
      </w:tr>
      <w:tr w:rsidR="00BB30E9" w:rsidTr="00BB30E9">
        <w:trPr>
          <w:trHeight w:val="300"/>
        </w:trPr>
        <w:tc>
          <w:tcPr>
            <w:tcW w:w="1921" w:type="pct"/>
            <w:tcBorders>
              <w:top w:val="nil"/>
              <w:left w:val="nil"/>
              <w:bottom w:val="nil"/>
              <w:right w:val="nil"/>
            </w:tcBorders>
            <w:shd w:val="clear" w:color="auto" w:fill="auto"/>
            <w:noWrap/>
            <w:vAlign w:val="bottom"/>
            <w:hideMark/>
          </w:tcPr>
          <w:p w:rsidR="00BB30E9" w:rsidRDefault="00BB30E9" w:rsidP="00BB30E9">
            <w:pPr>
              <w:jc w:val="center"/>
              <w:rPr>
                <w:color w:val="000000"/>
                <w:sz w:val="26"/>
                <w:szCs w:val="26"/>
              </w:rPr>
            </w:pPr>
          </w:p>
          <w:p w:rsidR="00E229AB" w:rsidRDefault="00E229AB" w:rsidP="00BB30E9">
            <w:pPr>
              <w:jc w:val="center"/>
              <w:rPr>
                <w:color w:val="000000"/>
                <w:sz w:val="26"/>
                <w:szCs w:val="26"/>
              </w:rPr>
            </w:pPr>
          </w:p>
          <w:p w:rsidR="00E229AB" w:rsidRDefault="00E229AB" w:rsidP="00BB30E9">
            <w:pPr>
              <w:jc w:val="center"/>
              <w:rPr>
                <w:color w:val="000000"/>
                <w:sz w:val="26"/>
                <w:szCs w:val="26"/>
              </w:rPr>
            </w:pPr>
          </w:p>
          <w:p w:rsidR="00E229AB" w:rsidRDefault="00E229AB" w:rsidP="00E229AB">
            <w:pPr>
              <w:rPr>
                <w:color w:val="000000"/>
                <w:sz w:val="26"/>
                <w:szCs w:val="26"/>
              </w:rPr>
            </w:pPr>
          </w:p>
          <w:p w:rsidR="00E229AB" w:rsidRDefault="00E229AB" w:rsidP="00E229AB">
            <w:pPr>
              <w:rPr>
                <w:color w:val="000000"/>
                <w:sz w:val="26"/>
                <w:szCs w:val="26"/>
              </w:rPr>
            </w:pPr>
          </w:p>
        </w:tc>
        <w:tc>
          <w:tcPr>
            <w:tcW w:w="870"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053"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156" w:type="pct"/>
            <w:tcBorders>
              <w:top w:val="nil"/>
              <w:left w:val="nil"/>
              <w:bottom w:val="nil"/>
              <w:right w:val="nil"/>
            </w:tcBorders>
            <w:shd w:val="clear" w:color="auto" w:fill="auto"/>
            <w:noWrap/>
            <w:vAlign w:val="bottom"/>
            <w:hideMark/>
          </w:tcPr>
          <w:p w:rsidR="00BB30E9" w:rsidRDefault="00BB30E9" w:rsidP="00BB30E9">
            <w:pPr>
              <w:rPr>
                <w:sz w:val="20"/>
                <w:szCs w:val="20"/>
              </w:rPr>
            </w:pPr>
          </w:p>
        </w:tc>
      </w:tr>
      <w:tr w:rsidR="00BB30E9" w:rsidTr="00BB30E9">
        <w:trPr>
          <w:trHeight w:val="300"/>
        </w:trPr>
        <w:tc>
          <w:tcPr>
            <w:tcW w:w="1921" w:type="pct"/>
            <w:tcBorders>
              <w:top w:val="nil"/>
              <w:left w:val="nil"/>
              <w:bottom w:val="nil"/>
              <w:right w:val="nil"/>
            </w:tcBorders>
            <w:shd w:val="clear" w:color="auto" w:fill="auto"/>
            <w:noWrap/>
            <w:vAlign w:val="bottom"/>
            <w:hideMark/>
          </w:tcPr>
          <w:p w:rsidR="00C2355C" w:rsidRDefault="00C2355C" w:rsidP="00BB30E9">
            <w:pPr>
              <w:rPr>
                <w:rFonts w:ascii="Calibri" w:hAnsi="Calibri" w:cs="Calibri"/>
                <w:color w:val="000000"/>
                <w:sz w:val="22"/>
                <w:szCs w:val="22"/>
              </w:rPr>
            </w:pPr>
          </w:p>
          <w:p w:rsidR="00C2355C" w:rsidRDefault="00C2355C" w:rsidP="00BB30E9">
            <w:pPr>
              <w:rPr>
                <w:rFonts w:ascii="Calibri" w:hAnsi="Calibri" w:cs="Calibri"/>
                <w:color w:val="000000"/>
                <w:sz w:val="22"/>
                <w:szCs w:val="22"/>
              </w:rPr>
            </w:pPr>
          </w:p>
          <w:p w:rsidR="00C2355C" w:rsidRDefault="00C2355C" w:rsidP="00BB30E9">
            <w:pPr>
              <w:rPr>
                <w:rFonts w:ascii="Calibri" w:hAnsi="Calibri" w:cs="Calibri"/>
                <w:color w:val="000000"/>
                <w:sz w:val="22"/>
                <w:szCs w:val="22"/>
              </w:rPr>
            </w:pPr>
          </w:p>
          <w:p w:rsidR="00C2355C" w:rsidRDefault="00C2355C" w:rsidP="00BB30E9">
            <w:pPr>
              <w:rPr>
                <w:rFonts w:ascii="Calibri" w:hAnsi="Calibri" w:cs="Calibri"/>
                <w:color w:val="000000"/>
                <w:sz w:val="22"/>
                <w:szCs w:val="22"/>
              </w:rPr>
            </w:pPr>
          </w:p>
          <w:p w:rsidR="00BB30E9" w:rsidRDefault="00BB30E9" w:rsidP="00BB30E9">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63360" behindDoc="0" locked="0" layoutInCell="1" allowOverlap="1">
                  <wp:simplePos x="0" y="0"/>
                  <wp:positionH relativeFrom="column">
                    <wp:posOffset>253365</wp:posOffset>
                  </wp:positionH>
                  <wp:positionV relativeFrom="paragraph">
                    <wp:posOffset>67310</wp:posOffset>
                  </wp:positionV>
                  <wp:extent cx="5558790" cy="3275330"/>
                  <wp:effectExtent l="0" t="0" r="3810" b="1270"/>
                  <wp:wrapNone/>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140"/>
            </w:tblGrid>
            <w:tr w:rsidR="00BB30E9" w:rsidTr="00BB30E9">
              <w:trPr>
                <w:trHeight w:val="300"/>
                <w:tblCellSpacing w:w="0" w:type="dxa"/>
              </w:trPr>
              <w:tc>
                <w:tcPr>
                  <w:tcW w:w="3140" w:type="dxa"/>
                  <w:tcBorders>
                    <w:top w:val="nil"/>
                    <w:left w:val="nil"/>
                    <w:bottom w:val="nil"/>
                    <w:right w:val="nil"/>
                  </w:tcBorders>
                  <w:shd w:val="clear" w:color="auto" w:fill="auto"/>
                  <w:noWrap/>
                  <w:vAlign w:val="bottom"/>
                  <w:hideMark/>
                </w:tcPr>
                <w:p w:rsidR="00BB30E9" w:rsidRDefault="00BB30E9" w:rsidP="00BB30E9">
                  <w:pPr>
                    <w:rPr>
                      <w:rFonts w:ascii="Calibri" w:hAnsi="Calibri" w:cs="Calibri"/>
                      <w:color w:val="000000"/>
                      <w:sz w:val="22"/>
                      <w:szCs w:val="22"/>
                    </w:rPr>
                  </w:pPr>
                </w:p>
              </w:tc>
            </w:tr>
          </w:tbl>
          <w:p w:rsidR="00BB30E9" w:rsidRDefault="00BB30E9" w:rsidP="00BB30E9">
            <w:pPr>
              <w:rPr>
                <w:rFonts w:ascii="Calibri" w:hAnsi="Calibri" w:cs="Calibri"/>
                <w:color w:val="000000"/>
                <w:sz w:val="22"/>
                <w:szCs w:val="22"/>
              </w:rPr>
            </w:pPr>
          </w:p>
        </w:tc>
        <w:tc>
          <w:tcPr>
            <w:tcW w:w="870"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053"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156" w:type="pct"/>
            <w:tcBorders>
              <w:top w:val="nil"/>
              <w:left w:val="nil"/>
              <w:bottom w:val="nil"/>
              <w:right w:val="nil"/>
            </w:tcBorders>
            <w:shd w:val="clear" w:color="auto" w:fill="auto"/>
            <w:noWrap/>
            <w:vAlign w:val="bottom"/>
            <w:hideMark/>
          </w:tcPr>
          <w:p w:rsidR="00BB30E9" w:rsidRDefault="00BB30E9" w:rsidP="00BB30E9">
            <w:pPr>
              <w:rPr>
                <w:sz w:val="20"/>
                <w:szCs w:val="20"/>
              </w:rPr>
            </w:pPr>
          </w:p>
        </w:tc>
      </w:tr>
      <w:tr w:rsidR="00BB30E9" w:rsidTr="00BB30E9">
        <w:trPr>
          <w:trHeight w:val="300"/>
        </w:trPr>
        <w:tc>
          <w:tcPr>
            <w:tcW w:w="1921"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870"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053"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156" w:type="pct"/>
            <w:tcBorders>
              <w:top w:val="nil"/>
              <w:left w:val="nil"/>
              <w:bottom w:val="nil"/>
              <w:right w:val="nil"/>
            </w:tcBorders>
            <w:shd w:val="clear" w:color="auto" w:fill="auto"/>
            <w:noWrap/>
            <w:vAlign w:val="bottom"/>
            <w:hideMark/>
          </w:tcPr>
          <w:p w:rsidR="00BB30E9" w:rsidRDefault="00BB30E9" w:rsidP="00BB30E9">
            <w:pPr>
              <w:rPr>
                <w:sz w:val="20"/>
                <w:szCs w:val="20"/>
              </w:rPr>
            </w:pPr>
          </w:p>
        </w:tc>
      </w:tr>
      <w:tr w:rsidR="00BB30E9" w:rsidTr="00BB30E9">
        <w:trPr>
          <w:trHeight w:val="300"/>
        </w:trPr>
        <w:tc>
          <w:tcPr>
            <w:tcW w:w="1921"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870"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053"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156" w:type="pct"/>
            <w:tcBorders>
              <w:top w:val="nil"/>
              <w:left w:val="nil"/>
              <w:bottom w:val="nil"/>
              <w:right w:val="nil"/>
            </w:tcBorders>
            <w:shd w:val="clear" w:color="auto" w:fill="auto"/>
            <w:noWrap/>
            <w:vAlign w:val="bottom"/>
            <w:hideMark/>
          </w:tcPr>
          <w:p w:rsidR="00BB30E9" w:rsidRDefault="00BB30E9" w:rsidP="00BB30E9">
            <w:pPr>
              <w:rPr>
                <w:sz w:val="20"/>
                <w:szCs w:val="20"/>
              </w:rPr>
            </w:pPr>
          </w:p>
        </w:tc>
      </w:tr>
      <w:tr w:rsidR="00BB30E9" w:rsidTr="00BB30E9">
        <w:trPr>
          <w:trHeight w:val="300"/>
        </w:trPr>
        <w:tc>
          <w:tcPr>
            <w:tcW w:w="1921"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870"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053"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156" w:type="pct"/>
            <w:tcBorders>
              <w:top w:val="nil"/>
              <w:left w:val="nil"/>
              <w:bottom w:val="nil"/>
              <w:right w:val="nil"/>
            </w:tcBorders>
            <w:shd w:val="clear" w:color="auto" w:fill="auto"/>
            <w:noWrap/>
            <w:vAlign w:val="bottom"/>
            <w:hideMark/>
          </w:tcPr>
          <w:p w:rsidR="00BB30E9" w:rsidRDefault="00BB30E9" w:rsidP="00BB30E9">
            <w:pPr>
              <w:rPr>
                <w:sz w:val="20"/>
                <w:szCs w:val="20"/>
              </w:rPr>
            </w:pPr>
          </w:p>
        </w:tc>
      </w:tr>
      <w:tr w:rsidR="00BB30E9" w:rsidTr="00BB30E9">
        <w:trPr>
          <w:trHeight w:val="300"/>
        </w:trPr>
        <w:tc>
          <w:tcPr>
            <w:tcW w:w="1921"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870"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053"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156" w:type="pct"/>
            <w:tcBorders>
              <w:top w:val="nil"/>
              <w:left w:val="nil"/>
              <w:bottom w:val="nil"/>
              <w:right w:val="nil"/>
            </w:tcBorders>
            <w:shd w:val="clear" w:color="auto" w:fill="auto"/>
            <w:noWrap/>
            <w:vAlign w:val="bottom"/>
            <w:hideMark/>
          </w:tcPr>
          <w:p w:rsidR="00BB30E9" w:rsidRDefault="00BB30E9" w:rsidP="00BB30E9">
            <w:pPr>
              <w:rPr>
                <w:sz w:val="20"/>
                <w:szCs w:val="20"/>
              </w:rPr>
            </w:pPr>
          </w:p>
        </w:tc>
      </w:tr>
      <w:tr w:rsidR="00BB30E9" w:rsidTr="00BB30E9">
        <w:trPr>
          <w:trHeight w:val="300"/>
        </w:trPr>
        <w:tc>
          <w:tcPr>
            <w:tcW w:w="1921"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870"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053"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156" w:type="pct"/>
            <w:tcBorders>
              <w:top w:val="nil"/>
              <w:left w:val="nil"/>
              <w:bottom w:val="nil"/>
              <w:right w:val="nil"/>
            </w:tcBorders>
            <w:shd w:val="clear" w:color="auto" w:fill="auto"/>
            <w:noWrap/>
            <w:vAlign w:val="bottom"/>
            <w:hideMark/>
          </w:tcPr>
          <w:p w:rsidR="00BB30E9" w:rsidRDefault="00BB30E9" w:rsidP="00BB30E9">
            <w:pPr>
              <w:rPr>
                <w:sz w:val="20"/>
                <w:szCs w:val="20"/>
              </w:rPr>
            </w:pPr>
          </w:p>
        </w:tc>
      </w:tr>
      <w:tr w:rsidR="00BB30E9" w:rsidTr="00BB30E9">
        <w:trPr>
          <w:trHeight w:val="300"/>
        </w:trPr>
        <w:tc>
          <w:tcPr>
            <w:tcW w:w="1921"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870"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053"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156" w:type="pct"/>
            <w:tcBorders>
              <w:top w:val="nil"/>
              <w:left w:val="nil"/>
              <w:bottom w:val="nil"/>
              <w:right w:val="nil"/>
            </w:tcBorders>
            <w:shd w:val="clear" w:color="auto" w:fill="auto"/>
            <w:noWrap/>
            <w:vAlign w:val="bottom"/>
            <w:hideMark/>
          </w:tcPr>
          <w:p w:rsidR="00BB30E9" w:rsidRDefault="00BB30E9" w:rsidP="00BB30E9">
            <w:pPr>
              <w:rPr>
                <w:sz w:val="20"/>
                <w:szCs w:val="20"/>
              </w:rPr>
            </w:pPr>
          </w:p>
        </w:tc>
      </w:tr>
      <w:tr w:rsidR="00BB30E9" w:rsidTr="00BB30E9">
        <w:trPr>
          <w:trHeight w:val="300"/>
        </w:trPr>
        <w:tc>
          <w:tcPr>
            <w:tcW w:w="1921"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870"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053"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156" w:type="pct"/>
            <w:tcBorders>
              <w:top w:val="nil"/>
              <w:left w:val="nil"/>
              <w:bottom w:val="nil"/>
              <w:right w:val="nil"/>
            </w:tcBorders>
            <w:shd w:val="clear" w:color="auto" w:fill="auto"/>
            <w:noWrap/>
            <w:vAlign w:val="bottom"/>
            <w:hideMark/>
          </w:tcPr>
          <w:p w:rsidR="00BB30E9" w:rsidRDefault="00BB30E9" w:rsidP="00BB30E9">
            <w:pPr>
              <w:rPr>
                <w:sz w:val="20"/>
                <w:szCs w:val="20"/>
              </w:rPr>
            </w:pPr>
          </w:p>
        </w:tc>
      </w:tr>
      <w:tr w:rsidR="00BB30E9" w:rsidTr="00BB30E9">
        <w:trPr>
          <w:trHeight w:val="300"/>
        </w:trPr>
        <w:tc>
          <w:tcPr>
            <w:tcW w:w="1921"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870"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053"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156" w:type="pct"/>
            <w:tcBorders>
              <w:top w:val="nil"/>
              <w:left w:val="nil"/>
              <w:bottom w:val="nil"/>
              <w:right w:val="nil"/>
            </w:tcBorders>
            <w:shd w:val="clear" w:color="auto" w:fill="auto"/>
            <w:noWrap/>
            <w:vAlign w:val="bottom"/>
            <w:hideMark/>
          </w:tcPr>
          <w:p w:rsidR="00BB30E9" w:rsidRDefault="00BB30E9" w:rsidP="00BB30E9">
            <w:pPr>
              <w:rPr>
                <w:sz w:val="20"/>
                <w:szCs w:val="20"/>
              </w:rPr>
            </w:pPr>
          </w:p>
        </w:tc>
      </w:tr>
      <w:tr w:rsidR="00BB30E9" w:rsidTr="00BB30E9">
        <w:trPr>
          <w:trHeight w:val="300"/>
        </w:trPr>
        <w:tc>
          <w:tcPr>
            <w:tcW w:w="1921"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870"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053"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156" w:type="pct"/>
            <w:tcBorders>
              <w:top w:val="nil"/>
              <w:left w:val="nil"/>
              <w:bottom w:val="nil"/>
              <w:right w:val="nil"/>
            </w:tcBorders>
            <w:shd w:val="clear" w:color="auto" w:fill="auto"/>
            <w:noWrap/>
            <w:vAlign w:val="bottom"/>
            <w:hideMark/>
          </w:tcPr>
          <w:p w:rsidR="00BB30E9" w:rsidRDefault="00BB30E9" w:rsidP="00BB30E9">
            <w:pPr>
              <w:rPr>
                <w:sz w:val="20"/>
                <w:szCs w:val="20"/>
              </w:rPr>
            </w:pPr>
          </w:p>
        </w:tc>
      </w:tr>
      <w:tr w:rsidR="00BB30E9" w:rsidTr="00BB30E9">
        <w:trPr>
          <w:trHeight w:val="300"/>
        </w:trPr>
        <w:tc>
          <w:tcPr>
            <w:tcW w:w="1921"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870"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053"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156" w:type="pct"/>
            <w:tcBorders>
              <w:top w:val="nil"/>
              <w:left w:val="nil"/>
              <w:bottom w:val="nil"/>
              <w:right w:val="nil"/>
            </w:tcBorders>
            <w:shd w:val="clear" w:color="auto" w:fill="auto"/>
            <w:noWrap/>
            <w:vAlign w:val="bottom"/>
            <w:hideMark/>
          </w:tcPr>
          <w:p w:rsidR="00BB30E9" w:rsidRDefault="00BB30E9" w:rsidP="00BB30E9">
            <w:pPr>
              <w:rPr>
                <w:sz w:val="20"/>
                <w:szCs w:val="20"/>
              </w:rPr>
            </w:pPr>
          </w:p>
        </w:tc>
      </w:tr>
      <w:tr w:rsidR="00BB30E9" w:rsidTr="00BB30E9">
        <w:trPr>
          <w:trHeight w:val="300"/>
        </w:trPr>
        <w:tc>
          <w:tcPr>
            <w:tcW w:w="1921"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870"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053"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156" w:type="pct"/>
            <w:tcBorders>
              <w:top w:val="nil"/>
              <w:left w:val="nil"/>
              <w:bottom w:val="nil"/>
              <w:right w:val="nil"/>
            </w:tcBorders>
            <w:shd w:val="clear" w:color="auto" w:fill="auto"/>
            <w:noWrap/>
            <w:vAlign w:val="bottom"/>
            <w:hideMark/>
          </w:tcPr>
          <w:p w:rsidR="00BB30E9" w:rsidRDefault="00BB30E9" w:rsidP="00BB30E9">
            <w:pPr>
              <w:rPr>
                <w:sz w:val="20"/>
                <w:szCs w:val="20"/>
              </w:rPr>
            </w:pPr>
          </w:p>
        </w:tc>
      </w:tr>
      <w:tr w:rsidR="00BB30E9" w:rsidTr="00BB30E9">
        <w:trPr>
          <w:trHeight w:val="300"/>
        </w:trPr>
        <w:tc>
          <w:tcPr>
            <w:tcW w:w="1921"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870"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053"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156" w:type="pct"/>
            <w:tcBorders>
              <w:top w:val="nil"/>
              <w:left w:val="nil"/>
              <w:bottom w:val="nil"/>
              <w:right w:val="nil"/>
            </w:tcBorders>
            <w:shd w:val="clear" w:color="auto" w:fill="auto"/>
            <w:noWrap/>
            <w:vAlign w:val="bottom"/>
            <w:hideMark/>
          </w:tcPr>
          <w:p w:rsidR="00BB30E9" w:rsidRDefault="00BB30E9" w:rsidP="00BB30E9">
            <w:pPr>
              <w:rPr>
                <w:sz w:val="20"/>
                <w:szCs w:val="20"/>
              </w:rPr>
            </w:pPr>
          </w:p>
        </w:tc>
      </w:tr>
      <w:tr w:rsidR="00BB30E9" w:rsidTr="00BB30E9">
        <w:trPr>
          <w:trHeight w:val="300"/>
        </w:trPr>
        <w:tc>
          <w:tcPr>
            <w:tcW w:w="1921"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870"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053"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156" w:type="pct"/>
            <w:tcBorders>
              <w:top w:val="nil"/>
              <w:left w:val="nil"/>
              <w:bottom w:val="nil"/>
              <w:right w:val="nil"/>
            </w:tcBorders>
            <w:shd w:val="clear" w:color="auto" w:fill="auto"/>
            <w:noWrap/>
            <w:vAlign w:val="bottom"/>
            <w:hideMark/>
          </w:tcPr>
          <w:p w:rsidR="00BB30E9" w:rsidRDefault="00BB30E9" w:rsidP="00BB30E9">
            <w:pPr>
              <w:rPr>
                <w:sz w:val="20"/>
                <w:szCs w:val="20"/>
              </w:rPr>
            </w:pPr>
          </w:p>
        </w:tc>
      </w:tr>
      <w:tr w:rsidR="00BB30E9" w:rsidTr="00BB30E9">
        <w:trPr>
          <w:trHeight w:val="300"/>
        </w:trPr>
        <w:tc>
          <w:tcPr>
            <w:tcW w:w="1921"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870"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053"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156" w:type="pct"/>
            <w:tcBorders>
              <w:top w:val="nil"/>
              <w:left w:val="nil"/>
              <w:bottom w:val="nil"/>
              <w:right w:val="nil"/>
            </w:tcBorders>
            <w:shd w:val="clear" w:color="auto" w:fill="auto"/>
            <w:noWrap/>
            <w:vAlign w:val="bottom"/>
            <w:hideMark/>
          </w:tcPr>
          <w:p w:rsidR="00BB30E9" w:rsidRDefault="00BB30E9" w:rsidP="00BB30E9">
            <w:pPr>
              <w:rPr>
                <w:sz w:val="20"/>
                <w:szCs w:val="20"/>
              </w:rPr>
            </w:pPr>
          </w:p>
        </w:tc>
      </w:tr>
      <w:tr w:rsidR="00BB30E9" w:rsidTr="00BB30E9">
        <w:trPr>
          <w:trHeight w:val="300"/>
        </w:trPr>
        <w:tc>
          <w:tcPr>
            <w:tcW w:w="1921"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870"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053"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156" w:type="pct"/>
            <w:tcBorders>
              <w:top w:val="nil"/>
              <w:left w:val="nil"/>
              <w:bottom w:val="nil"/>
              <w:right w:val="nil"/>
            </w:tcBorders>
            <w:shd w:val="clear" w:color="auto" w:fill="auto"/>
            <w:noWrap/>
            <w:vAlign w:val="bottom"/>
            <w:hideMark/>
          </w:tcPr>
          <w:p w:rsidR="00BB30E9" w:rsidRDefault="00BB30E9" w:rsidP="00BB30E9">
            <w:pPr>
              <w:rPr>
                <w:sz w:val="20"/>
                <w:szCs w:val="20"/>
              </w:rPr>
            </w:pPr>
          </w:p>
        </w:tc>
      </w:tr>
      <w:tr w:rsidR="00BB30E9" w:rsidTr="00BB30E9">
        <w:trPr>
          <w:trHeight w:val="300"/>
        </w:trPr>
        <w:tc>
          <w:tcPr>
            <w:tcW w:w="1921"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870"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053" w:type="pct"/>
            <w:tcBorders>
              <w:top w:val="nil"/>
              <w:left w:val="nil"/>
              <w:bottom w:val="nil"/>
              <w:right w:val="nil"/>
            </w:tcBorders>
            <w:shd w:val="clear" w:color="auto" w:fill="auto"/>
            <w:noWrap/>
            <w:vAlign w:val="bottom"/>
            <w:hideMark/>
          </w:tcPr>
          <w:p w:rsidR="00BB30E9" w:rsidRDefault="00BB30E9" w:rsidP="00BB30E9">
            <w:pPr>
              <w:rPr>
                <w:sz w:val="20"/>
                <w:szCs w:val="20"/>
              </w:rPr>
            </w:pPr>
          </w:p>
        </w:tc>
        <w:tc>
          <w:tcPr>
            <w:tcW w:w="1156" w:type="pct"/>
            <w:tcBorders>
              <w:top w:val="nil"/>
              <w:left w:val="nil"/>
              <w:bottom w:val="nil"/>
              <w:right w:val="nil"/>
            </w:tcBorders>
            <w:shd w:val="clear" w:color="auto" w:fill="auto"/>
            <w:noWrap/>
            <w:vAlign w:val="bottom"/>
            <w:hideMark/>
          </w:tcPr>
          <w:p w:rsidR="00BB30E9" w:rsidRDefault="00BB30E9" w:rsidP="00BB30E9">
            <w:pPr>
              <w:rPr>
                <w:sz w:val="20"/>
                <w:szCs w:val="20"/>
              </w:rPr>
            </w:pPr>
          </w:p>
        </w:tc>
      </w:tr>
      <w:tr w:rsidR="00C2355C" w:rsidTr="00BB30E9">
        <w:trPr>
          <w:trHeight w:val="300"/>
        </w:trPr>
        <w:tc>
          <w:tcPr>
            <w:tcW w:w="1921" w:type="pct"/>
            <w:tcBorders>
              <w:top w:val="nil"/>
              <w:left w:val="nil"/>
              <w:bottom w:val="nil"/>
              <w:right w:val="nil"/>
            </w:tcBorders>
            <w:shd w:val="clear" w:color="auto" w:fill="auto"/>
            <w:noWrap/>
            <w:vAlign w:val="bottom"/>
          </w:tcPr>
          <w:p w:rsidR="00C2355C" w:rsidRDefault="00C2355C" w:rsidP="00BB30E9">
            <w:pPr>
              <w:rPr>
                <w:sz w:val="20"/>
                <w:szCs w:val="20"/>
              </w:rPr>
            </w:pPr>
          </w:p>
        </w:tc>
        <w:tc>
          <w:tcPr>
            <w:tcW w:w="870" w:type="pct"/>
            <w:tcBorders>
              <w:top w:val="nil"/>
              <w:left w:val="nil"/>
              <w:bottom w:val="nil"/>
              <w:right w:val="nil"/>
            </w:tcBorders>
            <w:shd w:val="clear" w:color="auto" w:fill="auto"/>
            <w:noWrap/>
            <w:vAlign w:val="bottom"/>
          </w:tcPr>
          <w:p w:rsidR="00C2355C" w:rsidRDefault="00C2355C" w:rsidP="00BB30E9">
            <w:pPr>
              <w:rPr>
                <w:sz w:val="20"/>
                <w:szCs w:val="20"/>
              </w:rPr>
            </w:pPr>
          </w:p>
        </w:tc>
        <w:tc>
          <w:tcPr>
            <w:tcW w:w="1053" w:type="pct"/>
            <w:tcBorders>
              <w:top w:val="nil"/>
              <w:left w:val="nil"/>
              <w:bottom w:val="nil"/>
              <w:right w:val="nil"/>
            </w:tcBorders>
            <w:shd w:val="clear" w:color="auto" w:fill="auto"/>
            <w:noWrap/>
            <w:vAlign w:val="bottom"/>
          </w:tcPr>
          <w:p w:rsidR="00C2355C" w:rsidRDefault="00C2355C" w:rsidP="00BB30E9">
            <w:pPr>
              <w:rPr>
                <w:sz w:val="20"/>
                <w:szCs w:val="20"/>
              </w:rPr>
            </w:pPr>
          </w:p>
        </w:tc>
        <w:tc>
          <w:tcPr>
            <w:tcW w:w="1156" w:type="pct"/>
            <w:tcBorders>
              <w:top w:val="nil"/>
              <w:left w:val="nil"/>
              <w:bottom w:val="nil"/>
              <w:right w:val="nil"/>
            </w:tcBorders>
            <w:shd w:val="clear" w:color="auto" w:fill="auto"/>
            <w:noWrap/>
            <w:vAlign w:val="bottom"/>
          </w:tcPr>
          <w:p w:rsidR="00C2355C" w:rsidRDefault="00C2355C" w:rsidP="00BB30E9">
            <w:pPr>
              <w:rPr>
                <w:sz w:val="20"/>
                <w:szCs w:val="20"/>
              </w:rPr>
            </w:pPr>
          </w:p>
        </w:tc>
      </w:tr>
    </w:tbl>
    <w:p w:rsidR="00BB30E9" w:rsidRPr="005D2529" w:rsidRDefault="00BB30E9" w:rsidP="00E229AB">
      <w:pPr>
        <w:spacing w:line="276" w:lineRule="auto"/>
        <w:jc w:val="both"/>
      </w:pPr>
      <w:r w:rsidRPr="005D2529">
        <w:t>В 2023 году наблюдается рост заработной платы у всех категорий медицинских работников.</w:t>
      </w:r>
    </w:p>
    <w:p w:rsidR="00BB30E9" w:rsidRPr="005D2529" w:rsidRDefault="00BB30E9" w:rsidP="00BB30E9">
      <w:pPr>
        <w:spacing w:line="276" w:lineRule="auto"/>
        <w:ind w:firstLine="360"/>
        <w:jc w:val="center"/>
      </w:pPr>
    </w:p>
    <w:p w:rsidR="00BB30E9" w:rsidRPr="005D2529" w:rsidRDefault="00BB30E9" w:rsidP="00BB30E9">
      <w:pPr>
        <w:spacing w:line="276" w:lineRule="auto"/>
        <w:ind w:firstLine="360"/>
        <w:jc w:val="center"/>
        <w:rPr>
          <w:b/>
        </w:rPr>
      </w:pPr>
      <w:r w:rsidRPr="005D2529">
        <w:rPr>
          <w:b/>
        </w:rPr>
        <w:t>Анализ результатов экспертиз, проводимых страховыми медицинскими компаниями посредством медико-экономического контроля, медико-экономической экспертизы и экспертизы качества медицинской помощи.</w:t>
      </w:r>
    </w:p>
    <w:p w:rsidR="00BB30E9" w:rsidRPr="005D2529" w:rsidRDefault="00BB30E9" w:rsidP="00BB30E9">
      <w:pPr>
        <w:spacing w:line="276" w:lineRule="auto"/>
        <w:ind w:left="360"/>
        <w:jc w:val="both"/>
      </w:pPr>
    </w:p>
    <w:p w:rsidR="00BB30E9" w:rsidRPr="005D2529" w:rsidRDefault="00BB30E9" w:rsidP="00BB30E9">
      <w:pPr>
        <w:spacing w:line="276" w:lineRule="auto"/>
        <w:ind w:left="360"/>
        <w:jc w:val="both"/>
      </w:pPr>
      <w:r w:rsidRPr="005D2529">
        <w:t xml:space="preserve">Всего финансовых санкций по результатам экспертиз за 2023 год составили 13 498,63 тыс. руб., в 2022 году сумма санкций составила 2 379,5 тыс. руб., увеличение </w:t>
      </w:r>
      <w:r w:rsidR="009A039E" w:rsidRPr="005D2529">
        <w:t>составило</w:t>
      </w:r>
      <w:r w:rsidRPr="005D2529">
        <w:t xml:space="preserve"> – 11 119,13 тыс. руб., в том числе по видам медицинской помощи:</w:t>
      </w:r>
    </w:p>
    <w:p w:rsidR="00BB30E9" w:rsidRPr="005D2529" w:rsidRDefault="00BB30E9" w:rsidP="00BB30E9">
      <w:pPr>
        <w:spacing w:line="276" w:lineRule="auto"/>
        <w:ind w:left="360"/>
        <w:jc w:val="both"/>
      </w:pPr>
    </w:p>
    <w:tbl>
      <w:tblPr>
        <w:tblW w:w="11608" w:type="dxa"/>
        <w:tblLook w:val="04A0" w:firstRow="1" w:lastRow="0" w:firstColumn="1" w:lastColumn="0" w:noHBand="0" w:noVBand="1"/>
      </w:tblPr>
      <w:tblGrid>
        <w:gridCol w:w="108"/>
        <w:gridCol w:w="2927"/>
        <w:gridCol w:w="1671"/>
        <w:gridCol w:w="1670"/>
        <w:gridCol w:w="1670"/>
        <w:gridCol w:w="1861"/>
        <w:gridCol w:w="1701"/>
      </w:tblGrid>
      <w:tr w:rsidR="00BB30E9" w:rsidRPr="005D2529" w:rsidTr="00BB30E9">
        <w:trPr>
          <w:gridBefore w:val="1"/>
          <w:wBefore w:w="108" w:type="dxa"/>
          <w:trHeight w:val="315"/>
        </w:trPr>
        <w:tc>
          <w:tcPr>
            <w:tcW w:w="11500" w:type="dxa"/>
            <w:gridSpan w:val="6"/>
            <w:tcBorders>
              <w:top w:val="nil"/>
              <w:left w:val="nil"/>
              <w:bottom w:val="nil"/>
              <w:right w:val="nil"/>
            </w:tcBorders>
            <w:shd w:val="clear" w:color="auto" w:fill="auto"/>
            <w:noWrap/>
            <w:vAlign w:val="center"/>
            <w:hideMark/>
          </w:tcPr>
          <w:p w:rsidR="00791DD2" w:rsidRDefault="00791DD2" w:rsidP="00BB30E9">
            <w:pPr>
              <w:jc w:val="center"/>
              <w:rPr>
                <w:color w:val="000000"/>
              </w:rPr>
            </w:pPr>
          </w:p>
          <w:p w:rsidR="00791DD2" w:rsidRDefault="00791DD2" w:rsidP="00BB30E9">
            <w:pPr>
              <w:jc w:val="center"/>
              <w:rPr>
                <w:color w:val="000000"/>
              </w:rPr>
            </w:pPr>
          </w:p>
          <w:p w:rsidR="00791DD2" w:rsidRDefault="00791DD2" w:rsidP="00BB30E9">
            <w:pPr>
              <w:jc w:val="center"/>
              <w:rPr>
                <w:color w:val="000000"/>
              </w:rPr>
            </w:pPr>
          </w:p>
          <w:p w:rsidR="00791DD2" w:rsidRDefault="00791DD2" w:rsidP="00BB30E9">
            <w:pPr>
              <w:jc w:val="center"/>
              <w:rPr>
                <w:color w:val="000000"/>
              </w:rPr>
            </w:pPr>
          </w:p>
          <w:p w:rsidR="00791DD2" w:rsidRDefault="00791DD2" w:rsidP="00BB30E9">
            <w:pPr>
              <w:jc w:val="center"/>
              <w:rPr>
                <w:color w:val="000000"/>
              </w:rPr>
            </w:pPr>
          </w:p>
          <w:p w:rsidR="00791DD2" w:rsidRDefault="00791DD2" w:rsidP="00BB30E9">
            <w:pPr>
              <w:jc w:val="center"/>
              <w:rPr>
                <w:color w:val="000000"/>
              </w:rPr>
            </w:pPr>
          </w:p>
          <w:p w:rsidR="00791DD2" w:rsidRDefault="00791DD2" w:rsidP="00BB30E9">
            <w:pPr>
              <w:jc w:val="center"/>
              <w:rPr>
                <w:color w:val="000000"/>
              </w:rPr>
            </w:pPr>
          </w:p>
          <w:p w:rsidR="00791DD2" w:rsidRDefault="00791DD2" w:rsidP="00BB30E9">
            <w:pPr>
              <w:jc w:val="center"/>
              <w:rPr>
                <w:color w:val="000000"/>
              </w:rPr>
            </w:pPr>
          </w:p>
          <w:p w:rsidR="00791DD2" w:rsidRDefault="00791DD2" w:rsidP="00BB30E9">
            <w:pPr>
              <w:jc w:val="center"/>
              <w:rPr>
                <w:color w:val="000000"/>
              </w:rPr>
            </w:pPr>
          </w:p>
          <w:p w:rsidR="00791DD2" w:rsidRDefault="00791DD2" w:rsidP="00BB30E9">
            <w:pPr>
              <w:jc w:val="center"/>
              <w:rPr>
                <w:color w:val="000000"/>
              </w:rPr>
            </w:pPr>
          </w:p>
          <w:p w:rsidR="00791DD2" w:rsidRDefault="00791DD2" w:rsidP="00BB30E9">
            <w:pPr>
              <w:jc w:val="center"/>
              <w:rPr>
                <w:color w:val="000000"/>
              </w:rPr>
            </w:pPr>
          </w:p>
          <w:p w:rsidR="00791DD2" w:rsidRDefault="00791DD2" w:rsidP="00BB30E9">
            <w:pPr>
              <w:jc w:val="center"/>
              <w:rPr>
                <w:color w:val="000000"/>
              </w:rPr>
            </w:pPr>
          </w:p>
          <w:p w:rsidR="00791DD2" w:rsidRDefault="00791DD2" w:rsidP="00BB30E9">
            <w:pPr>
              <w:jc w:val="center"/>
              <w:rPr>
                <w:color w:val="000000"/>
              </w:rPr>
            </w:pPr>
          </w:p>
          <w:p w:rsidR="00791DD2" w:rsidRDefault="00791DD2" w:rsidP="00BB30E9">
            <w:pPr>
              <w:jc w:val="center"/>
              <w:rPr>
                <w:color w:val="000000"/>
              </w:rPr>
            </w:pPr>
          </w:p>
          <w:p w:rsidR="00791DD2" w:rsidRDefault="00791DD2" w:rsidP="00BB30E9">
            <w:pPr>
              <w:jc w:val="center"/>
              <w:rPr>
                <w:color w:val="000000"/>
              </w:rPr>
            </w:pPr>
          </w:p>
          <w:p w:rsidR="00791DD2" w:rsidRDefault="00791DD2" w:rsidP="00BB30E9">
            <w:pPr>
              <w:jc w:val="center"/>
              <w:rPr>
                <w:color w:val="000000"/>
              </w:rPr>
            </w:pPr>
          </w:p>
          <w:p w:rsidR="00791DD2" w:rsidRDefault="00791DD2" w:rsidP="00BB30E9">
            <w:pPr>
              <w:jc w:val="center"/>
              <w:rPr>
                <w:color w:val="000000"/>
              </w:rPr>
            </w:pPr>
          </w:p>
          <w:p w:rsidR="00791DD2" w:rsidRDefault="00791DD2" w:rsidP="00BB30E9">
            <w:pPr>
              <w:jc w:val="center"/>
              <w:rPr>
                <w:color w:val="000000"/>
              </w:rPr>
            </w:pPr>
          </w:p>
          <w:p w:rsidR="00363B7D" w:rsidRDefault="00363B7D" w:rsidP="00BB30E9">
            <w:pPr>
              <w:jc w:val="center"/>
              <w:rPr>
                <w:color w:val="000000"/>
              </w:rPr>
            </w:pPr>
          </w:p>
          <w:p w:rsidR="00363B7D" w:rsidRDefault="00363B7D" w:rsidP="00BB30E9">
            <w:pPr>
              <w:jc w:val="center"/>
              <w:rPr>
                <w:color w:val="000000"/>
              </w:rPr>
            </w:pPr>
          </w:p>
          <w:p w:rsidR="00BB30E9" w:rsidRPr="005D2529" w:rsidRDefault="00BB30E9" w:rsidP="00C2355C">
            <w:pPr>
              <w:jc w:val="center"/>
              <w:rPr>
                <w:color w:val="000000"/>
              </w:rPr>
            </w:pPr>
            <w:r w:rsidRPr="005D2529">
              <w:rPr>
                <w:color w:val="000000"/>
              </w:rPr>
              <w:t>Анализ финансовых санкций в динамике 2021-2023 годы</w:t>
            </w:r>
          </w:p>
          <w:p w:rsidR="00BB30E9" w:rsidRPr="005D2529" w:rsidRDefault="00BB30E9" w:rsidP="00BB30E9">
            <w:pPr>
              <w:jc w:val="center"/>
              <w:rPr>
                <w:color w:val="000000"/>
              </w:rPr>
            </w:pPr>
          </w:p>
          <w:p w:rsidR="00BB30E9" w:rsidRPr="005D2529" w:rsidRDefault="00BB30E9" w:rsidP="00BB30E9">
            <w:pPr>
              <w:jc w:val="center"/>
              <w:rPr>
                <w:color w:val="000000"/>
              </w:rPr>
            </w:pPr>
            <w:r w:rsidRPr="005D2529">
              <w:rPr>
                <w:color w:val="000000"/>
              </w:rPr>
              <w:t xml:space="preserve">                                                                                                    Таблица 6</w:t>
            </w:r>
          </w:p>
          <w:p w:rsidR="00BB30E9" w:rsidRPr="005D2529" w:rsidRDefault="00BB30E9" w:rsidP="00BB30E9">
            <w:pPr>
              <w:jc w:val="center"/>
              <w:rPr>
                <w:color w:val="000000"/>
              </w:rPr>
            </w:pPr>
          </w:p>
        </w:tc>
      </w:tr>
      <w:tr w:rsidR="00BB30E9" w:rsidTr="00BB30E9">
        <w:trPr>
          <w:gridAfter w:val="1"/>
          <w:wAfter w:w="1701" w:type="dxa"/>
          <w:trHeight w:val="1005"/>
        </w:trPr>
        <w:tc>
          <w:tcPr>
            <w:tcW w:w="3035"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rsidR="00BB30E9" w:rsidRPr="00E229AB" w:rsidRDefault="00BB30E9" w:rsidP="00BB30E9">
            <w:pPr>
              <w:rPr>
                <w:b/>
                <w:bCs/>
                <w:color w:val="000000"/>
                <w:sz w:val="22"/>
                <w:szCs w:val="22"/>
              </w:rPr>
            </w:pPr>
            <w:r w:rsidRPr="00E229AB">
              <w:rPr>
                <w:b/>
                <w:bCs/>
                <w:color w:val="000000"/>
                <w:sz w:val="22"/>
                <w:szCs w:val="22"/>
              </w:rPr>
              <w:lastRenderedPageBreak/>
              <w:t>Наименование мед.помощи</w:t>
            </w:r>
          </w:p>
        </w:tc>
        <w:tc>
          <w:tcPr>
            <w:tcW w:w="1671" w:type="dxa"/>
            <w:tcBorders>
              <w:top w:val="single" w:sz="4" w:space="0" w:color="auto"/>
              <w:left w:val="nil"/>
              <w:bottom w:val="single" w:sz="4" w:space="0" w:color="auto"/>
              <w:right w:val="single" w:sz="4"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2021 год (тыс.руб)</w:t>
            </w:r>
          </w:p>
        </w:tc>
        <w:tc>
          <w:tcPr>
            <w:tcW w:w="1670" w:type="dxa"/>
            <w:tcBorders>
              <w:top w:val="single" w:sz="4" w:space="0" w:color="auto"/>
              <w:left w:val="nil"/>
              <w:bottom w:val="single" w:sz="4" w:space="0" w:color="auto"/>
              <w:right w:val="single" w:sz="4"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2022 год (тыс.руб)</w:t>
            </w:r>
          </w:p>
        </w:tc>
        <w:tc>
          <w:tcPr>
            <w:tcW w:w="1670" w:type="dxa"/>
            <w:tcBorders>
              <w:top w:val="single" w:sz="4" w:space="0" w:color="auto"/>
              <w:left w:val="nil"/>
              <w:bottom w:val="single" w:sz="4" w:space="0" w:color="auto"/>
              <w:right w:val="single" w:sz="4"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2023 год (тыс.руб)</w:t>
            </w:r>
          </w:p>
        </w:tc>
        <w:tc>
          <w:tcPr>
            <w:tcW w:w="1861" w:type="dxa"/>
            <w:tcBorders>
              <w:top w:val="single" w:sz="4" w:space="0" w:color="auto"/>
              <w:left w:val="nil"/>
              <w:bottom w:val="single" w:sz="4" w:space="0" w:color="auto"/>
              <w:right w:val="single" w:sz="4" w:space="0" w:color="auto"/>
            </w:tcBorders>
            <w:shd w:val="clear" w:color="000000" w:fill="EEECE1"/>
            <w:vAlign w:val="bottom"/>
            <w:hideMark/>
          </w:tcPr>
          <w:p w:rsidR="00BB30E9" w:rsidRPr="00E229AB" w:rsidRDefault="00BB30E9" w:rsidP="00BB30E9">
            <w:pPr>
              <w:rPr>
                <w:b/>
                <w:bCs/>
                <w:color w:val="000000"/>
                <w:sz w:val="22"/>
                <w:szCs w:val="22"/>
              </w:rPr>
            </w:pPr>
            <w:r w:rsidRPr="00E229AB">
              <w:rPr>
                <w:b/>
                <w:bCs/>
                <w:color w:val="000000"/>
                <w:sz w:val="22"/>
                <w:szCs w:val="22"/>
              </w:rPr>
              <w:t>Результат (</w:t>
            </w:r>
            <w:r w:rsidR="00D111F6" w:rsidRPr="00E229AB">
              <w:rPr>
                <w:b/>
                <w:bCs/>
                <w:color w:val="000000"/>
                <w:sz w:val="22"/>
                <w:szCs w:val="22"/>
              </w:rPr>
              <w:t>+) увеличение</w:t>
            </w:r>
            <w:r w:rsidRPr="00E229AB">
              <w:rPr>
                <w:b/>
                <w:bCs/>
                <w:color w:val="000000"/>
                <w:sz w:val="22"/>
                <w:szCs w:val="22"/>
              </w:rPr>
              <w:t>/ (-) снижение</w:t>
            </w:r>
          </w:p>
        </w:tc>
      </w:tr>
      <w:tr w:rsidR="00BB30E9" w:rsidTr="00BB30E9">
        <w:trPr>
          <w:gridAfter w:val="1"/>
          <w:wAfter w:w="1701" w:type="dxa"/>
          <w:trHeight w:val="750"/>
        </w:trPr>
        <w:tc>
          <w:tcPr>
            <w:tcW w:w="3035" w:type="dxa"/>
            <w:gridSpan w:val="2"/>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Амбулаторно-поликлиническая медицинская помощь</w:t>
            </w:r>
          </w:p>
        </w:tc>
        <w:tc>
          <w:tcPr>
            <w:tcW w:w="1671"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1 291,03</w:t>
            </w:r>
          </w:p>
        </w:tc>
        <w:tc>
          <w:tcPr>
            <w:tcW w:w="1670"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2 156,06</w:t>
            </w:r>
          </w:p>
        </w:tc>
        <w:tc>
          <w:tcPr>
            <w:tcW w:w="1670"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13 354,16</w:t>
            </w:r>
          </w:p>
        </w:tc>
        <w:tc>
          <w:tcPr>
            <w:tcW w:w="1861"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11 198,10</w:t>
            </w:r>
          </w:p>
        </w:tc>
      </w:tr>
      <w:tr w:rsidR="00BB30E9" w:rsidTr="00BB30E9">
        <w:trPr>
          <w:gridAfter w:val="1"/>
          <w:wAfter w:w="1701" w:type="dxa"/>
          <w:trHeight w:val="750"/>
        </w:trPr>
        <w:tc>
          <w:tcPr>
            <w:tcW w:w="3035" w:type="dxa"/>
            <w:gridSpan w:val="2"/>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Мед.помощь в дневных стационарах</w:t>
            </w:r>
          </w:p>
        </w:tc>
        <w:tc>
          <w:tcPr>
            <w:tcW w:w="1671"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75,44</w:t>
            </w:r>
          </w:p>
        </w:tc>
        <w:tc>
          <w:tcPr>
            <w:tcW w:w="1670"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55,26</w:t>
            </w:r>
          </w:p>
        </w:tc>
        <w:tc>
          <w:tcPr>
            <w:tcW w:w="1670"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10,08</w:t>
            </w:r>
          </w:p>
        </w:tc>
        <w:tc>
          <w:tcPr>
            <w:tcW w:w="1861"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-45,18</w:t>
            </w:r>
          </w:p>
        </w:tc>
      </w:tr>
      <w:tr w:rsidR="00BB30E9" w:rsidTr="00BB30E9">
        <w:trPr>
          <w:gridAfter w:val="1"/>
          <w:wAfter w:w="1701" w:type="dxa"/>
          <w:trHeight w:val="750"/>
        </w:trPr>
        <w:tc>
          <w:tcPr>
            <w:tcW w:w="3035" w:type="dxa"/>
            <w:gridSpan w:val="2"/>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Стационарная мед.помощь</w:t>
            </w:r>
          </w:p>
        </w:tc>
        <w:tc>
          <w:tcPr>
            <w:tcW w:w="1671"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534,55</w:t>
            </w:r>
          </w:p>
        </w:tc>
        <w:tc>
          <w:tcPr>
            <w:tcW w:w="1670"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168,18</w:t>
            </w:r>
          </w:p>
        </w:tc>
        <w:tc>
          <w:tcPr>
            <w:tcW w:w="1670"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113,22</w:t>
            </w:r>
          </w:p>
        </w:tc>
        <w:tc>
          <w:tcPr>
            <w:tcW w:w="1861"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-54,96</w:t>
            </w:r>
          </w:p>
        </w:tc>
      </w:tr>
      <w:tr w:rsidR="00BB30E9" w:rsidTr="00BB30E9">
        <w:trPr>
          <w:gridAfter w:val="1"/>
          <w:wAfter w:w="1701" w:type="dxa"/>
          <w:trHeight w:val="750"/>
        </w:trPr>
        <w:tc>
          <w:tcPr>
            <w:tcW w:w="3035" w:type="dxa"/>
            <w:gridSpan w:val="2"/>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rPr>
                <w:color w:val="000000"/>
                <w:sz w:val="22"/>
                <w:szCs w:val="22"/>
              </w:rPr>
            </w:pPr>
            <w:r w:rsidRPr="00E229AB">
              <w:rPr>
                <w:color w:val="000000"/>
                <w:sz w:val="22"/>
                <w:szCs w:val="22"/>
              </w:rPr>
              <w:t>Скорая мед.помощь</w:t>
            </w:r>
          </w:p>
        </w:tc>
        <w:tc>
          <w:tcPr>
            <w:tcW w:w="1671"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2,82</w:t>
            </w:r>
          </w:p>
        </w:tc>
        <w:tc>
          <w:tcPr>
            <w:tcW w:w="1670"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0,00</w:t>
            </w:r>
          </w:p>
        </w:tc>
        <w:tc>
          <w:tcPr>
            <w:tcW w:w="1670"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21,17</w:t>
            </w:r>
          </w:p>
        </w:tc>
        <w:tc>
          <w:tcPr>
            <w:tcW w:w="1861"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21,17</w:t>
            </w:r>
          </w:p>
        </w:tc>
      </w:tr>
      <w:tr w:rsidR="00BB30E9" w:rsidTr="00BB30E9">
        <w:trPr>
          <w:gridAfter w:val="1"/>
          <w:wAfter w:w="1701" w:type="dxa"/>
          <w:trHeight w:val="450"/>
        </w:trPr>
        <w:tc>
          <w:tcPr>
            <w:tcW w:w="3035" w:type="dxa"/>
            <w:gridSpan w:val="2"/>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rPr>
                <w:b/>
                <w:bCs/>
                <w:color w:val="000000"/>
                <w:sz w:val="22"/>
                <w:szCs w:val="22"/>
              </w:rPr>
            </w:pPr>
            <w:r w:rsidRPr="00E229AB">
              <w:rPr>
                <w:b/>
                <w:bCs/>
                <w:color w:val="000000"/>
                <w:sz w:val="22"/>
                <w:szCs w:val="22"/>
              </w:rPr>
              <w:t>Итого</w:t>
            </w:r>
          </w:p>
        </w:tc>
        <w:tc>
          <w:tcPr>
            <w:tcW w:w="1671"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b/>
                <w:bCs/>
                <w:color w:val="000000"/>
                <w:sz w:val="22"/>
                <w:szCs w:val="22"/>
              </w:rPr>
            </w:pPr>
            <w:r w:rsidRPr="00E229AB">
              <w:rPr>
                <w:b/>
                <w:bCs/>
                <w:color w:val="000000"/>
                <w:sz w:val="22"/>
                <w:szCs w:val="22"/>
              </w:rPr>
              <w:t>1 903,83</w:t>
            </w:r>
          </w:p>
        </w:tc>
        <w:tc>
          <w:tcPr>
            <w:tcW w:w="1670"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b/>
                <w:bCs/>
                <w:color w:val="000000"/>
                <w:sz w:val="22"/>
                <w:szCs w:val="22"/>
              </w:rPr>
            </w:pPr>
            <w:r w:rsidRPr="00E229AB">
              <w:rPr>
                <w:b/>
                <w:bCs/>
                <w:color w:val="000000"/>
                <w:sz w:val="22"/>
                <w:szCs w:val="22"/>
              </w:rPr>
              <w:t>2 379,50</w:t>
            </w:r>
          </w:p>
        </w:tc>
        <w:tc>
          <w:tcPr>
            <w:tcW w:w="1670"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b/>
                <w:bCs/>
                <w:color w:val="000000"/>
                <w:sz w:val="22"/>
                <w:szCs w:val="22"/>
              </w:rPr>
            </w:pPr>
            <w:r w:rsidRPr="00E229AB">
              <w:rPr>
                <w:b/>
                <w:bCs/>
                <w:color w:val="000000"/>
                <w:sz w:val="22"/>
                <w:szCs w:val="22"/>
              </w:rPr>
              <w:t>13 498,63</w:t>
            </w:r>
          </w:p>
        </w:tc>
        <w:tc>
          <w:tcPr>
            <w:tcW w:w="1861" w:type="dxa"/>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b/>
                <w:bCs/>
                <w:color w:val="000000"/>
                <w:sz w:val="22"/>
                <w:szCs w:val="22"/>
              </w:rPr>
            </w:pPr>
            <w:r w:rsidRPr="00E229AB">
              <w:rPr>
                <w:b/>
                <w:bCs/>
                <w:color w:val="000000"/>
                <w:sz w:val="22"/>
                <w:szCs w:val="22"/>
              </w:rPr>
              <w:t>11 119,13</w:t>
            </w:r>
          </w:p>
        </w:tc>
      </w:tr>
    </w:tbl>
    <w:p w:rsidR="00BB30E9" w:rsidRPr="005D2529" w:rsidRDefault="00BB30E9" w:rsidP="00BB30E9">
      <w:pPr>
        <w:spacing w:line="276" w:lineRule="auto"/>
        <w:ind w:left="360"/>
        <w:jc w:val="both"/>
      </w:pPr>
    </w:p>
    <w:p w:rsidR="00BB30E9" w:rsidRPr="005D2529" w:rsidRDefault="00BB30E9" w:rsidP="00BB30E9">
      <w:pPr>
        <w:spacing w:line="276" w:lineRule="auto"/>
        <w:ind w:firstLine="360"/>
        <w:jc w:val="center"/>
      </w:pPr>
      <w:r w:rsidRPr="005D2529">
        <w:t xml:space="preserve">Амбулаторно – поликлиническая помощь </w:t>
      </w:r>
    </w:p>
    <w:p w:rsidR="00BB30E9" w:rsidRPr="005D2529" w:rsidRDefault="00BB30E9" w:rsidP="00BB30E9">
      <w:pPr>
        <w:spacing w:line="276" w:lineRule="auto"/>
        <w:ind w:firstLine="360"/>
        <w:jc w:val="center"/>
      </w:pPr>
    </w:p>
    <w:p w:rsidR="00BB30E9" w:rsidRDefault="00BB30E9" w:rsidP="00BB30E9">
      <w:pPr>
        <w:spacing w:line="276" w:lineRule="auto"/>
        <w:ind w:firstLine="360"/>
        <w:jc w:val="center"/>
        <w:rPr>
          <w:sz w:val="26"/>
          <w:szCs w:val="26"/>
        </w:rPr>
      </w:pPr>
      <w:r>
        <w:rPr>
          <w:sz w:val="26"/>
          <w:szCs w:val="26"/>
        </w:rPr>
        <w:t xml:space="preserve">                                                                                                                          Таблица 7</w:t>
      </w:r>
    </w:p>
    <w:tbl>
      <w:tblPr>
        <w:tblW w:w="5000" w:type="pct"/>
        <w:tblLook w:val="04A0" w:firstRow="1" w:lastRow="0" w:firstColumn="1" w:lastColumn="0" w:noHBand="0" w:noVBand="1"/>
      </w:tblPr>
      <w:tblGrid>
        <w:gridCol w:w="3182"/>
        <w:gridCol w:w="1752"/>
        <w:gridCol w:w="1752"/>
        <w:gridCol w:w="1752"/>
        <w:gridCol w:w="1951"/>
      </w:tblGrid>
      <w:tr w:rsidR="00BB30E9" w:rsidTr="00BB30E9">
        <w:trPr>
          <w:trHeight w:val="945"/>
        </w:trPr>
        <w:tc>
          <w:tcPr>
            <w:tcW w:w="1532"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Наименование</w:t>
            </w:r>
          </w:p>
        </w:tc>
        <w:tc>
          <w:tcPr>
            <w:tcW w:w="843" w:type="pct"/>
            <w:tcBorders>
              <w:top w:val="single" w:sz="4" w:space="0" w:color="auto"/>
              <w:left w:val="nil"/>
              <w:bottom w:val="single" w:sz="4" w:space="0" w:color="auto"/>
              <w:right w:val="single" w:sz="4" w:space="0" w:color="auto"/>
            </w:tcBorders>
            <w:shd w:val="clear" w:color="000000" w:fill="EEECE1"/>
            <w:hideMark/>
          </w:tcPr>
          <w:p w:rsidR="00BB30E9" w:rsidRPr="00E229AB" w:rsidRDefault="00BB30E9" w:rsidP="00BB30E9">
            <w:pPr>
              <w:jc w:val="center"/>
              <w:rPr>
                <w:b/>
                <w:sz w:val="22"/>
                <w:szCs w:val="22"/>
              </w:rPr>
            </w:pPr>
            <w:r w:rsidRPr="00E229AB">
              <w:rPr>
                <w:b/>
                <w:sz w:val="22"/>
                <w:szCs w:val="22"/>
              </w:rPr>
              <w:t>2021 год (тыс.руб)</w:t>
            </w:r>
          </w:p>
        </w:tc>
        <w:tc>
          <w:tcPr>
            <w:tcW w:w="843" w:type="pct"/>
            <w:tcBorders>
              <w:top w:val="single" w:sz="4" w:space="0" w:color="auto"/>
              <w:left w:val="nil"/>
              <w:bottom w:val="single" w:sz="4" w:space="0" w:color="auto"/>
              <w:right w:val="single" w:sz="4" w:space="0" w:color="auto"/>
            </w:tcBorders>
            <w:shd w:val="clear" w:color="000000" w:fill="EEECE1"/>
            <w:hideMark/>
          </w:tcPr>
          <w:p w:rsidR="00BB30E9" w:rsidRPr="00E229AB" w:rsidRDefault="00BB30E9" w:rsidP="00BB30E9">
            <w:pPr>
              <w:jc w:val="center"/>
              <w:rPr>
                <w:b/>
                <w:sz w:val="22"/>
                <w:szCs w:val="22"/>
              </w:rPr>
            </w:pPr>
            <w:r w:rsidRPr="00E229AB">
              <w:rPr>
                <w:b/>
                <w:sz w:val="22"/>
                <w:szCs w:val="22"/>
              </w:rPr>
              <w:t>2022 год (тыс.руб)</w:t>
            </w:r>
          </w:p>
        </w:tc>
        <w:tc>
          <w:tcPr>
            <w:tcW w:w="843" w:type="pct"/>
            <w:tcBorders>
              <w:top w:val="single" w:sz="4" w:space="0" w:color="auto"/>
              <w:left w:val="nil"/>
              <w:bottom w:val="single" w:sz="4" w:space="0" w:color="auto"/>
              <w:right w:val="single" w:sz="4" w:space="0" w:color="auto"/>
            </w:tcBorders>
            <w:shd w:val="clear" w:color="000000" w:fill="EEECE1"/>
            <w:hideMark/>
          </w:tcPr>
          <w:p w:rsidR="00BB30E9" w:rsidRPr="00E229AB" w:rsidRDefault="00BB30E9" w:rsidP="00BB30E9">
            <w:pPr>
              <w:jc w:val="center"/>
              <w:rPr>
                <w:b/>
                <w:sz w:val="22"/>
                <w:szCs w:val="22"/>
              </w:rPr>
            </w:pPr>
            <w:r w:rsidRPr="00E229AB">
              <w:rPr>
                <w:b/>
                <w:sz w:val="22"/>
                <w:szCs w:val="22"/>
              </w:rPr>
              <w:t>2023 год (тыс.руб)</w:t>
            </w:r>
          </w:p>
        </w:tc>
        <w:tc>
          <w:tcPr>
            <w:tcW w:w="939" w:type="pct"/>
            <w:tcBorders>
              <w:top w:val="single" w:sz="4" w:space="0" w:color="auto"/>
              <w:left w:val="nil"/>
              <w:bottom w:val="single" w:sz="4" w:space="0" w:color="auto"/>
              <w:right w:val="single" w:sz="4"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Результат (</w:t>
            </w:r>
            <w:r w:rsidR="009A039E" w:rsidRPr="00E229AB">
              <w:rPr>
                <w:b/>
                <w:bCs/>
                <w:color w:val="000000"/>
                <w:sz w:val="22"/>
                <w:szCs w:val="22"/>
              </w:rPr>
              <w:t>+) увеличение</w:t>
            </w:r>
            <w:r w:rsidRPr="00E229AB">
              <w:rPr>
                <w:b/>
                <w:bCs/>
                <w:color w:val="000000"/>
                <w:sz w:val="22"/>
                <w:szCs w:val="22"/>
              </w:rPr>
              <w:t>/ (-) снижение</w:t>
            </w:r>
          </w:p>
        </w:tc>
      </w:tr>
      <w:tr w:rsidR="00BB30E9" w:rsidTr="00BB30E9">
        <w:trPr>
          <w:trHeight w:val="315"/>
        </w:trPr>
        <w:tc>
          <w:tcPr>
            <w:tcW w:w="1532" w:type="pct"/>
            <w:vMerge w:val="restart"/>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Медико экономическая экспертиза (МЭЭ)</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205,23</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11,25</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225,98</w:t>
            </w:r>
          </w:p>
        </w:tc>
        <w:tc>
          <w:tcPr>
            <w:tcW w:w="939" w:type="pct"/>
            <w:vMerge w:val="restart"/>
            <w:tcBorders>
              <w:top w:val="nil"/>
              <w:left w:val="single" w:sz="4" w:space="0" w:color="auto"/>
              <w:bottom w:val="single" w:sz="4" w:space="0" w:color="000000"/>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215</w:t>
            </w:r>
          </w:p>
        </w:tc>
      </w:tr>
      <w:tr w:rsidR="00BB30E9" w:rsidTr="00BB30E9">
        <w:trPr>
          <w:trHeight w:val="315"/>
        </w:trPr>
        <w:tc>
          <w:tcPr>
            <w:tcW w:w="1532" w:type="pct"/>
            <w:vMerge/>
            <w:tcBorders>
              <w:top w:val="nil"/>
              <w:left w:val="single" w:sz="4" w:space="0" w:color="auto"/>
              <w:bottom w:val="single" w:sz="4" w:space="0" w:color="auto"/>
              <w:right w:val="single" w:sz="4" w:space="0" w:color="auto"/>
            </w:tcBorders>
            <w:vAlign w:val="center"/>
            <w:hideMark/>
          </w:tcPr>
          <w:p w:rsidR="00BB30E9" w:rsidRPr="00E229AB" w:rsidRDefault="00BB30E9" w:rsidP="00BB30E9">
            <w:pPr>
              <w:rPr>
                <w:color w:val="000000"/>
                <w:sz w:val="22"/>
                <w:szCs w:val="22"/>
              </w:rPr>
            </w:pPr>
          </w:p>
        </w:tc>
        <w:tc>
          <w:tcPr>
            <w:tcW w:w="843" w:type="pct"/>
            <w:vMerge/>
            <w:tcBorders>
              <w:top w:val="nil"/>
              <w:left w:val="single" w:sz="4" w:space="0" w:color="auto"/>
              <w:bottom w:val="single" w:sz="4" w:space="0" w:color="auto"/>
              <w:right w:val="single" w:sz="4" w:space="0" w:color="auto"/>
            </w:tcBorders>
            <w:vAlign w:val="center"/>
            <w:hideMark/>
          </w:tcPr>
          <w:p w:rsidR="00BB30E9" w:rsidRPr="00E229AB" w:rsidRDefault="00BB30E9" w:rsidP="00BB30E9">
            <w:pPr>
              <w:rPr>
                <w:color w:val="000000"/>
                <w:sz w:val="22"/>
                <w:szCs w:val="22"/>
              </w:rPr>
            </w:pPr>
          </w:p>
        </w:tc>
        <w:tc>
          <w:tcPr>
            <w:tcW w:w="843" w:type="pct"/>
            <w:vMerge/>
            <w:tcBorders>
              <w:top w:val="nil"/>
              <w:left w:val="single" w:sz="4" w:space="0" w:color="auto"/>
              <w:bottom w:val="single" w:sz="4" w:space="0" w:color="auto"/>
              <w:right w:val="single" w:sz="4" w:space="0" w:color="auto"/>
            </w:tcBorders>
            <w:vAlign w:val="center"/>
            <w:hideMark/>
          </w:tcPr>
          <w:p w:rsidR="00BB30E9" w:rsidRPr="00E229AB" w:rsidRDefault="00BB30E9" w:rsidP="00BB30E9">
            <w:pPr>
              <w:rPr>
                <w:color w:val="000000"/>
                <w:sz w:val="22"/>
                <w:szCs w:val="22"/>
              </w:rPr>
            </w:pPr>
          </w:p>
        </w:tc>
        <w:tc>
          <w:tcPr>
            <w:tcW w:w="843" w:type="pct"/>
            <w:vMerge/>
            <w:tcBorders>
              <w:top w:val="nil"/>
              <w:left w:val="single" w:sz="4" w:space="0" w:color="auto"/>
              <w:bottom w:val="single" w:sz="4" w:space="0" w:color="auto"/>
              <w:right w:val="single" w:sz="4" w:space="0" w:color="auto"/>
            </w:tcBorders>
            <w:vAlign w:val="center"/>
            <w:hideMark/>
          </w:tcPr>
          <w:p w:rsidR="00BB30E9" w:rsidRPr="00E229AB" w:rsidRDefault="00BB30E9" w:rsidP="00BB30E9">
            <w:pPr>
              <w:rPr>
                <w:color w:val="000000"/>
                <w:sz w:val="22"/>
                <w:szCs w:val="22"/>
              </w:rPr>
            </w:pPr>
          </w:p>
        </w:tc>
        <w:tc>
          <w:tcPr>
            <w:tcW w:w="939" w:type="pct"/>
            <w:vMerge/>
            <w:tcBorders>
              <w:top w:val="nil"/>
              <w:left w:val="single" w:sz="4" w:space="0" w:color="auto"/>
              <w:bottom w:val="single" w:sz="4" w:space="0" w:color="000000"/>
              <w:right w:val="single" w:sz="4" w:space="0" w:color="auto"/>
            </w:tcBorders>
            <w:vAlign w:val="center"/>
            <w:hideMark/>
          </w:tcPr>
          <w:p w:rsidR="00BB30E9" w:rsidRPr="00E229AB" w:rsidRDefault="00BB30E9" w:rsidP="00BB30E9">
            <w:pPr>
              <w:rPr>
                <w:color w:val="000000"/>
                <w:sz w:val="22"/>
                <w:szCs w:val="22"/>
              </w:rPr>
            </w:pPr>
          </w:p>
        </w:tc>
      </w:tr>
      <w:tr w:rsidR="00BB30E9" w:rsidTr="00BB30E9">
        <w:trPr>
          <w:trHeight w:val="315"/>
        </w:trPr>
        <w:tc>
          <w:tcPr>
            <w:tcW w:w="1532" w:type="pct"/>
            <w:vMerge/>
            <w:tcBorders>
              <w:top w:val="nil"/>
              <w:left w:val="single" w:sz="4" w:space="0" w:color="auto"/>
              <w:bottom w:val="single" w:sz="4" w:space="0" w:color="auto"/>
              <w:right w:val="single" w:sz="4" w:space="0" w:color="auto"/>
            </w:tcBorders>
            <w:vAlign w:val="center"/>
            <w:hideMark/>
          </w:tcPr>
          <w:p w:rsidR="00BB30E9" w:rsidRPr="00E229AB" w:rsidRDefault="00BB30E9" w:rsidP="00BB30E9">
            <w:pPr>
              <w:rPr>
                <w:color w:val="000000"/>
                <w:sz w:val="22"/>
                <w:szCs w:val="22"/>
              </w:rPr>
            </w:pPr>
          </w:p>
        </w:tc>
        <w:tc>
          <w:tcPr>
            <w:tcW w:w="843" w:type="pct"/>
            <w:vMerge/>
            <w:tcBorders>
              <w:top w:val="nil"/>
              <w:left w:val="single" w:sz="4" w:space="0" w:color="auto"/>
              <w:bottom w:val="single" w:sz="4" w:space="0" w:color="auto"/>
              <w:right w:val="single" w:sz="4" w:space="0" w:color="auto"/>
            </w:tcBorders>
            <w:vAlign w:val="center"/>
            <w:hideMark/>
          </w:tcPr>
          <w:p w:rsidR="00BB30E9" w:rsidRPr="00E229AB" w:rsidRDefault="00BB30E9" w:rsidP="00BB30E9">
            <w:pPr>
              <w:rPr>
                <w:color w:val="000000"/>
                <w:sz w:val="22"/>
                <w:szCs w:val="22"/>
              </w:rPr>
            </w:pPr>
          </w:p>
        </w:tc>
        <w:tc>
          <w:tcPr>
            <w:tcW w:w="843" w:type="pct"/>
            <w:vMerge/>
            <w:tcBorders>
              <w:top w:val="nil"/>
              <w:left w:val="single" w:sz="4" w:space="0" w:color="auto"/>
              <w:bottom w:val="single" w:sz="4" w:space="0" w:color="auto"/>
              <w:right w:val="single" w:sz="4" w:space="0" w:color="auto"/>
            </w:tcBorders>
            <w:vAlign w:val="center"/>
            <w:hideMark/>
          </w:tcPr>
          <w:p w:rsidR="00BB30E9" w:rsidRPr="00E229AB" w:rsidRDefault="00BB30E9" w:rsidP="00BB30E9">
            <w:pPr>
              <w:rPr>
                <w:color w:val="000000"/>
                <w:sz w:val="22"/>
                <w:szCs w:val="22"/>
              </w:rPr>
            </w:pPr>
          </w:p>
        </w:tc>
        <w:tc>
          <w:tcPr>
            <w:tcW w:w="843" w:type="pct"/>
            <w:vMerge/>
            <w:tcBorders>
              <w:top w:val="nil"/>
              <w:left w:val="single" w:sz="4" w:space="0" w:color="auto"/>
              <w:bottom w:val="single" w:sz="4" w:space="0" w:color="auto"/>
              <w:right w:val="single" w:sz="4" w:space="0" w:color="auto"/>
            </w:tcBorders>
            <w:vAlign w:val="center"/>
            <w:hideMark/>
          </w:tcPr>
          <w:p w:rsidR="00BB30E9" w:rsidRPr="00E229AB" w:rsidRDefault="00BB30E9" w:rsidP="00BB30E9">
            <w:pPr>
              <w:rPr>
                <w:color w:val="000000"/>
                <w:sz w:val="22"/>
                <w:szCs w:val="22"/>
              </w:rPr>
            </w:pPr>
          </w:p>
        </w:tc>
        <w:tc>
          <w:tcPr>
            <w:tcW w:w="939" w:type="pct"/>
            <w:vMerge/>
            <w:tcBorders>
              <w:top w:val="nil"/>
              <w:left w:val="single" w:sz="4" w:space="0" w:color="auto"/>
              <w:bottom w:val="single" w:sz="4" w:space="0" w:color="000000"/>
              <w:right w:val="single" w:sz="4" w:space="0" w:color="auto"/>
            </w:tcBorders>
            <w:vAlign w:val="center"/>
            <w:hideMark/>
          </w:tcPr>
          <w:p w:rsidR="00BB30E9" w:rsidRPr="00E229AB" w:rsidRDefault="00BB30E9" w:rsidP="00BB30E9">
            <w:pPr>
              <w:rPr>
                <w:color w:val="000000"/>
                <w:sz w:val="22"/>
                <w:szCs w:val="22"/>
              </w:rPr>
            </w:pPr>
          </w:p>
        </w:tc>
      </w:tr>
      <w:tr w:rsidR="00BB30E9" w:rsidTr="00BB30E9">
        <w:trPr>
          <w:trHeight w:val="630"/>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Медико экономический контроль (МЭК)</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1 050,45</w:t>
            </w:r>
          </w:p>
        </w:tc>
        <w:tc>
          <w:tcPr>
            <w:tcW w:w="843" w:type="pct"/>
            <w:tcBorders>
              <w:top w:val="nil"/>
              <w:left w:val="nil"/>
              <w:bottom w:val="nil"/>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73,87</w:t>
            </w:r>
          </w:p>
        </w:tc>
        <w:tc>
          <w:tcPr>
            <w:tcW w:w="843" w:type="pct"/>
            <w:tcBorders>
              <w:top w:val="nil"/>
              <w:left w:val="nil"/>
              <w:bottom w:val="nil"/>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13 065,59</w:t>
            </w:r>
          </w:p>
        </w:tc>
        <w:tc>
          <w:tcPr>
            <w:tcW w:w="939" w:type="pct"/>
            <w:tcBorders>
              <w:top w:val="nil"/>
              <w:left w:val="nil"/>
              <w:bottom w:val="nil"/>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12 992</w:t>
            </w:r>
          </w:p>
        </w:tc>
      </w:tr>
      <w:tr w:rsidR="00BB30E9" w:rsidTr="00BB30E9">
        <w:trPr>
          <w:trHeight w:val="630"/>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Экспертиза качества медицинской помощи (ЭКМП)</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8,54</w:t>
            </w:r>
          </w:p>
        </w:tc>
        <w:tc>
          <w:tcPr>
            <w:tcW w:w="843" w:type="pct"/>
            <w:tcBorders>
              <w:top w:val="single" w:sz="4" w:space="0" w:color="auto"/>
              <w:left w:val="nil"/>
              <w:bottom w:val="nil"/>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2 055,43</w:t>
            </w:r>
          </w:p>
        </w:tc>
        <w:tc>
          <w:tcPr>
            <w:tcW w:w="843" w:type="pct"/>
            <w:tcBorders>
              <w:top w:val="single" w:sz="4" w:space="0" w:color="auto"/>
              <w:left w:val="nil"/>
              <w:bottom w:val="nil"/>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48,51</w:t>
            </w:r>
          </w:p>
        </w:tc>
        <w:tc>
          <w:tcPr>
            <w:tcW w:w="939" w:type="pct"/>
            <w:tcBorders>
              <w:top w:val="single" w:sz="4" w:space="0" w:color="auto"/>
              <w:left w:val="nil"/>
              <w:bottom w:val="nil"/>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-2 007</w:t>
            </w:r>
          </w:p>
        </w:tc>
      </w:tr>
      <w:tr w:rsidR="00BB30E9" w:rsidTr="00BB30E9">
        <w:trPr>
          <w:trHeight w:val="315"/>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Штрафы</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26,81</w:t>
            </w:r>
          </w:p>
        </w:tc>
        <w:tc>
          <w:tcPr>
            <w:tcW w:w="843" w:type="pct"/>
            <w:tcBorders>
              <w:top w:val="single" w:sz="4" w:space="0" w:color="auto"/>
              <w:left w:val="nil"/>
              <w:bottom w:val="nil"/>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15,52</w:t>
            </w:r>
          </w:p>
        </w:tc>
        <w:tc>
          <w:tcPr>
            <w:tcW w:w="843" w:type="pct"/>
            <w:tcBorders>
              <w:top w:val="single" w:sz="4" w:space="0" w:color="auto"/>
              <w:left w:val="nil"/>
              <w:bottom w:val="nil"/>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14,09</w:t>
            </w:r>
          </w:p>
        </w:tc>
        <w:tc>
          <w:tcPr>
            <w:tcW w:w="939" w:type="pct"/>
            <w:tcBorders>
              <w:top w:val="single" w:sz="4" w:space="0" w:color="auto"/>
              <w:left w:val="nil"/>
              <w:bottom w:val="nil"/>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w:t>
            </w:r>
          </w:p>
        </w:tc>
      </w:tr>
      <w:tr w:rsidR="00BB30E9" w:rsidTr="00BB30E9">
        <w:trPr>
          <w:trHeight w:val="315"/>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BB30E9" w:rsidRDefault="00BB30E9" w:rsidP="00BB30E9">
            <w:pPr>
              <w:jc w:val="center"/>
              <w:rPr>
                <w:b/>
                <w:bCs/>
                <w:color w:val="000000"/>
              </w:rPr>
            </w:pPr>
            <w:r>
              <w:rPr>
                <w:b/>
                <w:bCs/>
                <w:color w:val="000000"/>
              </w:rPr>
              <w:t>Итого</w:t>
            </w:r>
          </w:p>
        </w:tc>
        <w:tc>
          <w:tcPr>
            <w:tcW w:w="843" w:type="pct"/>
            <w:tcBorders>
              <w:top w:val="nil"/>
              <w:left w:val="nil"/>
              <w:bottom w:val="single" w:sz="4" w:space="0" w:color="auto"/>
              <w:right w:val="single" w:sz="4" w:space="0" w:color="auto"/>
            </w:tcBorders>
            <w:shd w:val="clear" w:color="auto" w:fill="auto"/>
            <w:vAlign w:val="center"/>
            <w:hideMark/>
          </w:tcPr>
          <w:p w:rsidR="00BB30E9" w:rsidRDefault="00BB30E9" w:rsidP="00BB30E9">
            <w:pPr>
              <w:jc w:val="center"/>
              <w:rPr>
                <w:b/>
                <w:bCs/>
                <w:color w:val="000000"/>
              </w:rPr>
            </w:pPr>
            <w:r>
              <w:rPr>
                <w:b/>
                <w:bCs/>
                <w:color w:val="000000"/>
              </w:rPr>
              <w:t>1 291,03</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BB30E9" w:rsidRDefault="00BB30E9" w:rsidP="00BB30E9">
            <w:pPr>
              <w:jc w:val="center"/>
              <w:rPr>
                <w:b/>
                <w:bCs/>
                <w:color w:val="000000"/>
              </w:rPr>
            </w:pPr>
            <w:r>
              <w:rPr>
                <w:b/>
                <w:bCs/>
                <w:color w:val="000000"/>
              </w:rPr>
              <w:t>2 156,06</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BB30E9" w:rsidRDefault="00BB30E9" w:rsidP="00BB30E9">
            <w:pPr>
              <w:jc w:val="center"/>
              <w:rPr>
                <w:b/>
                <w:bCs/>
                <w:color w:val="000000"/>
              </w:rPr>
            </w:pPr>
            <w:r>
              <w:rPr>
                <w:b/>
                <w:bCs/>
                <w:color w:val="000000"/>
              </w:rPr>
              <w:t>13 354,16</w:t>
            </w:r>
          </w:p>
        </w:tc>
        <w:tc>
          <w:tcPr>
            <w:tcW w:w="939" w:type="pct"/>
            <w:tcBorders>
              <w:top w:val="single" w:sz="4" w:space="0" w:color="auto"/>
              <w:left w:val="nil"/>
              <w:bottom w:val="single" w:sz="4" w:space="0" w:color="auto"/>
              <w:right w:val="single" w:sz="4" w:space="0" w:color="auto"/>
            </w:tcBorders>
            <w:shd w:val="clear" w:color="auto" w:fill="auto"/>
            <w:vAlign w:val="center"/>
            <w:hideMark/>
          </w:tcPr>
          <w:p w:rsidR="00BB30E9" w:rsidRDefault="00BB30E9" w:rsidP="00BB30E9">
            <w:pPr>
              <w:jc w:val="center"/>
              <w:rPr>
                <w:b/>
                <w:bCs/>
                <w:color w:val="000000"/>
              </w:rPr>
            </w:pPr>
            <w:r>
              <w:rPr>
                <w:b/>
                <w:bCs/>
                <w:color w:val="000000"/>
              </w:rPr>
              <w:t>11 198</w:t>
            </w:r>
          </w:p>
        </w:tc>
      </w:tr>
    </w:tbl>
    <w:p w:rsidR="00BB30E9" w:rsidRPr="005D2529" w:rsidRDefault="00BB30E9" w:rsidP="00BB30E9">
      <w:pPr>
        <w:spacing w:line="276" w:lineRule="auto"/>
        <w:ind w:firstLine="360"/>
        <w:jc w:val="center"/>
      </w:pPr>
    </w:p>
    <w:p w:rsidR="00791DD2" w:rsidRDefault="00791DD2" w:rsidP="00BB30E9">
      <w:pPr>
        <w:spacing w:line="276" w:lineRule="auto"/>
        <w:ind w:firstLine="360"/>
        <w:jc w:val="center"/>
      </w:pPr>
    </w:p>
    <w:p w:rsidR="00791DD2" w:rsidRDefault="00791DD2" w:rsidP="00BB30E9">
      <w:pPr>
        <w:spacing w:line="276" w:lineRule="auto"/>
        <w:ind w:firstLine="360"/>
        <w:jc w:val="center"/>
      </w:pPr>
    </w:p>
    <w:p w:rsidR="00791DD2" w:rsidRDefault="00791DD2" w:rsidP="00BB30E9">
      <w:pPr>
        <w:spacing w:line="276" w:lineRule="auto"/>
        <w:ind w:firstLine="360"/>
        <w:jc w:val="center"/>
      </w:pPr>
    </w:p>
    <w:p w:rsidR="00BB30E9" w:rsidRPr="005D2529" w:rsidRDefault="00BB30E9" w:rsidP="00470E82">
      <w:pPr>
        <w:spacing w:line="276" w:lineRule="auto"/>
        <w:jc w:val="center"/>
      </w:pPr>
      <w:r w:rsidRPr="005D2529">
        <w:t>Медицинская помощь в дневных стационарах</w:t>
      </w:r>
    </w:p>
    <w:p w:rsidR="00BB30E9" w:rsidRPr="005D2529" w:rsidRDefault="00BB30E9" w:rsidP="00BB30E9">
      <w:pPr>
        <w:spacing w:line="276" w:lineRule="auto"/>
        <w:ind w:firstLine="360"/>
        <w:jc w:val="center"/>
      </w:pPr>
    </w:p>
    <w:p w:rsidR="00BB30E9" w:rsidRDefault="00BB30E9" w:rsidP="00BB30E9">
      <w:pPr>
        <w:spacing w:line="276" w:lineRule="auto"/>
        <w:ind w:firstLine="360"/>
        <w:jc w:val="center"/>
        <w:rPr>
          <w:sz w:val="26"/>
          <w:szCs w:val="26"/>
        </w:rPr>
      </w:pPr>
      <w:r>
        <w:rPr>
          <w:sz w:val="26"/>
          <w:szCs w:val="26"/>
        </w:rPr>
        <w:t xml:space="preserve">                                                                                                                          Таблица 8</w:t>
      </w:r>
    </w:p>
    <w:tbl>
      <w:tblPr>
        <w:tblW w:w="5000" w:type="pct"/>
        <w:tblLook w:val="04A0" w:firstRow="1" w:lastRow="0" w:firstColumn="1" w:lastColumn="0" w:noHBand="0" w:noVBand="1"/>
      </w:tblPr>
      <w:tblGrid>
        <w:gridCol w:w="3182"/>
        <w:gridCol w:w="1752"/>
        <w:gridCol w:w="1752"/>
        <w:gridCol w:w="1752"/>
        <w:gridCol w:w="1951"/>
      </w:tblGrid>
      <w:tr w:rsidR="00BB30E9" w:rsidTr="00BB30E9">
        <w:trPr>
          <w:trHeight w:val="945"/>
        </w:trPr>
        <w:tc>
          <w:tcPr>
            <w:tcW w:w="1532"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BB30E9" w:rsidRDefault="00BB30E9" w:rsidP="00BB30E9">
            <w:pPr>
              <w:jc w:val="center"/>
              <w:rPr>
                <w:b/>
                <w:bCs/>
                <w:color w:val="000000"/>
              </w:rPr>
            </w:pPr>
            <w:r>
              <w:rPr>
                <w:b/>
                <w:bCs/>
                <w:color w:val="000000"/>
              </w:rPr>
              <w:t>Наименование</w:t>
            </w:r>
          </w:p>
        </w:tc>
        <w:tc>
          <w:tcPr>
            <w:tcW w:w="843" w:type="pct"/>
            <w:tcBorders>
              <w:top w:val="single" w:sz="4" w:space="0" w:color="auto"/>
              <w:left w:val="nil"/>
              <w:bottom w:val="single" w:sz="4" w:space="0" w:color="auto"/>
              <w:right w:val="single" w:sz="4" w:space="0" w:color="auto"/>
            </w:tcBorders>
            <w:shd w:val="clear" w:color="000000" w:fill="EEECE1"/>
            <w:hideMark/>
          </w:tcPr>
          <w:p w:rsidR="00BB30E9" w:rsidRPr="007076A2" w:rsidRDefault="00BB30E9" w:rsidP="00BB30E9">
            <w:pPr>
              <w:jc w:val="center"/>
              <w:rPr>
                <w:b/>
              </w:rPr>
            </w:pPr>
            <w:r w:rsidRPr="007076A2">
              <w:rPr>
                <w:b/>
              </w:rPr>
              <w:t>2021 год (тыс.руб)</w:t>
            </w:r>
          </w:p>
        </w:tc>
        <w:tc>
          <w:tcPr>
            <w:tcW w:w="843" w:type="pct"/>
            <w:tcBorders>
              <w:top w:val="single" w:sz="4" w:space="0" w:color="auto"/>
              <w:left w:val="nil"/>
              <w:bottom w:val="single" w:sz="4" w:space="0" w:color="auto"/>
              <w:right w:val="single" w:sz="4" w:space="0" w:color="auto"/>
            </w:tcBorders>
            <w:shd w:val="clear" w:color="000000" w:fill="EEECE1"/>
            <w:hideMark/>
          </w:tcPr>
          <w:p w:rsidR="00BB30E9" w:rsidRPr="007076A2" w:rsidRDefault="00BB30E9" w:rsidP="00BB30E9">
            <w:pPr>
              <w:jc w:val="center"/>
              <w:rPr>
                <w:b/>
              </w:rPr>
            </w:pPr>
            <w:r w:rsidRPr="007076A2">
              <w:rPr>
                <w:b/>
              </w:rPr>
              <w:t>2022 год (тыс.руб)</w:t>
            </w:r>
          </w:p>
        </w:tc>
        <w:tc>
          <w:tcPr>
            <w:tcW w:w="843" w:type="pct"/>
            <w:tcBorders>
              <w:top w:val="single" w:sz="4" w:space="0" w:color="auto"/>
              <w:left w:val="nil"/>
              <w:bottom w:val="single" w:sz="4" w:space="0" w:color="auto"/>
              <w:right w:val="single" w:sz="4" w:space="0" w:color="auto"/>
            </w:tcBorders>
            <w:shd w:val="clear" w:color="000000" w:fill="EEECE1"/>
            <w:hideMark/>
          </w:tcPr>
          <w:p w:rsidR="00BB30E9" w:rsidRPr="007076A2" w:rsidRDefault="00BB30E9" w:rsidP="00BB30E9">
            <w:pPr>
              <w:jc w:val="center"/>
              <w:rPr>
                <w:b/>
              </w:rPr>
            </w:pPr>
            <w:r w:rsidRPr="007076A2">
              <w:rPr>
                <w:b/>
              </w:rPr>
              <w:t>2023 год (тыс.руб)</w:t>
            </w:r>
          </w:p>
        </w:tc>
        <w:tc>
          <w:tcPr>
            <w:tcW w:w="939" w:type="pct"/>
            <w:tcBorders>
              <w:top w:val="single" w:sz="4" w:space="0" w:color="auto"/>
              <w:left w:val="nil"/>
              <w:bottom w:val="single" w:sz="4" w:space="0" w:color="auto"/>
              <w:right w:val="single" w:sz="4" w:space="0" w:color="auto"/>
            </w:tcBorders>
            <w:shd w:val="clear" w:color="000000" w:fill="EEECE1"/>
            <w:vAlign w:val="center"/>
            <w:hideMark/>
          </w:tcPr>
          <w:p w:rsidR="00BB30E9" w:rsidRDefault="00BB30E9" w:rsidP="00BB30E9">
            <w:pPr>
              <w:jc w:val="center"/>
              <w:rPr>
                <w:b/>
                <w:bCs/>
                <w:color w:val="000000"/>
              </w:rPr>
            </w:pPr>
            <w:r>
              <w:rPr>
                <w:b/>
                <w:bCs/>
                <w:color w:val="000000"/>
              </w:rPr>
              <w:t xml:space="preserve"> Результат (</w:t>
            </w:r>
            <w:r w:rsidR="009A039E">
              <w:rPr>
                <w:b/>
                <w:bCs/>
                <w:color w:val="000000"/>
              </w:rPr>
              <w:t>+) увеличение</w:t>
            </w:r>
            <w:r>
              <w:rPr>
                <w:b/>
                <w:bCs/>
                <w:color w:val="000000"/>
              </w:rPr>
              <w:t xml:space="preserve">/ (-) снижение </w:t>
            </w:r>
          </w:p>
        </w:tc>
      </w:tr>
      <w:tr w:rsidR="00BB30E9" w:rsidTr="00BB30E9">
        <w:trPr>
          <w:trHeight w:val="630"/>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BB30E9" w:rsidRDefault="00BB30E9" w:rsidP="00BB30E9">
            <w:pPr>
              <w:jc w:val="center"/>
              <w:rPr>
                <w:color w:val="000000"/>
              </w:rPr>
            </w:pPr>
            <w:r>
              <w:rPr>
                <w:color w:val="000000"/>
              </w:rPr>
              <w:t>Медико экономическая экспертиза (МЭЭ)</w:t>
            </w:r>
          </w:p>
        </w:tc>
        <w:tc>
          <w:tcPr>
            <w:tcW w:w="843" w:type="pct"/>
            <w:tcBorders>
              <w:top w:val="nil"/>
              <w:left w:val="nil"/>
              <w:bottom w:val="single" w:sz="4" w:space="0" w:color="auto"/>
              <w:right w:val="single" w:sz="4" w:space="0" w:color="auto"/>
            </w:tcBorders>
            <w:shd w:val="clear" w:color="auto" w:fill="auto"/>
            <w:noWrap/>
            <w:vAlign w:val="center"/>
            <w:hideMark/>
          </w:tcPr>
          <w:p w:rsidR="00BB30E9" w:rsidRDefault="00BB30E9" w:rsidP="00BB30E9">
            <w:pPr>
              <w:jc w:val="center"/>
              <w:rPr>
                <w:color w:val="000000"/>
              </w:rPr>
            </w:pPr>
            <w:r>
              <w:rPr>
                <w:color w:val="000000"/>
              </w:rPr>
              <w:t>69</w:t>
            </w:r>
          </w:p>
        </w:tc>
        <w:tc>
          <w:tcPr>
            <w:tcW w:w="843" w:type="pct"/>
            <w:tcBorders>
              <w:top w:val="nil"/>
              <w:left w:val="nil"/>
              <w:bottom w:val="single" w:sz="4" w:space="0" w:color="auto"/>
              <w:right w:val="single" w:sz="4" w:space="0" w:color="auto"/>
            </w:tcBorders>
            <w:shd w:val="clear" w:color="auto" w:fill="auto"/>
            <w:noWrap/>
            <w:vAlign w:val="center"/>
            <w:hideMark/>
          </w:tcPr>
          <w:p w:rsidR="00BB30E9" w:rsidRDefault="00BB30E9" w:rsidP="00BB30E9">
            <w:pPr>
              <w:jc w:val="center"/>
              <w:rPr>
                <w:color w:val="000000"/>
              </w:rPr>
            </w:pPr>
            <w:r>
              <w:rPr>
                <w:color w:val="000000"/>
              </w:rPr>
              <w:t>14</w:t>
            </w:r>
          </w:p>
        </w:tc>
        <w:tc>
          <w:tcPr>
            <w:tcW w:w="843" w:type="pct"/>
            <w:tcBorders>
              <w:top w:val="nil"/>
              <w:left w:val="nil"/>
              <w:bottom w:val="single" w:sz="4" w:space="0" w:color="auto"/>
              <w:right w:val="single" w:sz="4" w:space="0" w:color="auto"/>
            </w:tcBorders>
            <w:shd w:val="clear" w:color="auto" w:fill="auto"/>
            <w:noWrap/>
            <w:vAlign w:val="center"/>
            <w:hideMark/>
          </w:tcPr>
          <w:p w:rsidR="00BB30E9" w:rsidRDefault="00BB30E9" w:rsidP="00BB30E9">
            <w:pPr>
              <w:jc w:val="center"/>
              <w:rPr>
                <w:color w:val="000000"/>
              </w:rPr>
            </w:pPr>
            <w:r>
              <w:rPr>
                <w:color w:val="000000"/>
              </w:rPr>
              <w:t>0</w:t>
            </w:r>
          </w:p>
        </w:tc>
        <w:tc>
          <w:tcPr>
            <w:tcW w:w="939" w:type="pct"/>
            <w:tcBorders>
              <w:top w:val="nil"/>
              <w:left w:val="nil"/>
              <w:bottom w:val="single" w:sz="4" w:space="0" w:color="auto"/>
              <w:right w:val="single" w:sz="4" w:space="0" w:color="auto"/>
            </w:tcBorders>
            <w:shd w:val="clear" w:color="auto" w:fill="auto"/>
            <w:vAlign w:val="center"/>
            <w:hideMark/>
          </w:tcPr>
          <w:p w:rsidR="00BB30E9" w:rsidRDefault="00BB30E9" w:rsidP="00BB30E9">
            <w:pPr>
              <w:jc w:val="center"/>
              <w:rPr>
                <w:color w:val="000000"/>
              </w:rPr>
            </w:pPr>
            <w:r>
              <w:rPr>
                <w:color w:val="000000"/>
              </w:rPr>
              <w:t>-14</w:t>
            </w:r>
          </w:p>
        </w:tc>
      </w:tr>
      <w:tr w:rsidR="00BB30E9" w:rsidTr="00BB30E9">
        <w:trPr>
          <w:trHeight w:val="630"/>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BB30E9" w:rsidRDefault="00BB30E9" w:rsidP="00BB30E9">
            <w:pPr>
              <w:jc w:val="center"/>
              <w:rPr>
                <w:color w:val="000000"/>
              </w:rPr>
            </w:pPr>
            <w:r>
              <w:rPr>
                <w:color w:val="000000"/>
              </w:rPr>
              <w:t>Медико экономический контроль (МЭК)</w:t>
            </w:r>
          </w:p>
        </w:tc>
        <w:tc>
          <w:tcPr>
            <w:tcW w:w="843" w:type="pct"/>
            <w:tcBorders>
              <w:top w:val="nil"/>
              <w:left w:val="nil"/>
              <w:bottom w:val="single" w:sz="4" w:space="0" w:color="auto"/>
              <w:right w:val="single" w:sz="4" w:space="0" w:color="auto"/>
            </w:tcBorders>
            <w:shd w:val="clear" w:color="auto" w:fill="auto"/>
            <w:noWrap/>
            <w:vAlign w:val="center"/>
            <w:hideMark/>
          </w:tcPr>
          <w:p w:rsidR="00BB30E9" w:rsidRDefault="00BB30E9" w:rsidP="00BB30E9">
            <w:pPr>
              <w:jc w:val="center"/>
              <w:rPr>
                <w:color w:val="000000"/>
              </w:rPr>
            </w:pPr>
            <w:r>
              <w:rPr>
                <w:color w:val="000000"/>
              </w:rPr>
              <w:t>0</w:t>
            </w:r>
          </w:p>
        </w:tc>
        <w:tc>
          <w:tcPr>
            <w:tcW w:w="843" w:type="pct"/>
            <w:tcBorders>
              <w:top w:val="nil"/>
              <w:left w:val="nil"/>
              <w:bottom w:val="single" w:sz="4" w:space="0" w:color="auto"/>
              <w:right w:val="single" w:sz="4" w:space="0" w:color="auto"/>
            </w:tcBorders>
            <w:shd w:val="clear" w:color="auto" w:fill="auto"/>
            <w:noWrap/>
            <w:vAlign w:val="center"/>
            <w:hideMark/>
          </w:tcPr>
          <w:p w:rsidR="00BB30E9" w:rsidRDefault="00BB30E9" w:rsidP="00BB30E9">
            <w:pPr>
              <w:jc w:val="center"/>
              <w:rPr>
                <w:color w:val="000000"/>
              </w:rPr>
            </w:pPr>
            <w:r>
              <w:rPr>
                <w:color w:val="000000"/>
              </w:rPr>
              <w:t>29</w:t>
            </w:r>
          </w:p>
        </w:tc>
        <w:tc>
          <w:tcPr>
            <w:tcW w:w="843" w:type="pct"/>
            <w:tcBorders>
              <w:top w:val="nil"/>
              <w:left w:val="nil"/>
              <w:bottom w:val="single" w:sz="4" w:space="0" w:color="auto"/>
              <w:right w:val="single" w:sz="4" w:space="0" w:color="auto"/>
            </w:tcBorders>
            <w:shd w:val="clear" w:color="auto" w:fill="auto"/>
            <w:noWrap/>
            <w:vAlign w:val="center"/>
            <w:hideMark/>
          </w:tcPr>
          <w:p w:rsidR="00BB30E9" w:rsidRDefault="00BB30E9" w:rsidP="00BB30E9">
            <w:pPr>
              <w:jc w:val="center"/>
              <w:rPr>
                <w:color w:val="000000"/>
              </w:rPr>
            </w:pPr>
            <w:r>
              <w:rPr>
                <w:color w:val="000000"/>
              </w:rPr>
              <w:t>0</w:t>
            </w:r>
          </w:p>
        </w:tc>
        <w:tc>
          <w:tcPr>
            <w:tcW w:w="939" w:type="pct"/>
            <w:tcBorders>
              <w:top w:val="nil"/>
              <w:left w:val="nil"/>
              <w:bottom w:val="single" w:sz="4" w:space="0" w:color="auto"/>
              <w:right w:val="single" w:sz="4" w:space="0" w:color="auto"/>
            </w:tcBorders>
            <w:shd w:val="clear" w:color="auto" w:fill="auto"/>
            <w:vAlign w:val="center"/>
            <w:hideMark/>
          </w:tcPr>
          <w:p w:rsidR="00BB30E9" w:rsidRDefault="00BB30E9" w:rsidP="00BB30E9">
            <w:pPr>
              <w:jc w:val="center"/>
              <w:rPr>
                <w:color w:val="000000"/>
              </w:rPr>
            </w:pPr>
            <w:r>
              <w:rPr>
                <w:color w:val="000000"/>
              </w:rPr>
              <w:t>-29</w:t>
            </w:r>
          </w:p>
        </w:tc>
      </w:tr>
      <w:tr w:rsidR="00BB30E9" w:rsidTr="00BB30E9">
        <w:trPr>
          <w:trHeight w:val="630"/>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BB30E9" w:rsidRDefault="00BB30E9" w:rsidP="00BB30E9">
            <w:pPr>
              <w:jc w:val="center"/>
              <w:rPr>
                <w:color w:val="000000"/>
              </w:rPr>
            </w:pPr>
            <w:r>
              <w:rPr>
                <w:color w:val="000000"/>
              </w:rPr>
              <w:t>Экспертиза качества медицинской помощи (ЭКМП)</w:t>
            </w:r>
          </w:p>
        </w:tc>
        <w:tc>
          <w:tcPr>
            <w:tcW w:w="843" w:type="pct"/>
            <w:tcBorders>
              <w:top w:val="nil"/>
              <w:left w:val="nil"/>
              <w:bottom w:val="single" w:sz="4" w:space="0" w:color="auto"/>
              <w:right w:val="single" w:sz="4" w:space="0" w:color="auto"/>
            </w:tcBorders>
            <w:shd w:val="clear" w:color="auto" w:fill="auto"/>
            <w:noWrap/>
            <w:vAlign w:val="center"/>
            <w:hideMark/>
          </w:tcPr>
          <w:p w:rsidR="00BB30E9" w:rsidRDefault="00BB30E9" w:rsidP="00BB30E9">
            <w:pPr>
              <w:jc w:val="center"/>
              <w:rPr>
                <w:color w:val="000000"/>
              </w:rPr>
            </w:pPr>
            <w:r>
              <w:rPr>
                <w:color w:val="000000"/>
              </w:rPr>
              <w:t>5</w:t>
            </w:r>
          </w:p>
        </w:tc>
        <w:tc>
          <w:tcPr>
            <w:tcW w:w="843" w:type="pct"/>
            <w:tcBorders>
              <w:top w:val="nil"/>
              <w:left w:val="nil"/>
              <w:bottom w:val="single" w:sz="4" w:space="0" w:color="auto"/>
              <w:right w:val="single" w:sz="4" w:space="0" w:color="auto"/>
            </w:tcBorders>
            <w:shd w:val="clear" w:color="auto" w:fill="auto"/>
            <w:noWrap/>
            <w:vAlign w:val="center"/>
            <w:hideMark/>
          </w:tcPr>
          <w:p w:rsidR="00BB30E9" w:rsidRDefault="00BB30E9" w:rsidP="00BB30E9">
            <w:pPr>
              <w:jc w:val="center"/>
              <w:rPr>
                <w:color w:val="000000"/>
              </w:rPr>
            </w:pPr>
            <w:r>
              <w:rPr>
                <w:color w:val="000000"/>
              </w:rPr>
              <w:t>12</w:t>
            </w:r>
          </w:p>
        </w:tc>
        <w:tc>
          <w:tcPr>
            <w:tcW w:w="843" w:type="pct"/>
            <w:tcBorders>
              <w:top w:val="nil"/>
              <w:left w:val="nil"/>
              <w:bottom w:val="single" w:sz="4" w:space="0" w:color="auto"/>
              <w:right w:val="single" w:sz="4" w:space="0" w:color="auto"/>
            </w:tcBorders>
            <w:shd w:val="clear" w:color="auto" w:fill="auto"/>
            <w:noWrap/>
            <w:vAlign w:val="center"/>
            <w:hideMark/>
          </w:tcPr>
          <w:p w:rsidR="00BB30E9" w:rsidRDefault="00BB30E9" w:rsidP="00BB30E9">
            <w:pPr>
              <w:jc w:val="center"/>
              <w:rPr>
                <w:color w:val="000000"/>
              </w:rPr>
            </w:pPr>
            <w:r>
              <w:rPr>
                <w:color w:val="000000"/>
              </w:rPr>
              <w:t>10</w:t>
            </w:r>
          </w:p>
        </w:tc>
        <w:tc>
          <w:tcPr>
            <w:tcW w:w="939" w:type="pct"/>
            <w:tcBorders>
              <w:top w:val="nil"/>
              <w:left w:val="nil"/>
              <w:bottom w:val="single" w:sz="4" w:space="0" w:color="auto"/>
              <w:right w:val="single" w:sz="4" w:space="0" w:color="auto"/>
            </w:tcBorders>
            <w:shd w:val="clear" w:color="auto" w:fill="auto"/>
            <w:vAlign w:val="center"/>
            <w:hideMark/>
          </w:tcPr>
          <w:p w:rsidR="00BB30E9" w:rsidRDefault="00BB30E9" w:rsidP="00BB30E9">
            <w:pPr>
              <w:jc w:val="center"/>
              <w:rPr>
                <w:color w:val="000000"/>
              </w:rPr>
            </w:pPr>
            <w:r>
              <w:rPr>
                <w:color w:val="000000"/>
              </w:rPr>
              <w:t>-2</w:t>
            </w:r>
          </w:p>
        </w:tc>
      </w:tr>
      <w:tr w:rsidR="00BB30E9" w:rsidTr="00BB30E9">
        <w:trPr>
          <w:trHeight w:val="315"/>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BB30E9" w:rsidRDefault="00BB30E9" w:rsidP="00BB30E9">
            <w:pPr>
              <w:jc w:val="center"/>
              <w:rPr>
                <w:color w:val="000000"/>
              </w:rPr>
            </w:pPr>
            <w:r>
              <w:rPr>
                <w:color w:val="000000"/>
              </w:rPr>
              <w:t>Штрафы</w:t>
            </w:r>
          </w:p>
        </w:tc>
        <w:tc>
          <w:tcPr>
            <w:tcW w:w="843" w:type="pct"/>
            <w:tcBorders>
              <w:top w:val="nil"/>
              <w:left w:val="nil"/>
              <w:bottom w:val="single" w:sz="4" w:space="0" w:color="auto"/>
              <w:right w:val="single" w:sz="4" w:space="0" w:color="auto"/>
            </w:tcBorders>
            <w:shd w:val="clear" w:color="auto" w:fill="auto"/>
            <w:noWrap/>
            <w:vAlign w:val="center"/>
            <w:hideMark/>
          </w:tcPr>
          <w:p w:rsidR="00BB30E9" w:rsidRDefault="00BB30E9" w:rsidP="00BB30E9">
            <w:pPr>
              <w:jc w:val="center"/>
              <w:rPr>
                <w:color w:val="000000"/>
              </w:rPr>
            </w:pPr>
            <w:r>
              <w:rPr>
                <w:color w:val="000000"/>
              </w:rPr>
              <w:t>1</w:t>
            </w:r>
          </w:p>
        </w:tc>
        <w:tc>
          <w:tcPr>
            <w:tcW w:w="843" w:type="pct"/>
            <w:tcBorders>
              <w:top w:val="nil"/>
              <w:left w:val="nil"/>
              <w:bottom w:val="single" w:sz="4" w:space="0" w:color="auto"/>
              <w:right w:val="single" w:sz="4" w:space="0" w:color="auto"/>
            </w:tcBorders>
            <w:shd w:val="clear" w:color="auto" w:fill="auto"/>
            <w:noWrap/>
            <w:vAlign w:val="center"/>
            <w:hideMark/>
          </w:tcPr>
          <w:p w:rsidR="00BB30E9" w:rsidRDefault="00BB30E9" w:rsidP="00BB30E9">
            <w:pPr>
              <w:jc w:val="center"/>
              <w:rPr>
                <w:color w:val="000000"/>
              </w:rPr>
            </w:pPr>
            <w:r>
              <w:rPr>
                <w:color w:val="000000"/>
              </w:rPr>
              <w:t>0</w:t>
            </w:r>
          </w:p>
        </w:tc>
        <w:tc>
          <w:tcPr>
            <w:tcW w:w="843" w:type="pct"/>
            <w:tcBorders>
              <w:top w:val="nil"/>
              <w:left w:val="nil"/>
              <w:bottom w:val="single" w:sz="4" w:space="0" w:color="auto"/>
              <w:right w:val="single" w:sz="4" w:space="0" w:color="auto"/>
            </w:tcBorders>
            <w:shd w:val="clear" w:color="auto" w:fill="auto"/>
            <w:noWrap/>
            <w:vAlign w:val="center"/>
            <w:hideMark/>
          </w:tcPr>
          <w:p w:rsidR="00BB30E9" w:rsidRDefault="00BB30E9" w:rsidP="00BB30E9">
            <w:pPr>
              <w:jc w:val="center"/>
              <w:rPr>
                <w:color w:val="000000"/>
              </w:rPr>
            </w:pPr>
            <w:r>
              <w:rPr>
                <w:color w:val="000000"/>
              </w:rPr>
              <w:t>0</w:t>
            </w:r>
          </w:p>
        </w:tc>
        <w:tc>
          <w:tcPr>
            <w:tcW w:w="939" w:type="pct"/>
            <w:tcBorders>
              <w:top w:val="nil"/>
              <w:left w:val="nil"/>
              <w:bottom w:val="single" w:sz="4" w:space="0" w:color="auto"/>
              <w:right w:val="single" w:sz="4" w:space="0" w:color="auto"/>
            </w:tcBorders>
            <w:shd w:val="clear" w:color="auto" w:fill="auto"/>
            <w:vAlign w:val="center"/>
            <w:hideMark/>
          </w:tcPr>
          <w:p w:rsidR="00BB30E9" w:rsidRDefault="00BB30E9" w:rsidP="00BB30E9">
            <w:pPr>
              <w:jc w:val="center"/>
              <w:rPr>
                <w:color w:val="000000"/>
              </w:rPr>
            </w:pPr>
            <w:r>
              <w:rPr>
                <w:color w:val="000000"/>
              </w:rPr>
              <w:t>0</w:t>
            </w:r>
          </w:p>
        </w:tc>
      </w:tr>
      <w:tr w:rsidR="00BB30E9" w:rsidTr="00BB30E9">
        <w:trPr>
          <w:trHeight w:val="315"/>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BB30E9" w:rsidRDefault="00BB30E9" w:rsidP="00BB30E9">
            <w:pPr>
              <w:jc w:val="center"/>
              <w:rPr>
                <w:b/>
                <w:bCs/>
                <w:color w:val="000000"/>
              </w:rPr>
            </w:pPr>
            <w:r>
              <w:rPr>
                <w:b/>
                <w:bCs/>
                <w:color w:val="000000"/>
              </w:rPr>
              <w:t>Итого</w:t>
            </w:r>
          </w:p>
        </w:tc>
        <w:tc>
          <w:tcPr>
            <w:tcW w:w="843" w:type="pct"/>
            <w:tcBorders>
              <w:top w:val="nil"/>
              <w:left w:val="nil"/>
              <w:bottom w:val="single" w:sz="4" w:space="0" w:color="auto"/>
              <w:right w:val="single" w:sz="4" w:space="0" w:color="auto"/>
            </w:tcBorders>
            <w:shd w:val="clear" w:color="auto" w:fill="auto"/>
            <w:noWrap/>
            <w:vAlign w:val="center"/>
            <w:hideMark/>
          </w:tcPr>
          <w:p w:rsidR="00BB30E9" w:rsidRDefault="00BB30E9" w:rsidP="00BB30E9">
            <w:pPr>
              <w:jc w:val="center"/>
              <w:rPr>
                <w:b/>
                <w:bCs/>
                <w:color w:val="000000"/>
              </w:rPr>
            </w:pPr>
            <w:r>
              <w:rPr>
                <w:b/>
                <w:bCs/>
                <w:color w:val="000000"/>
              </w:rPr>
              <w:t>75</w:t>
            </w:r>
          </w:p>
        </w:tc>
        <w:tc>
          <w:tcPr>
            <w:tcW w:w="843" w:type="pct"/>
            <w:tcBorders>
              <w:top w:val="nil"/>
              <w:left w:val="nil"/>
              <w:bottom w:val="single" w:sz="4" w:space="0" w:color="auto"/>
              <w:right w:val="single" w:sz="4" w:space="0" w:color="auto"/>
            </w:tcBorders>
            <w:shd w:val="clear" w:color="auto" w:fill="auto"/>
            <w:noWrap/>
            <w:vAlign w:val="center"/>
            <w:hideMark/>
          </w:tcPr>
          <w:p w:rsidR="00BB30E9" w:rsidRDefault="00BB30E9" w:rsidP="00BB30E9">
            <w:pPr>
              <w:jc w:val="center"/>
              <w:rPr>
                <w:b/>
                <w:bCs/>
                <w:color w:val="000000"/>
              </w:rPr>
            </w:pPr>
            <w:r>
              <w:rPr>
                <w:b/>
                <w:bCs/>
                <w:color w:val="000000"/>
              </w:rPr>
              <w:t>55</w:t>
            </w:r>
          </w:p>
        </w:tc>
        <w:tc>
          <w:tcPr>
            <w:tcW w:w="843" w:type="pct"/>
            <w:tcBorders>
              <w:top w:val="nil"/>
              <w:left w:val="nil"/>
              <w:bottom w:val="single" w:sz="4" w:space="0" w:color="auto"/>
              <w:right w:val="single" w:sz="4" w:space="0" w:color="auto"/>
            </w:tcBorders>
            <w:shd w:val="clear" w:color="auto" w:fill="auto"/>
            <w:noWrap/>
            <w:vAlign w:val="center"/>
            <w:hideMark/>
          </w:tcPr>
          <w:p w:rsidR="00BB30E9" w:rsidRDefault="00BB30E9" w:rsidP="00BB30E9">
            <w:pPr>
              <w:jc w:val="center"/>
              <w:rPr>
                <w:b/>
                <w:bCs/>
                <w:color w:val="000000"/>
              </w:rPr>
            </w:pPr>
            <w:r>
              <w:rPr>
                <w:b/>
                <w:bCs/>
                <w:color w:val="000000"/>
              </w:rPr>
              <w:t>10</w:t>
            </w:r>
          </w:p>
        </w:tc>
        <w:tc>
          <w:tcPr>
            <w:tcW w:w="939" w:type="pct"/>
            <w:tcBorders>
              <w:top w:val="nil"/>
              <w:left w:val="nil"/>
              <w:bottom w:val="single" w:sz="4" w:space="0" w:color="auto"/>
              <w:right w:val="single" w:sz="4" w:space="0" w:color="auto"/>
            </w:tcBorders>
            <w:shd w:val="clear" w:color="auto" w:fill="auto"/>
            <w:vAlign w:val="center"/>
            <w:hideMark/>
          </w:tcPr>
          <w:p w:rsidR="00BB30E9" w:rsidRDefault="00BB30E9" w:rsidP="00BB30E9">
            <w:pPr>
              <w:jc w:val="center"/>
              <w:rPr>
                <w:b/>
                <w:bCs/>
                <w:color w:val="000000"/>
              </w:rPr>
            </w:pPr>
            <w:r>
              <w:rPr>
                <w:b/>
                <w:bCs/>
                <w:color w:val="000000"/>
              </w:rPr>
              <w:t>-45</w:t>
            </w:r>
          </w:p>
        </w:tc>
      </w:tr>
    </w:tbl>
    <w:p w:rsidR="00BB30E9" w:rsidRDefault="00BB30E9" w:rsidP="00BB30E9">
      <w:pPr>
        <w:spacing w:line="276" w:lineRule="auto"/>
        <w:ind w:firstLine="360"/>
        <w:jc w:val="center"/>
        <w:rPr>
          <w:sz w:val="26"/>
          <w:szCs w:val="26"/>
        </w:rPr>
      </w:pPr>
    </w:p>
    <w:p w:rsidR="00BB30E9" w:rsidRPr="005D2529" w:rsidRDefault="00BB30E9" w:rsidP="00BB30E9">
      <w:pPr>
        <w:spacing w:line="276" w:lineRule="auto"/>
        <w:ind w:firstLine="360"/>
        <w:jc w:val="center"/>
      </w:pPr>
      <w:r w:rsidRPr="005D2529">
        <w:t>Стационарная медицинская помощь</w:t>
      </w:r>
    </w:p>
    <w:p w:rsidR="00BB30E9" w:rsidRDefault="00BB30E9" w:rsidP="00BB30E9">
      <w:pPr>
        <w:spacing w:line="276" w:lineRule="auto"/>
        <w:ind w:firstLine="360"/>
        <w:jc w:val="center"/>
        <w:rPr>
          <w:sz w:val="26"/>
          <w:szCs w:val="26"/>
        </w:rPr>
      </w:pPr>
    </w:p>
    <w:p w:rsidR="00BB30E9" w:rsidRDefault="00BB30E9" w:rsidP="00BB30E9">
      <w:pPr>
        <w:spacing w:line="276" w:lineRule="auto"/>
        <w:ind w:firstLine="360"/>
        <w:jc w:val="center"/>
        <w:rPr>
          <w:sz w:val="26"/>
          <w:szCs w:val="26"/>
        </w:rPr>
      </w:pPr>
      <w:r>
        <w:rPr>
          <w:sz w:val="26"/>
          <w:szCs w:val="26"/>
        </w:rPr>
        <w:t xml:space="preserve">                                                                                                                            Таблица 8</w:t>
      </w:r>
    </w:p>
    <w:tbl>
      <w:tblPr>
        <w:tblW w:w="5000" w:type="pct"/>
        <w:tblLook w:val="04A0" w:firstRow="1" w:lastRow="0" w:firstColumn="1" w:lastColumn="0" w:noHBand="0" w:noVBand="1"/>
      </w:tblPr>
      <w:tblGrid>
        <w:gridCol w:w="3182"/>
        <w:gridCol w:w="1752"/>
        <w:gridCol w:w="1752"/>
        <w:gridCol w:w="1752"/>
        <w:gridCol w:w="1951"/>
      </w:tblGrid>
      <w:tr w:rsidR="00BB30E9" w:rsidTr="00BB30E9">
        <w:trPr>
          <w:trHeight w:val="945"/>
        </w:trPr>
        <w:tc>
          <w:tcPr>
            <w:tcW w:w="1532"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Наименование</w:t>
            </w:r>
          </w:p>
        </w:tc>
        <w:tc>
          <w:tcPr>
            <w:tcW w:w="843" w:type="pct"/>
            <w:tcBorders>
              <w:top w:val="single" w:sz="4" w:space="0" w:color="auto"/>
              <w:left w:val="nil"/>
              <w:bottom w:val="single" w:sz="4" w:space="0" w:color="auto"/>
              <w:right w:val="single" w:sz="4" w:space="0" w:color="auto"/>
            </w:tcBorders>
            <w:shd w:val="clear" w:color="000000" w:fill="EEECE1"/>
            <w:hideMark/>
          </w:tcPr>
          <w:p w:rsidR="00BB30E9" w:rsidRPr="00E229AB" w:rsidRDefault="00BB30E9" w:rsidP="00BB30E9">
            <w:pPr>
              <w:jc w:val="center"/>
              <w:rPr>
                <w:b/>
                <w:sz w:val="22"/>
                <w:szCs w:val="22"/>
              </w:rPr>
            </w:pPr>
            <w:r w:rsidRPr="00E229AB">
              <w:rPr>
                <w:b/>
                <w:sz w:val="22"/>
                <w:szCs w:val="22"/>
              </w:rPr>
              <w:t>2021 год (тыс.руб)</w:t>
            </w:r>
          </w:p>
        </w:tc>
        <w:tc>
          <w:tcPr>
            <w:tcW w:w="843" w:type="pct"/>
            <w:tcBorders>
              <w:top w:val="single" w:sz="4" w:space="0" w:color="auto"/>
              <w:left w:val="nil"/>
              <w:bottom w:val="single" w:sz="4" w:space="0" w:color="auto"/>
              <w:right w:val="single" w:sz="4" w:space="0" w:color="auto"/>
            </w:tcBorders>
            <w:shd w:val="clear" w:color="000000" w:fill="EEECE1"/>
            <w:hideMark/>
          </w:tcPr>
          <w:p w:rsidR="00BB30E9" w:rsidRPr="00E229AB" w:rsidRDefault="00BB30E9" w:rsidP="00BB30E9">
            <w:pPr>
              <w:jc w:val="center"/>
              <w:rPr>
                <w:b/>
                <w:sz w:val="22"/>
                <w:szCs w:val="22"/>
              </w:rPr>
            </w:pPr>
            <w:r w:rsidRPr="00E229AB">
              <w:rPr>
                <w:b/>
                <w:sz w:val="22"/>
                <w:szCs w:val="22"/>
              </w:rPr>
              <w:t>2022 год (тыс.руб)</w:t>
            </w:r>
          </w:p>
        </w:tc>
        <w:tc>
          <w:tcPr>
            <w:tcW w:w="843" w:type="pct"/>
            <w:tcBorders>
              <w:top w:val="single" w:sz="4" w:space="0" w:color="auto"/>
              <w:left w:val="nil"/>
              <w:bottom w:val="single" w:sz="4" w:space="0" w:color="auto"/>
              <w:right w:val="single" w:sz="4" w:space="0" w:color="auto"/>
            </w:tcBorders>
            <w:shd w:val="clear" w:color="000000" w:fill="EEECE1"/>
            <w:hideMark/>
          </w:tcPr>
          <w:p w:rsidR="00BB30E9" w:rsidRPr="00E229AB" w:rsidRDefault="00BB30E9" w:rsidP="00BB30E9">
            <w:pPr>
              <w:jc w:val="center"/>
              <w:rPr>
                <w:b/>
                <w:sz w:val="22"/>
                <w:szCs w:val="22"/>
              </w:rPr>
            </w:pPr>
            <w:r w:rsidRPr="00E229AB">
              <w:rPr>
                <w:b/>
                <w:sz w:val="22"/>
                <w:szCs w:val="22"/>
              </w:rPr>
              <w:t>2023 год (тыс.руб)</w:t>
            </w:r>
          </w:p>
        </w:tc>
        <w:tc>
          <w:tcPr>
            <w:tcW w:w="939" w:type="pct"/>
            <w:tcBorders>
              <w:top w:val="single" w:sz="4" w:space="0" w:color="auto"/>
              <w:left w:val="nil"/>
              <w:bottom w:val="single" w:sz="4" w:space="0" w:color="auto"/>
              <w:right w:val="single" w:sz="4"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Результат (</w:t>
            </w:r>
            <w:r w:rsidR="00D111F6" w:rsidRPr="00E229AB">
              <w:rPr>
                <w:b/>
                <w:bCs/>
                <w:color w:val="000000"/>
                <w:sz w:val="22"/>
                <w:szCs w:val="22"/>
              </w:rPr>
              <w:t>+) увеличение</w:t>
            </w:r>
            <w:r w:rsidRPr="00E229AB">
              <w:rPr>
                <w:b/>
                <w:bCs/>
                <w:color w:val="000000"/>
                <w:sz w:val="22"/>
                <w:szCs w:val="22"/>
              </w:rPr>
              <w:t xml:space="preserve">/ (-) снижение </w:t>
            </w:r>
          </w:p>
        </w:tc>
      </w:tr>
      <w:tr w:rsidR="00BB30E9" w:rsidTr="00BB30E9">
        <w:trPr>
          <w:trHeight w:val="630"/>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Медико экономическая экспертиза (МЭЭ)</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77</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27</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0</w:t>
            </w:r>
          </w:p>
        </w:tc>
        <w:tc>
          <w:tcPr>
            <w:tcW w:w="939"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-27</w:t>
            </w:r>
          </w:p>
        </w:tc>
      </w:tr>
      <w:tr w:rsidR="00BB30E9" w:rsidTr="00BB30E9">
        <w:trPr>
          <w:trHeight w:val="630"/>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Медико экономический контроль (МЭК)</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0</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0</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0</w:t>
            </w:r>
          </w:p>
        </w:tc>
        <w:tc>
          <w:tcPr>
            <w:tcW w:w="939"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0</w:t>
            </w:r>
          </w:p>
        </w:tc>
      </w:tr>
      <w:tr w:rsidR="00BB30E9" w:rsidTr="00BB30E9">
        <w:trPr>
          <w:trHeight w:val="630"/>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Экспертиза качества медицинской помощи (ЭКМП)</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456</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141</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112</w:t>
            </w:r>
          </w:p>
        </w:tc>
        <w:tc>
          <w:tcPr>
            <w:tcW w:w="939"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-29</w:t>
            </w:r>
          </w:p>
        </w:tc>
      </w:tr>
      <w:tr w:rsidR="00BB30E9" w:rsidTr="00BB30E9">
        <w:trPr>
          <w:trHeight w:val="315"/>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Штрафы</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2</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0</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w:t>
            </w:r>
          </w:p>
        </w:tc>
        <w:tc>
          <w:tcPr>
            <w:tcW w:w="939"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w:t>
            </w:r>
          </w:p>
        </w:tc>
      </w:tr>
      <w:tr w:rsidR="00BB30E9" w:rsidTr="00BB30E9">
        <w:trPr>
          <w:trHeight w:val="315"/>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jc w:val="center"/>
              <w:rPr>
                <w:b/>
                <w:bCs/>
                <w:color w:val="000000"/>
                <w:sz w:val="22"/>
                <w:szCs w:val="22"/>
              </w:rPr>
            </w:pPr>
            <w:r w:rsidRPr="00E229AB">
              <w:rPr>
                <w:b/>
                <w:bCs/>
                <w:color w:val="000000"/>
                <w:sz w:val="22"/>
                <w:szCs w:val="22"/>
              </w:rPr>
              <w:t>Итого</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b/>
                <w:bCs/>
                <w:color w:val="000000"/>
                <w:sz w:val="22"/>
                <w:szCs w:val="22"/>
              </w:rPr>
            </w:pPr>
            <w:r w:rsidRPr="00E229AB">
              <w:rPr>
                <w:b/>
                <w:bCs/>
                <w:color w:val="000000"/>
                <w:sz w:val="22"/>
                <w:szCs w:val="22"/>
              </w:rPr>
              <w:t>535</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b/>
                <w:bCs/>
                <w:color w:val="000000"/>
                <w:sz w:val="22"/>
                <w:szCs w:val="22"/>
              </w:rPr>
            </w:pPr>
            <w:r w:rsidRPr="00E229AB">
              <w:rPr>
                <w:b/>
                <w:bCs/>
                <w:color w:val="000000"/>
                <w:sz w:val="22"/>
                <w:szCs w:val="22"/>
              </w:rPr>
              <w:t>168</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b/>
                <w:bCs/>
                <w:color w:val="000000"/>
                <w:sz w:val="22"/>
                <w:szCs w:val="22"/>
              </w:rPr>
            </w:pPr>
            <w:r w:rsidRPr="00E229AB">
              <w:rPr>
                <w:b/>
                <w:bCs/>
                <w:color w:val="000000"/>
                <w:sz w:val="22"/>
                <w:szCs w:val="22"/>
              </w:rPr>
              <w:t>113</w:t>
            </w:r>
          </w:p>
        </w:tc>
        <w:tc>
          <w:tcPr>
            <w:tcW w:w="939"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b/>
                <w:bCs/>
                <w:color w:val="000000"/>
                <w:sz w:val="22"/>
                <w:szCs w:val="22"/>
              </w:rPr>
            </w:pPr>
            <w:r w:rsidRPr="00E229AB">
              <w:rPr>
                <w:b/>
                <w:bCs/>
                <w:color w:val="000000"/>
                <w:sz w:val="22"/>
                <w:szCs w:val="22"/>
              </w:rPr>
              <w:t>-55</w:t>
            </w:r>
          </w:p>
        </w:tc>
      </w:tr>
    </w:tbl>
    <w:p w:rsidR="00D111F6" w:rsidRDefault="00D111F6" w:rsidP="00BB30E9">
      <w:pPr>
        <w:spacing w:line="276" w:lineRule="auto"/>
        <w:ind w:firstLine="360"/>
        <w:jc w:val="center"/>
      </w:pPr>
    </w:p>
    <w:p w:rsidR="00BB30E9" w:rsidRPr="005D2529" w:rsidRDefault="00BB30E9" w:rsidP="00BB30E9">
      <w:pPr>
        <w:spacing w:line="276" w:lineRule="auto"/>
        <w:ind w:firstLine="360"/>
        <w:jc w:val="center"/>
      </w:pPr>
      <w:r w:rsidRPr="005D2529">
        <w:t>Скорая медицинская помощь</w:t>
      </w:r>
    </w:p>
    <w:p w:rsidR="00BB30E9" w:rsidRDefault="00BB30E9" w:rsidP="00BB30E9">
      <w:pPr>
        <w:spacing w:line="276" w:lineRule="auto"/>
        <w:ind w:firstLine="360"/>
        <w:jc w:val="center"/>
        <w:rPr>
          <w:sz w:val="26"/>
          <w:szCs w:val="26"/>
        </w:rPr>
      </w:pPr>
      <w:r>
        <w:rPr>
          <w:sz w:val="26"/>
          <w:szCs w:val="26"/>
        </w:rPr>
        <w:t xml:space="preserve">                                                                                                                             Таблица 9</w:t>
      </w:r>
    </w:p>
    <w:tbl>
      <w:tblPr>
        <w:tblW w:w="5000" w:type="pct"/>
        <w:tblLook w:val="04A0" w:firstRow="1" w:lastRow="0" w:firstColumn="1" w:lastColumn="0" w:noHBand="0" w:noVBand="1"/>
      </w:tblPr>
      <w:tblGrid>
        <w:gridCol w:w="3182"/>
        <w:gridCol w:w="1752"/>
        <w:gridCol w:w="1752"/>
        <w:gridCol w:w="1752"/>
        <w:gridCol w:w="1951"/>
      </w:tblGrid>
      <w:tr w:rsidR="00BB30E9" w:rsidRPr="00E229AB" w:rsidTr="00BB30E9">
        <w:trPr>
          <w:trHeight w:val="945"/>
        </w:trPr>
        <w:tc>
          <w:tcPr>
            <w:tcW w:w="1532"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Наименование</w:t>
            </w:r>
          </w:p>
        </w:tc>
        <w:tc>
          <w:tcPr>
            <w:tcW w:w="843" w:type="pct"/>
            <w:tcBorders>
              <w:top w:val="single" w:sz="4" w:space="0" w:color="auto"/>
              <w:left w:val="nil"/>
              <w:bottom w:val="single" w:sz="4" w:space="0" w:color="auto"/>
              <w:right w:val="single" w:sz="4" w:space="0" w:color="auto"/>
            </w:tcBorders>
            <w:shd w:val="clear" w:color="000000" w:fill="EEECE1"/>
            <w:hideMark/>
          </w:tcPr>
          <w:p w:rsidR="00BB30E9" w:rsidRPr="00E229AB" w:rsidRDefault="00BB30E9" w:rsidP="00BB30E9">
            <w:pPr>
              <w:jc w:val="center"/>
              <w:rPr>
                <w:b/>
                <w:sz w:val="22"/>
                <w:szCs w:val="22"/>
              </w:rPr>
            </w:pPr>
            <w:r w:rsidRPr="00E229AB">
              <w:rPr>
                <w:b/>
                <w:sz w:val="22"/>
                <w:szCs w:val="22"/>
              </w:rPr>
              <w:t>2021 год (тыс.руб)</w:t>
            </w:r>
          </w:p>
        </w:tc>
        <w:tc>
          <w:tcPr>
            <w:tcW w:w="843" w:type="pct"/>
            <w:tcBorders>
              <w:top w:val="single" w:sz="4" w:space="0" w:color="auto"/>
              <w:left w:val="nil"/>
              <w:bottom w:val="single" w:sz="4" w:space="0" w:color="auto"/>
              <w:right w:val="single" w:sz="4" w:space="0" w:color="auto"/>
            </w:tcBorders>
            <w:shd w:val="clear" w:color="000000" w:fill="EEECE1"/>
            <w:hideMark/>
          </w:tcPr>
          <w:p w:rsidR="00BB30E9" w:rsidRPr="00E229AB" w:rsidRDefault="00BB30E9" w:rsidP="00BB30E9">
            <w:pPr>
              <w:jc w:val="center"/>
              <w:rPr>
                <w:b/>
                <w:sz w:val="22"/>
                <w:szCs w:val="22"/>
              </w:rPr>
            </w:pPr>
            <w:r w:rsidRPr="00E229AB">
              <w:rPr>
                <w:b/>
                <w:sz w:val="22"/>
                <w:szCs w:val="22"/>
              </w:rPr>
              <w:t>2022 год (тыс.руб)</w:t>
            </w:r>
          </w:p>
        </w:tc>
        <w:tc>
          <w:tcPr>
            <w:tcW w:w="843" w:type="pct"/>
            <w:tcBorders>
              <w:top w:val="single" w:sz="4" w:space="0" w:color="auto"/>
              <w:left w:val="nil"/>
              <w:bottom w:val="single" w:sz="4" w:space="0" w:color="auto"/>
              <w:right w:val="single" w:sz="4" w:space="0" w:color="auto"/>
            </w:tcBorders>
            <w:shd w:val="clear" w:color="000000" w:fill="EEECE1"/>
            <w:hideMark/>
          </w:tcPr>
          <w:p w:rsidR="00BB30E9" w:rsidRPr="00E229AB" w:rsidRDefault="00BB30E9" w:rsidP="00BB30E9">
            <w:pPr>
              <w:jc w:val="center"/>
              <w:rPr>
                <w:b/>
                <w:sz w:val="22"/>
                <w:szCs w:val="22"/>
              </w:rPr>
            </w:pPr>
            <w:r w:rsidRPr="00E229AB">
              <w:rPr>
                <w:b/>
                <w:sz w:val="22"/>
                <w:szCs w:val="22"/>
              </w:rPr>
              <w:t>2023 год (тыс.руб)</w:t>
            </w:r>
          </w:p>
        </w:tc>
        <w:tc>
          <w:tcPr>
            <w:tcW w:w="939" w:type="pct"/>
            <w:tcBorders>
              <w:top w:val="single" w:sz="4" w:space="0" w:color="auto"/>
              <w:left w:val="nil"/>
              <w:bottom w:val="single" w:sz="4" w:space="0" w:color="auto"/>
              <w:right w:val="single" w:sz="4" w:space="0" w:color="auto"/>
            </w:tcBorders>
            <w:shd w:val="clear" w:color="000000" w:fill="EEECE1"/>
            <w:vAlign w:val="center"/>
            <w:hideMark/>
          </w:tcPr>
          <w:p w:rsidR="00BB30E9" w:rsidRPr="00E229AB" w:rsidRDefault="00BB30E9" w:rsidP="00BB30E9">
            <w:pPr>
              <w:jc w:val="center"/>
              <w:rPr>
                <w:b/>
                <w:bCs/>
                <w:color w:val="000000"/>
                <w:sz w:val="22"/>
                <w:szCs w:val="22"/>
              </w:rPr>
            </w:pPr>
            <w:r w:rsidRPr="00E229AB">
              <w:rPr>
                <w:b/>
                <w:bCs/>
                <w:color w:val="000000"/>
                <w:sz w:val="22"/>
                <w:szCs w:val="22"/>
              </w:rPr>
              <w:t>Результат (</w:t>
            </w:r>
            <w:r w:rsidR="009A039E" w:rsidRPr="00E229AB">
              <w:rPr>
                <w:b/>
                <w:bCs/>
                <w:color w:val="000000"/>
                <w:sz w:val="22"/>
                <w:szCs w:val="22"/>
              </w:rPr>
              <w:t>+) увеличение</w:t>
            </w:r>
            <w:r w:rsidRPr="00E229AB">
              <w:rPr>
                <w:b/>
                <w:bCs/>
                <w:color w:val="000000"/>
                <w:sz w:val="22"/>
                <w:szCs w:val="22"/>
              </w:rPr>
              <w:t xml:space="preserve">/ (-) снижение </w:t>
            </w:r>
          </w:p>
        </w:tc>
      </w:tr>
      <w:tr w:rsidR="00BB30E9" w:rsidRPr="00E229AB" w:rsidTr="00BB30E9">
        <w:trPr>
          <w:trHeight w:val="630"/>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Медико экономическая экспертиза (МЭЭ)</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0</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10</w:t>
            </w:r>
          </w:p>
        </w:tc>
        <w:tc>
          <w:tcPr>
            <w:tcW w:w="939"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10</w:t>
            </w:r>
          </w:p>
        </w:tc>
      </w:tr>
      <w:tr w:rsidR="00BB30E9" w:rsidRPr="00E229AB" w:rsidTr="00BB30E9">
        <w:trPr>
          <w:trHeight w:val="630"/>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Медико экономический контроль (МЭК)</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0</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0</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0</w:t>
            </w:r>
          </w:p>
        </w:tc>
        <w:tc>
          <w:tcPr>
            <w:tcW w:w="939"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0</w:t>
            </w:r>
          </w:p>
        </w:tc>
      </w:tr>
      <w:tr w:rsidR="00BB30E9" w:rsidRPr="00E229AB" w:rsidTr="00BB30E9">
        <w:trPr>
          <w:trHeight w:val="630"/>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Экспертиза качества медицинской помощи (ЭКМП)</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2</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0</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11</w:t>
            </w:r>
          </w:p>
        </w:tc>
        <w:tc>
          <w:tcPr>
            <w:tcW w:w="939"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11</w:t>
            </w:r>
          </w:p>
        </w:tc>
      </w:tr>
      <w:tr w:rsidR="00BB30E9" w:rsidRPr="00E229AB" w:rsidTr="00BB30E9">
        <w:trPr>
          <w:trHeight w:val="315"/>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Штрафы</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0</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0</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w:t>
            </w:r>
          </w:p>
        </w:tc>
        <w:tc>
          <w:tcPr>
            <w:tcW w:w="939"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color w:val="000000"/>
                <w:sz w:val="22"/>
                <w:szCs w:val="22"/>
              </w:rPr>
            </w:pPr>
            <w:r w:rsidRPr="00E229AB">
              <w:rPr>
                <w:color w:val="000000"/>
                <w:sz w:val="22"/>
                <w:szCs w:val="22"/>
              </w:rPr>
              <w:t>1</w:t>
            </w:r>
          </w:p>
        </w:tc>
      </w:tr>
      <w:tr w:rsidR="00BB30E9" w:rsidRPr="00E229AB" w:rsidTr="00BB30E9">
        <w:trPr>
          <w:trHeight w:val="315"/>
        </w:trPr>
        <w:tc>
          <w:tcPr>
            <w:tcW w:w="1532" w:type="pct"/>
            <w:tcBorders>
              <w:top w:val="nil"/>
              <w:left w:val="single" w:sz="4" w:space="0" w:color="auto"/>
              <w:bottom w:val="single" w:sz="4" w:space="0" w:color="auto"/>
              <w:right w:val="single" w:sz="4" w:space="0" w:color="auto"/>
            </w:tcBorders>
            <w:shd w:val="clear" w:color="auto" w:fill="auto"/>
            <w:vAlign w:val="center"/>
            <w:hideMark/>
          </w:tcPr>
          <w:p w:rsidR="00BB30E9" w:rsidRPr="00E229AB" w:rsidRDefault="00BB30E9" w:rsidP="00BB30E9">
            <w:pPr>
              <w:jc w:val="center"/>
              <w:rPr>
                <w:b/>
                <w:bCs/>
                <w:color w:val="000000"/>
                <w:sz w:val="22"/>
                <w:szCs w:val="22"/>
              </w:rPr>
            </w:pPr>
            <w:r w:rsidRPr="00E229AB">
              <w:rPr>
                <w:b/>
                <w:bCs/>
                <w:color w:val="000000"/>
                <w:sz w:val="22"/>
                <w:szCs w:val="22"/>
              </w:rPr>
              <w:t>Итого</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b/>
                <w:bCs/>
                <w:color w:val="000000"/>
                <w:sz w:val="22"/>
                <w:szCs w:val="22"/>
              </w:rPr>
            </w:pPr>
            <w:r w:rsidRPr="00E229AB">
              <w:rPr>
                <w:b/>
                <w:bCs/>
                <w:color w:val="000000"/>
                <w:sz w:val="22"/>
                <w:szCs w:val="22"/>
              </w:rPr>
              <w:t>3</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b/>
                <w:bCs/>
                <w:color w:val="000000"/>
                <w:sz w:val="22"/>
                <w:szCs w:val="22"/>
              </w:rPr>
            </w:pPr>
            <w:r w:rsidRPr="00E229AB">
              <w:rPr>
                <w:b/>
                <w:bCs/>
                <w:color w:val="000000"/>
                <w:sz w:val="22"/>
                <w:szCs w:val="22"/>
              </w:rPr>
              <w:t>0</w:t>
            </w:r>
          </w:p>
        </w:tc>
        <w:tc>
          <w:tcPr>
            <w:tcW w:w="843"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b/>
                <w:bCs/>
                <w:color w:val="000000"/>
                <w:sz w:val="22"/>
                <w:szCs w:val="22"/>
              </w:rPr>
            </w:pPr>
            <w:r w:rsidRPr="00E229AB">
              <w:rPr>
                <w:b/>
                <w:bCs/>
                <w:color w:val="000000"/>
                <w:sz w:val="22"/>
                <w:szCs w:val="22"/>
              </w:rPr>
              <w:t>21</w:t>
            </w:r>
          </w:p>
        </w:tc>
        <w:tc>
          <w:tcPr>
            <w:tcW w:w="939" w:type="pct"/>
            <w:tcBorders>
              <w:top w:val="nil"/>
              <w:left w:val="nil"/>
              <w:bottom w:val="single" w:sz="4" w:space="0" w:color="auto"/>
              <w:right w:val="single" w:sz="4" w:space="0" w:color="auto"/>
            </w:tcBorders>
            <w:shd w:val="clear" w:color="auto" w:fill="auto"/>
            <w:vAlign w:val="center"/>
            <w:hideMark/>
          </w:tcPr>
          <w:p w:rsidR="00BB30E9" w:rsidRPr="00E229AB" w:rsidRDefault="00BB30E9" w:rsidP="00BB30E9">
            <w:pPr>
              <w:jc w:val="center"/>
              <w:rPr>
                <w:b/>
                <w:bCs/>
                <w:color w:val="000000"/>
                <w:sz w:val="22"/>
                <w:szCs w:val="22"/>
              </w:rPr>
            </w:pPr>
            <w:r w:rsidRPr="00E229AB">
              <w:rPr>
                <w:b/>
                <w:bCs/>
                <w:color w:val="000000"/>
                <w:sz w:val="22"/>
                <w:szCs w:val="22"/>
              </w:rPr>
              <w:t>21</w:t>
            </w:r>
          </w:p>
        </w:tc>
      </w:tr>
    </w:tbl>
    <w:p w:rsidR="00BB30E9" w:rsidRPr="00E229AB" w:rsidRDefault="00BB30E9" w:rsidP="00BB30E9">
      <w:pPr>
        <w:spacing w:line="276" w:lineRule="auto"/>
        <w:ind w:firstLine="360"/>
        <w:jc w:val="center"/>
        <w:rPr>
          <w:sz w:val="22"/>
          <w:szCs w:val="22"/>
        </w:rPr>
      </w:pPr>
    </w:p>
    <w:p w:rsidR="00BB30E9" w:rsidRPr="005D2529" w:rsidRDefault="00BB30E9" w:rsidP="00BB30E9">
      <w:pPr>
        <w:spacing w:line="276" w:lineRule="auto"/>
        <w:ind w:firstLine="360"/>
        <w:jc w:val="both"/>
      </w:pPr>
      <w:r w:rsidRPr="005D2529">
        <w:lastRenderedPageBreak/>
        <w:t xml:space="preserve">Как видно из приведенных выше таблиц, основное увеличение финансовых санкций отмечатся у амбулаторно-поликлинической службы и небольшое увеличение у скорой медицинской помощи. По стационарной медицинской помощи наблюдается снижение показателей финансовых санкций. </w:t>
      </w:r>
    </w:p>
    <w:p w:rsidR="00BB30E9" w:rsidRPr="00234936" w:rsidRDefault="00BB30E9" w:rsidP="00BB30E9">
      <w:pPr>
        <w:spacing w:line="276" w:lineRule="auto"/>
        <w:ind w:firstLine="360"/>
        <w:jc w:val="center"/>
        <w:rPr>
          <w:sz w:val="26"/>
          <w:szCs w:val="26"/>
        </w:rPr>
      </w:pPr>
    </w:p>
    <w:p w:rsidR="00BB30E9" w:rsidRPr="00234936" w:rsidRDefault="00BB30E9" w:rsidP="00BB30E9">
      <w:pPr>
        <w:spacing w:line="276" w:lineRule="auto"/>
        <w:ind w:firstLine="360"/>
        <w:jc w:val="center"/>
        <w:rPr>
          <w:sz w:val="26"/>
          <w:szCs w:val="26"/>
        </w:rPr>
      </w:pPr>
      <w:r w:rsidRPr="00234936">
        <w:rPr>
          <w:sz w:val="26"/>
          <w:szCs w:val="26"/>
        </w:rPr>
        <w:t xml:space="preserve">Структура финансовых санкций </w:t>
      </w:r>
      <w:r w:rsidRPr="00234936">
        <w:rPr>
          <w:noProof/>
          <w:sz w:val="26"/>
          <w:szCs w:val="26"/>
        </w:rPr>
        <w:drawing>
          <wp:inline distT="0" distB="0" distL="0" distR="0">
            <wp:extent cx="5648325" cy="24003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30E9" w:rsidRPr="005D2529" w:rsidRDefault="00BB30E9" w:rsidP="00BB30E9">
      <w:pPr>
        <w:spacing w:line="276" w:lineRule="auto"/>
        <w:ind w:firstLine="360"/>
        <w:jc w:val="both"/>
      </w:pPr>
      <w:r w:rsidRPr="005D2529">
        <w:t xml:space="preserve">Из приведенной гистограммы можно хорошо увидеть увеличение финансовых санкций по экспертизе медико-экономического контроля (МЭК).  Объем штрафных санкций в 2023 году также выше, чем в 2022 году. </w:t>
      </w:r>
    </w:p>
    <w:p w:rsidR="00B3671D" w:rsidRPr="005D2529" w:rsidRDefault="00B3671D" w:rsidP="005E7BF5">
      <w:pPr>
        <w:spacing w:line="276" w:lineRule="auto"/>
        <w:ind w:firstLine="708"/>
        <w:jc w:val="center"/>
        <w:rPr>
          <w:b/>
          <w:highlight w:val="yellow"/>
        </w:rPr>
      </w:pPr>
    </w:p>
    <w:p w:rsidR="00470E82" w:rsidRPr="00BE2ACC" w:rsidRDefault="00925411" w:rsidP="00470E82">
      <w:pPr>
        <w:spacing w:line="276" w:lineRule="auto"/>
        <w:ind w:firstLine="360"/>
        <w:jc w:val="center"/>
        <w:rPr>
          <w:b/>
        </w:rPr>
      </w:pPr>
      <w:r>
        <w:rPr>
          <w:b/>
        </w:rPr>
        <w:t>10</w:t>
      </w:r>
      <w:r w:rsidR="00470E82" w:rsidRPr="00BE2ACC">
        <w:rPr>
          <w:b/>
        </w:rPr>
        <w:t>. Проблемы</w:t>
      </w:r>
    </w:p>
    <w:p w:rsidR="00B3671D" w:rsidRPr="005D2529" w:rsidRDefault="00B3671D" w:rsidP="00B3671D">
      <w:pPr>
        <w:spacing w:line="276" w:lineRule="auto"/>
        <w:ind w:left="-284" w:firstLine="360"/>
        <w:jc w:val="both"/>
      </w:pPr>
      <w:r w:rsidRPr="005D2529">
        <w:t>1.Основной проблемой остается нехватка площадей для организации оказания медпомощи.</w:t>
      </w:r>
    </w:p>
    <w:p w:rsidR="00B3671D" w:rsidRPr="005D2529" w:rsidRDefault="00B3671D" w:rsidP="009674E1">
      <w:pPr>
        <w:spacing w:line="276" w:lineRule="auto"/>
        <w:ind w:left="-284" w:firstLine="360"/>
        <w:jc w:val="both"/>
      </w:pPr>
      <w:r w:rsidRPr="005D2529">
        <w:t>2.Отсутствие жилья для привлечения с</w:t>
      </w:r>
      <w:r w:rsidR="009674E1" w:rsidRPr="005D2529">
        <w:t>пециалистов из других регионов.</w:t>
      </w:r>
    </w:p>
    <w:p w:rsidR="00B3671D" w:rsidRPr="005D2529" w:rsidRDefault="00B3671D" w:rsidP="00B3671D">
      <w:pPr>
        <w:ind w:left="-284"/>
        <w:jc w:val="both"/>
      </w:pPr>
    </w:p>
    <w:p w:rsidR="00B3671D" w:rsidRPr="005D2529" w:rsidRDefault="00B3671D" w:rsidP="00B3671D">
      <w:pPr>
        <w:ind w:left="-284"/>
        <w:jc w:val="both"/>
      </w:pPr>
    </w:p>
    <w:p w:rsidR="009674E1" w:rsidRPr="005D2529" w:rsidRDefault="009674E1" w:rsidP="00B3671D">
      <w:pPr>
        <w:jc w:val="both"/>
      </w:pPr>
    </w:p>
    <w:p w:rsidR="00B3671D" w:rsidRPr="00F7083E" w:rsidRDefault="00B3671D" w:rsidP="00B3671D">
      <w:pPr>
        <w:jc w:val="both"/>
      </w:pPr>
      <w:r w:rsidRPr="00F7083E">
        <w:t xml:space="preserve">Главный врач                                                                                                     </w:t>
      </w:r>
      <w:r w:rsidR="009674E1" w:rsidRPr="00F7083E">
        <w:t xml:space="preserve">                </w:t>
      </w:r>
      <w:r w:rsidR="001C22AD" w:rsidRPr="00F7083E">
        <w:t xml:space="preserve">   </w:t>
      </w:r>
      <w:r w:rsidRPr="00F7083E">
        <w:t>Е.В.</w:t>
      </w:r>
      <w:r w:rsidR="009674E1" w:rsidRPr="00F7083E">
        <w:t xml:space="preserve"> </w:t>
      </w:r>
      <w:r w:rsidRPr="00F7083E">
        <w:t>Хрушков</w:t>
      </w:r>
    </w:p>
    <w:p w:rsidR="00B3671D" w:rsidRPr="00F7083E" w:rsidRDefault="009674E1" w:rsidP="00B3671D">
      <w:pPr>
        <w:ind w:left="-284"/>
        <w:jc w:val="both"/>
      </w:pPr>
      <w:r w:rsidRPr="00F7083E">
        <w:t xml:space="preserve">  </w:t>
      </w:r>
    </w:p>
    <w:p w:rsidR="00B84311" w:rsidRDefault="00B84311"/>
    <w:sectPr w:rsidR="00B84311" w:rsidSect="007D1E76">
      <w:footerReference w:type="even" r:id="rId20"/>
      <w:pgSz w:w="12242" w:h="15842"/>
      <w:pgMar w:top="567" w:right="850" w:bottom="1134" w:left="993"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0B3" w:rsidRDefault="00CF60B3" w:rsidP="009674E1">
      <w:r>
        <w:separator/>
      </w:r>
    </w:p>
  </w:endnote>
  <w:endnote w:type="continuationSeparator" w:id="0">
    <w:p w:rsidR="00CF60B3" w:rsidRDefault="00CF60B3" w:rsidP="0096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31" w:rsidRDefault="008C7831" w:rsidP="00B3671D">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2</w:t>
    </w:r>
    <w:r>
      <w:rPr>
        <w:rStyle w:val="af7"/>
      </w:rPr>
      <w:fldChar w:fldCharType="end"/>
    </w:r>
  </w:p>
  <w:p w:rsidR="008C7831" w:rsidRDefault="008C78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0B3" w:rsidRDefault="00CF60B3" w:rsidP="009674E1">
      <w:r>
        <w:separator/>
      </w:r>
    </w:p>
  </w:footnote>
  <w:footnote w:type="continuationSeparator" w:id="0">
    <w:p w:rsidR="00CF60B3" w:rsidRDefault="00CF60B3" w:rsidP="00967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A80"/>
    <w:multiLevelType w:val="hybridMultilevel"/>
    <w:tmpl w:val="BB3EB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62631"/>
    <w:multiLevelType w:val="hybridMultilevel"/>
    <w:tmpl w:val="97DC4BB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13147D9"/>
    <w:multiLevelType w:val="hybridMultilevel"/>
    <w:tmpl w:val="1D583E9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15:restartNumberingAfterBreak="0">
    <w:nsid w:val="11786A8A"/>
    <w:multiLevelType w:val="hybridMultilevel"/>
    <w:tmpl w:val="E79CC8B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445C3"/>
    <w:multiLevelType w:val="hybridMultilevel"/>
    <w:tmpl w:val="38847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93EE4"/>
    <w:multiLevelType w:val="hybridMultilevel"/>
    <w:tmpl w:val="3D346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2D3D99"/>
    <w:multiLevelType w:val="hybridMultilevel"/>
    <w:tmpl w:val="D3B0C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2E3372"/>
    <w:multiLevelType w:val="hybridMultilevel"/>
    <w:tmpl w:val="B6DA3C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ADF13D2"/>
    <w:multiLevelType w:val="hybridMultilevel"/>
    <w:tmpl w:val="0B368A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FA777E4"/>
    <w:multiLevelType w:val="hybridMultilevel"/>
    <w:tmpl w:val="87706D2E"/>
    <w:lvl w:ilvl="0" w:tplc="0172D964">
      <w:start w:val="1"/>
      <w:numFmt w:val="decimal"/>
      <w:lvlText w:val="%1."/>
      <w:lvlJc w:val="left"/>
      <w:pPr>
        <w:ind w:left="360"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241044A2"/>
    <w:multiLevelType w:val="hybridMultilevel"/>
    <w:tmpl w:val="9A2AB5FE"/>
    <w:lvl w:ilvl="0" w:tplc="BBB805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903BD7"/>
    <w:multiLevelType w:val="multilevel"/>
    <w:tmpl w:val="E99A5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E745FE"/>
    <w:multiLevelType w:val="hybridMultilevel"/>
    <w:tmpl w:val="288E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A52944"/>
    <w:multiLevelType w:val="multilevel"/>
    <w:tmpl w:val="986A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0554F"/>
    <w:multiLevelType w:val="hybridMultilevel"/>
    <w:tmpl w:val="121646A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910FCE"/>
    <w:multiLevelType w:val="hybridMultilevel"/>
    <w:tmpl w:val="28E42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C920A5"/>
    <w:multiLevelType w:val="hybridMultilevel"/>
    <w:tmpl w:val="05D4F9FC"/>
    <w:lvl w:ilvl="0" w:tplc="BEE6054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114C3E"/>
    <w:multiLevelType w:val="multilevel"/>
    <w:tmpl w:val="5676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C4715"/>
    <w:multiLevelType w:val="hybridMultilevel"/>
    <w:tmpl w:val="75C43C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08B454C"/>
    <w:multiLevelType w:val="hybridMultilevel"/>
    <w:tmpl w:val="A1F25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532CE5"/>
    <w:multiLevelType w:val="hybridMultilevel"/>
    <w:tmpl w:val="69CC4DE2"/>
    <w:lvl w:ilvl="0" w:tplc="4D60BB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402926"/>
    <w:multiLevelType w:val="hybridMultilevel"/>
    <w:tmpl w:val="5480238C"/>
    <w:lvl w:ilvl="0" w:tplc="0419000F">
      <w:start w:val="1"/>
      <w:numFmt w:val="decimal"/>
      <w:lvlText w:val="%1."/>
      <w:lvlJc w:val="left"/>
      <w:pPr>
        <w:tabs>
          <w:tab w:val="num" w:pos="502"/>
        </w:tabs>
        <w:ind w:left="502"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46C64C93"/>
    <w:multiLevelType w:val="hybridMultilevel"/>
    <w:tmpl w:val="59DCE83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15:restartNumberingAfterBreak="0">
    <w:nsid w:val="47246851"/>
    <w:multiLevelType w:val="hybridMultilevel"/>
    <w:tmpl w:val="AAB6A65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B066A01"/>
    <w:multiLevelType w:val="hybridMultilevel"/>
    <w:tmpl w:val="FDF2BA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DD819AA"/>
    <w:multiLevelType w:val="hybridMultilevel"/>
    <w:tmpl w:val="9BF6B2B4"/>
    <w:lvl w:ilvl="0" w:tplc="0172D964">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1F0990"/>
    <w:multiLevelType w:val="hybridMultilevel"/>
    <w:tmpl w:val="B928AB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3A0E07"/>
    <w:multiLevelType w:val="hybridMultilevel"/>
    <w:tmpl w:val="C85AD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D76C23"/>
    <w:multiLevelType w:val="hybridMultilevel"/>
    <w:tmpl w:val="A1F25470"/>
    <w:lvl w:ilvl="0" w:tplc="0419000F">
      <w:start w:val="1"/>
      <w:numFmt w:val="decimal"/>
      <w:lvlText w:val="%1."/>
      <w:lvlJc w:val="left"/>
      <w:pPr>
        <w:ind w:left="1028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A812E6"/>
    <w:multiLevelType w:val="hybridMultilevel"/>
    <w:tmpl w:val="47028DE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96F4153"/>
    <w:multiLevelType w:val="hybridMultilevel"/>
    <w:tmpl w:val="FBE08128"/>
    <w:lvl w:ilvl="0" w:tplc="52027F8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15:restartNumberingAfterBreak="0">
    <w:nsid w:val="5BE36B79"/>
    <w:multiLevelType w:val="hybridMultilevel"/>
    <w:tmpl w:val="9BF6B2B4"/>
    <w:lvl w:ilvl="0" w:tplc="0172D96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355016"/>
    <w:multiLevelType w:val="hybridMultilevel"/>
    <w:tmpl w:val="6FC8D4CC"/>
    <w:lvl w:ilvl="0" w:tplc="2F24EA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2B0F55"/>
    <w:multiLevelType w:val="hybridMultilevel"/>
    <w:tmpl w:val="D3C6034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5E47C50"/>
    <w:multiLevelType w:val="multilevel"/>
    <w:tmpl w:val="C9F6A16A"/>
    <w:lvl w:ilvl="0">
      <w:start w:val="2"/>
      <w:numFmt w:val="decimal"/>
      <w:lvlText w:val="%1"/>
      <w:lvlJc w:val="left"/>
      <w:pPr>
        <w:ind w:left="360" w:hanging="360"/>
      </w:pPr>
    </w:lvl>
    <w:lvl w:ilvl="1">
      <w:start w:val="1"/>
      <w:numFmt w:val="decimal"/>
      <w:lvlText w:val="%1.%2"/>
      <w:lvlJc w:val="left"/>
      <w:pPr>
        <w:ind w:left="360" w:hanging="360"/>
      </w:pPr>
      <w:rPr>
        <w:b/>
        <w:sz w:val="24"/>
        <w:szCs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B4F585C"/>
    <w:multiLevelType w:val="hybridMultilevel"/>
    <w:tmpl w:val="3A6EF8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1"/>
  </w:num>
  <w:num w:numId="2">
    <w:abstractNumId w:val="24"/>
  </w:num>
  <w:num w:numId="3">
    <w:abstractNumId w:val="1"/>
  </w:num>
  <w:num w:numId="4">
    <w:abstractNumId w:val="35"/>
  </w:num>
  <w:num w:numId="5">
    <w:abstractNumId w:val="32"/>
  </w:num>
  <w:num w:numId="6">
    <w:abstractNumId w:val="18"/>
  </w:num>
  <w:num w:numId="7">
    <w:abstractNumId w:val="12"/>
  </w:num>
  <w:num w:numId="8">
    <w:abstractNumId w:val="16"/>
  </w:num>
  <w:num w:numId="9">
    <w:abstractNumId w:val="15"/>
  </w:num>
  <w:num w:numId="10">
    <w:abstractNumId w:val="3"/>
  </w:num>
  <w:num w:numId="11">
    <w:abstractNumId w:val="7"/>
  </w:num>
  <w:num w:numId="12">
    <w:abstractNumId w:val="30"/>
  </w:num>
  <w:num w:numId="13">
    <w:abstractNumId w:val="25"/>
  </w:num>
  <w:num w:numId="14">
    <w:abstractNumId w:val="22"/>
  </w:num>
  <w:num w:numId="15">
    <w:abstractNumId w:val="6"/>
  </w:num>
  <w:num w:numId="16">
    <w:abstractNumId w:val="2"/>
  </w:num>
  <w:num w:numId="17">
    <w:abstractNumId w:val="27"/>
  </w:num>
  <w:num w:numId="18">
    <w:abstractNumId w:val="4"/>
  </w:num>
  <w:num w:numId="19">
    <w:abstractNumId w:val="5"/>
  </w:num>
  <w:num w:numId="20">
    <w:abstractNumId w:val="28"/>
  </w:num>
  <w:num w:numId="21">
    <w:abstractNumId w:val="19"/>
  </w:num>
  <w:num w:numId="22">
    <w:abstractNumId w:val="31"/>
  </w:num>
  <w:num w:numId="23">
    <w:abstractNumId w:val="9"/>
  </w:num>
  <w:num w:numId="24">
    <w:abstractNumId w:val="20"/>
  </w:num>
  <w:num w:numId="25">
    <w:abstractNumId w:val="23"/>
  </w:num>
  <w:num w:numId="26">
    <w:abstractNumId w:val="11"/>
  </w:num>
  <w:num w:numId="27">
    <w:abstractNumId w:val="34"/>
  </w:num>
  <w:num w:numId="28">
    <w:abstractNumId w:val="26"/>
  </w:num>
  <w:num w:numId="29">
    <w:abstractNumId w:val="14"/>
  </w:num>
  <w:num w:numId="30">
    <w:abstractNumId w:val="29"/>
  </w:num>
  <w:num w:numId="31">
    <w:abstractNumId w:val="33"/>
  </w:num>
  <w:num w:numId="32">
    <w:abstractNumId w:val="8"/>
  </w:num>
  <w:num w:numId="33">
    <w:abstractNumId w:val="10"/>
  </w:num>
  <w:num w:numId="34">
    <w:abstractNumId w:val="0"/>
  </w:num>
  <w:num w:numId="35">
    <w:abstractNumId w:val="1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C8"/>
    <w:rsid w:val="00002C15"/>
    <w:rsid w:val="00004D7C"/>
    <w:rsid w:val="00005B5A"/>
    <w:rsid w:val="00011030"/>
    <w:rsid w:val="00016D71"/>
    <w:rsid w:val="000266B7"/>
    <w:rsid w:val="000273C3"/>
    <w:rsid w:val="00027B2E"/>
    <w:rsid w:val="000370DF"/>
    <w:rsid w:val="00053141"/>
    <w:rsid w:val="00055565"/>
    <w:rsid w:val="00056C48"/>
    <w:rsid w:val="00057D80"/>
    <w:rsid w:val="000616FE"/>
    <w:rsid w:val="00070DBB"/>
    <w:rsid w:val="000714A6"/>
    <w:rsid w:val="000725F1"/>
    <w:rsid w:val="00075B9D"/>
    <w:rsid w:val="00075F51"/>
    <w:rsid w:val="00080FF6"/>
    <w:rsid w:val="00084519"/>
    <w:rsid w:val="00094B00"/>
    <w:rsid w:val="000958F5"/>
    <w:rsid w:val="00095AE1"/>
    <w:rsid w:val="000A1532"/>
    <w:rsid w:val="000A407B"/>
    <w:rsid w:val="000A5ED1"/>
    <w:rsid w:val="000A607E"/>
    <w:rsid w:val="000A6F84"/>
    <w:rsid w:val="000B6663"/>
    <w:rsid w:val="000B729A"/>
    <w:rsid w:val="000C25FC"/>
    <w:rsid w:val="000C4C9D"/>
    <w:rsid w:val="000C60A0"/>
    <w:rsid w:val="000C7E9E"/>
    <w:rsid w:val="000D0CE9"/>
    <w:rsid w:val="000D1557"/>
    <w:rsid w:val="000D1F8A"/>
    <w:rsid w:val="000D2EBB"/>
    <w:rsid w:val="000D45F9"/>
    <w:rsid w:val="000E1169"/>
    <w:rsid w:val="000F16FF"/>
    <w:rsid w:val="000F17AF"/>
    <w:rsid w:val="000F53B9"/>
    <w:rsid w:val="001129CB"/>
    <w:rsid w:val="001149C4"/>
    <w:rsid w:val="00116F30"/>
    <w:rsid w:val="00121B8A"/>
    <w:rsid w:val="00122C0D"/>
    <w:rsid w:val="00127C75"/>
    <w:rsid w:val="00131737"/>
    <w:rsid w:val="001342D3"/>
    <w:rsid w:val="0013546D"/>
    <w:rsid w:val="00137721"/>
    <w:rsid w:val="00137869"/>
    <w:rsid w:val="00137FF5"/>
    <w:rsid w:val="00141BEC"/>
    <w:rsid w:val="00143D38"/>
    <w:rsid w:val="00145E12"/>
    <w:rsid w:val="00152B4D"/>
    <w:rsid w:val="00152FD6"/>
    <w:rsid w:val="001542DF"/>
    <w:rsid w:val="00154829"/>
    <w:rsid w:val="00157751"/>
    <w:rsid w:val="0016013B"/>
    <w:rsid w:val="001666C4"/>
    <w:rsid w:val="0017238D"/>
    <w:rsid w:val="0017429F"/>
    <w:rsid w:val="001862E2"/>
    <w:rsid w:val="00191A8C"/>
    <w:rsid w:val="00192DAE"/>
    <w:rsid w:val="001944B1"/>
    <w:rsid w:val="00196DE7"/>
    <w:rsid w:val="001A588A"/>
    <w:rsid w:val="001B0B3A"/>
    <w:rsid w:val="001B298B"/>
    <w:rsid w:val="001B3B74"/>
    <w:rsid w:val="001B4DD1"/>
    <w:rsid w:val="001B6FFD"/>
    <w:rsid w:val="001B7A98"/>
    <w:rsid w:val="001C130B"/>
    <w:rsid w:val="001C22AD"/>
    <w:rsid w:val="001C34BC"/>
    <w:rsid w:val="001C3D21"/>
    <w:rsid w:val="001C6908"/>
    <w:rsid w:val="001D019A"/>
    <w:rsid w:val="001D11FA"/>
    <w:rsid w:val="001D299E"/>
    <w:rsid w:val="001D3D7C"/>
    <w:rsid w:val="001D53E1"/>
    <w:rsid w:val="001E1302"/>
    <w:rsid w:val="001E524F"/>
    <w:rsid w:val="001E6C68"/>
    <w:rsid w:val="001E7C67"/>
    <w:rsid w:val="001F51F8"/>
    <w:rsid w:val="001F639A"/>
    <w:rsid w:val="002011E6"/>
    <w:rsid w:val="00206E3B"/>
    <w:rsid w:val="00207431"/>
    <w:rsid w:val="00210DF8"/>
    <w:rsid w:val="0021248B"/>
    <w:rsid w:val="00214518"/>
    <w:rsid w:val="002158CA"/>
    <w:rsid w:val="002217EA"/>
    <w:rsid w:val="00224ADB"/>
    <w:rsid w:val="00234F50"/>
    <w:rsid w:val="00241B54"/>
    <w:rsid w:val="00242AD7"/>
    <w:rsid w:val="002446C6"/>
    <w:rsid w:val="0024704F"/>
    <w:rsid w:val="002561D5"/>
    <w:rsid w:val="002562FB"/>
    <w:rsid w:val="0025670B"/>
    <w:rsid w:val="00257808"/>
    <w:rsid w:val="002603B7"/>
    <w:rsid w:val="002625BF"/>
    <w:rsid w:val="00263533"/>
    <w:rsid w:val="0026422F"/>
    <w:rsid w:val="0026579C"/>
    <w:rsid w:val="00265EC0"/>
    <w:rsid w:val="002707A8"/>
    <w:rsid w:val="00273F9F"/>
    <w:rsid w:val="00276D4E"/>
    <w:rsid w:val="00281068"/>
    <w:rsid w:val="00282A10"/>
    <w:rsid w:val="00286830"/>
    <w:rsid w:val="00290CB2"/>
    <w:rsid w:val="00294467"/>
    <w:rsid w:val="00294E4D"/>
    <w:rsid w:val="002A3F3E"/>
    <w:rsid w:val="002B327F"/>
    <w:rsid w:val="002B3B62"/>
    <w:rsid w:val="002C0769"/>
    <w:rsid w:val="002C34F8"/>
    <w:rsid w:val="002C4A45"/>
    <w:rsid w:val="002D52AA"/>
    <w:rsid w:val="002E4A13"/>
    <w:rsid w:val="002E5713"/>
    <w:rsid w:val="002F1DAB"/>
    <w:rsid w:val="002F27E6"/>
    <w:rsid w:val="002F6A4E"/>
    <w:rsid w:val="0030217B"/>
    <w:rsid w:val="00302E02"/>
    <w:rsid w:val="0030709E"/>
    <w:rsid w:val="00307D52"/>
    <w:rsid w:val="00317AB6"/>
    <w:rsid w:val="003214EB"/>
    <w:rsid w:val="003238A0"/>
    <w:rsid w:val="00324E52"/>
    <w:rsid w:val="00333A70"/>
    <w:rsid w:val="00345B1F"/>
    <w:rsid w:val="0035452C"/>
    <w:rsid w:val="00360DA9"/>
    <w:rsid w:val="003633C9"/>
    <w:rsid w:val="00363B7D"/>
    <w:rsid w:val="00365F80"/>
    <w:rsid w:val="003720F1"/>
    <w:rsid w:val="00375051"/>
    <w:rsid w:val="003805E4"/>
    <w:rsid w:val="00381F27"/>
    <w:rsid w:val="0038730D"/>
    <w:rsid w:val="00390EBA"/>
    <w:rsid w:val="00393990"/>
    <w:rsid w:val="003946B5"/>
    <w:rsid w:val="0039517B"/>
    <w:rsid w:val="00397FE5"/>
    <w:rsid w:val="003A4ACC"/>
    <w:rsid w:val="003A5330"/>
    <w:rsid w:val="003A5F4B"/>
    <w:rsid w:val="003B4F25"/>
    <w:rsid w:val="003B53A3"/>
    <w:rsid w:val="003B553B"/>
    <w:rsid w:val="003B57C1"/>
    <w:rsid w:val="003C3756"/>
    <w:rsid w:val="003C782E"/>
    <w:rsid w:val="003F2112"/>
    <w:rsid w:val="003F42D1"/>
    <w:rsid w:val="00403791"/>
    <w:rsid w:val="0041186E"/>
    <w:rsid w:val="00416728"/>
    <w:rsid w:val="00416A03"/>
    <w:rsid w:val="00416BDB"/>
    <w:rsid w:val="004170C8"/>
    <w:rsid w:val="0042301B"/>
    <w:rsid w:val="00425D75"/>
    <w:rsid w:val="00425DAA"/>
    <w:rsid w:val="0042659D"/>
    <w:rsid w:val="00426655"/>
    <w:rsid w:val="00427551"/>
    <w:rsid w:val="004278C0"/>
    <w:rsid w:val="00432009"/>
    <w:rsid w:val="00436DA5"/>
    <w:rsid w:val="00440FFC"/>
    <w:rsid w:val="00443725"/>
    <w:rsid w:val="00446DC5"/>
    <w:rsid w:val="0045013A"/>
    <w:rsid w:val="00450A48"/>
    <w:rsid w:val="00451CDC"/>
    <w:rsid w:val="00455DA0"/>
    <w:rsid w:val="00456178"/>
    <w:rsid w:val="00457628"/>
    <w:rsid w:val="00457B07"/>
    <w:rsid w:val="00465D24"/>
    <w:rsid w:val="004679A1"/>
    <w:rsid w:val="00470E82"/>
    <w:rsid w:val="00475107"/>
    <w:rsid w:val="00496B19"/>
    <w:rsid w:val="004A281D"/>
    <w:rsid w:val="004B189D"/>
    <w:rsid w:val="004B7995"/>
    <w:rsid w:val="004C1FD7"/>
    <w:rsid w:val="004C3382"/>
    <w:rsid w:val="004C38D5"/>
    <w:rsid w:val="004C3FF9"/>
    <w:rsid w:val="004C6816"/>
    <w:rsid w:val="004D2B5F"/>
    <w:rsid w:val="004D6FF3"/>
    <w:rsid w:val="004E60A0"/>
    <w:rsid w:val="004E64CF"/>
    <w:rsid w:val="004E7B58"/>
    <w:rsid w:val="004F40FB"/>
    <w:rsid w:val="004F607B"/>
    <w:rsid w:val="004F6889"/>
    <w:rsid w:val="004F7FB3"/>
    <w:rsid w:val="005067D1"/>
    <w:rsid w:val="00511E18"/>
    <w:rsid w:val="00513040"/>
    <w:rsid w:val="005148F0"/>
    <w:rsid w:val="005309B3"/>
    <w:rsid w:val="00541475"/>
    <w:rsid w:val="00541B01"/>
    <w:rsid w:val="00543A16"/>
    <w:rsid w:val="00552409"/>
    <w:rsid w:val="00552980"/>
    <w:rsid w:val="00554426"/>
    <w:rsid w:val="005544CC"/>
    <w:rsid w:val="005607EE"/>
    <w:rsid w:val="00561338"/>
    <w:rsid w:val="0056157D"/>
    <w:rsid w:val="005618C0"/>
    <w:rsid w:val="00566482"/>
    <w:rsid w:val="0056796E"/>
    <w:rsid w:val="005679BD"/>
    <w:rsid w:val="00570B36"/>
    <w:rsid w:val="00575631"/>
    <w:rsid w:val="00577216"/>
    <w:rsid w:val="00580AC3"/>
    <w:rsid w:val="00583AB4"/>
    <w:rsid w:val="00584B9E"/>
    <w:rsid w:val="00587109"/>
    <w:rsid w:val="00591896"/>
    <w:rsid w:val="00592DCA"/>
    <w:rsid w:val="0059726F"/>
    <w:rsid w:val="005A1CC3"/>
    <w:rsid w:val="005A5A95"/>
    <w:rsid w:val="005A6277"/>
    <w:rsid w:val="005A6EC5"/>
    <w:rsid w:val="005B16BA"/>
    <w:rsid w:val="005B2595"/>
    <w:rsid w:val="005B4810"/>
    <w:rsid w:val="005C0125"/>
    <w:rsid w:val="005C34E0"/>
    <w:rsid w:val="005C47AE"/>
    <w:rsid w:val="005C5586"/>
    <w:rsid w:val="005C5D61"/>
    <w:rsid w:val="005C6A74"/>
    <w:rsid w:val="005C7173"/>
    <w:rsid w:val="005D2529"/>
    <w:rsid w:val="005E006F"/>
    <w:rsid w:val="005E54BA"/>
    <w:rsid w:val="005E7BF5"/>
    <w:rsid w:val="005F1B08"/>
    <w:rsid w:val="005F1CDF"/>
    <w:rsid w:val="005F2DE5"/>
    <w:rsid w:val="005F37BC"/>
    <w:rsid w:val="005F3EC6"/>
    <w:rsid w:val="005F4286"/>
    <w:rsid w:val="005F6B83"/>
    <w:rsid w:val="00601F66"/>
    <w:rsid w:val="006039FC"/>
    <w:rsid w:val="00606A4E"/>
    <w:rsid w:val="00607EB6"/>
    <w:rsid w:val="0061088C"/>
    <w:rsid w:val="006145E3"/>
    <w:rsid w:val="00620181"/>
    <w:rsid w:val="00622B47"/>
    <w:rsid w:val="00625DA3"/>
    <w:rsid w:val="00631D9B"/>
    <w:rsid w:val="00632675"/>
    <w:rsid w:val="00633900"/>
    <w:rsid w:val="006344A0"/>
    <w:rsid w:val="0064208B"/>
    <w:rsid w:val="00652C61"/>
    <w:rsid w:val="00652D29"/>
    <w:rsid w:val="00657955"/>
    <w:rsid w:val="00663819"/>
    <w:rsid w:val="00665FB5"/>
    <w:rsid w:val="00673869"/>
    <w:rsid w:val="00673F8C"/>
    <w:rsid w:val="006745C8"/>
    <w:rsid w:val="006764AB"/>
    <w:rsid w:val="0068076C"/>
    <w:rsid w:val="00681A86"/>
    <w:rsid w:val="00691ECA"/>
    <w:rsid w:val="00695B45"/>
    <w:rsid w:val="00696212"/>
    <w:rsid w:val="006A3C34"/>
    <w:rsid w:val="006A69AD"/>
    <w:rsid w:val="006B0B08"/>
    <w:rsid w:val="006B0F49"/>
    <w:rsid w:val="006B2109"/>
    <w:rsid w:val="006B4764"/>
    <w:rsid w:val="006B5DD1"/>
    <w:rsid w:val="006C14C8"/>
    <w:rsid w:val="006C612D"/>
    <w:rsid w:val="006D30C9"/>
    <w:rsid w:val="006D4916"/>
    <w:rsid w:val="006D66B4"/>
    <w:rsid w:val="006D6CA7"/>
    <w:rsid w:val="006E6733"/>
    <w:rsid w:val="006E6DEF"/>
    <w:rsid w:val="006E7402"/>
    <w:rsid w:val="006E7B5C"/>
    <w:rsid w:val="006F1045"/>
    <w:rsid w:val="006F1474"/>
    <w:rsid w:val="006F5677"/>
    <w:rsid w:val="00710570"/>
    <w:rsid w:val="00711F07"/>
    <w:rsid w:val="00713446"/>
    <w:rsid w:val="007134B7"/>
    <w:rsid w:val="00713E57"/>
    <w:rsid w:val="00716CC0"/>
    <w:rsid w:val="00722421"/>
    <w:rsid w:val="00722501"/>
    <w:rsid w:val="00731DFE"/>
    <w:rsid w:val="00732E65"/>
    <w:rsid w:val="00741458"/>
    <w:rsid w:val="0074479E"/>
    <w:rsid w:val="0074753D"/>
    <w:rsid w:val="007535E0"/>
    <w:rsid w:val="00761F68"/>
    <w:rsid w:val="0077529C"/>
    <w:rsid w:val="00775825"/>
    <w:rsid w:val="0078103A"/>
    <w:rsid w:val="0078627A"/>
    <w:rsid w:val="00791DD2"/>
    <w:rsid w:val="007927DB"/>
    <w:rsid w:val="00794618"/>
    <w:rsid w:val="007A3131"/>
    <w:rsid w:val="007A3C0F"/>
    <w:rsid w:val="007A4417"/>
    <w:rsid w:val="007A7794"/>
    <w:rsid w:val="007A7D5B"/>
    <w:rsid w:val="007C190B"/>
    <w:rsid w:val="007C23A5"/>
    <w:rsid w:val="007C5F19"/>
    <w:rsid w:val="007D0000"/>
    <w:rsid w:val="007D0810"/>
    <w:rsid w:val="007D1E76"/>
    <w:rsid w:val="007D2BB1"/>
    <w:rsid w:val="007D3100"/>
    <w:rsid w:val="007D7DDA"/>
    <w:rsid w:val="007E2871"/>
    <w:rsid w:val="007E2C96"/>
    <w:rsid w:val="007E5DE6"/>
    <w:rsid w:val="007F0079"/>
    <w:rsid w:val="007F33D8"/>
    <w:rsid w:val="007F3446"/>
    <w:rsid w:val="007F3772"/>
    <w:rsid w:val="007F3917"/>
    <w:rsid w:val="007F78B6"/>
    <w:rsid w:val="00813D5B"/>
    <w:rsid w:val="0083493C"/>
    <w:rsid w:val="00834EB0"/>
    <w:rsid w:val="0083730E"/>
    <w:rsid w:val="008422B8"/>
    <w:rsid w:val="008453E2"/>
    <w:rsid w:val="008532B7"/>
    <w:rsid w:val="008532E8"/>
    <w:rsid w:val="00854177"/>
    <w:rsid w:val="008545A4"/>
    <w:rsid w:val="008569F8"/>
    <w:rsid w:val="00856BCC"/>
    <w:rsid w:val="00857794"/>
    <w:rsid w:val="00861143"/>
    <w:rsid w:val="008641F7"/>
    <w:rsid w:val="00871502"/>
    <w:rsid w:val="00871EEF"/>
    <w:rsid w:val="00872735"/>
    <w:rsid w:val="00874F1D"/>
    <w:rsid w:val="008758C7"/>
    <w:rsid w:val="0088631E"/>
    <w:rsid w:val="00891C25"/>
    <w:rsid w:val="0089353D"/>
    <w:rsid w:val="00894877"/>
    <w:rsid w:val="008A023C"/>
    <w:rsid w:val="008B4751"/>
    <w:rsid w:val="008B6680"/>
    <w:rsid w:val="008C3390"/>
    <w:rsid w:val="008C648A"/>
    <w:rsid w:val="008C7831"/>
    <w:rsid w:val="008D39CA"/>
    <w:rsid w:val="008D46DA"/>
    <w:rsid w:val="008D4E7E"/>
    <w:rsid w:val="008D5518"/>
    <w:rsid w:val="008D60FE"/>
    <w:rsid w:val="008D7C60"/>
    <w:rsid w:val="008E7879"/>
    <w:rsid w:val="008F5B0D"/>
    <w:rsid w:val="009003B4"/>
    <w:rsid w:val="00901028"/>
    <w:rsid w:val="009040E0"/>
    <w:rsid w:val="00905D75"/>
    <w:rsid w:val="00907E5E"/>
    <w:rsid w:val="009106ED"/>
    <w:rsid w:val="009164F6"/>
    <w:rsid w:val="00917306"/>
    <w:rsid w:val="00922661"/>
    <w:rsid w:val="00925411"/>
    <w:rsid w:val="009263D1"/>
    <w:rsid w:val="00930318"/>
    <w:rsid w:val="009313B3"/>
    <w:rsid w:val="009322B1"/>
    <w:rsid w:val="00935BD3"/>
    <w:rsid w:val="00941B5A"/>
    <w:rsid w:val="00943077"/>
    <w:rsid w:val="00944415"/>
    <w:rsid w:val="00947081"/>
    <w:rsid w:val="00947397"/>
    <w:rsid w:val="009565A9"/>
    <w:rsid w:val="00962F5A"/>
    <w:rsid w:val="00964493"/>
    <w:rsid w:val="009674E1"/>
    <w:rsid w:val="0097109A"/>
    <w:rsid w:val="00982A1A"/>
    <w:rsid w:val="009931C2"/>
    <w:rsid w:val="009A039E"/>
    <w:rsid w:val="009A045F"/>
    <w:rsid w:val="009A6BD2"/>
    <w:rsid w:val="009B3E20"/>
    <w:rsid w:val="009C65E8"/>
    <w:rsid w:val="009C6665"/>
    <w:rsid w:val="009D3F33"/>
    <w:rsid w:val="009D7E19"/>
    <w:rsid w:val="009E451A"/>
    <w:rsid w:val="009E4BAA"/>
    <w:rsid w:val="009E4FA6"/>
    <w:rsid w:val="009E7E07"/>
    <w:rsid w:val="009F14C6"/>
    <w:rsid w:val="009F3A72"/>
    <w:rsid w:val="009F53BF"/>
    <w:rsid w:val="009F5462"/>
    <w:rsid w:val="009F5C97"/>
    <w:rsid w:val="009F7857"/>
    <w:rsid w:val="00A00023"/>
    <w:rsid w:val="00A1465B"/>
    <w:rsid w:val="00A14B90"/>
    <w:rsid w:val="00A16C4C"/>
    <w:rsid w:val="00A17774"/>
    <w:rsid w:val="00A17D17"/>
    <w:rsid w:val="00A20668"/>
    <w:rsid w:val="00A2154F"/>
    <w:rsid w:val="00A24749"/>
    <w:rsid w:val="00A25653"/>
    <w:rsid w:val="00A40617"/>
    <w:rsid w:val="00A44D69"/>
    <w:rsid w:val="00A51EC5"/>
    <w:rsid w:val="00A55E19"/>
    <w:rsid w:val="00A6714A"/>
    <w:rsid w:val="00A720DC"/>
    <w:rsid w:val="00A755F0"/>
    <w:rsid w:val="00A85685"/>
    <w:rsid w:val="00A85931"/>
    <w:rsid w:val="00A91B3A"/>
    <w:rsid w:val="00A91E0E"/>
    <w:rsid w:val="00A95C4E"/>
    <w:rsid w:val="00A96677"/>
    <w:rsid w:val="00A9675A"/>
    <w:rsid w:val="00A97B96"/>
    <w:rsid w:val="00AA3AB1"/>
    <w:rsid w:val="00AA46B5"/>
    <w:rsid w:val="00AA48DE"/>
    <w:rsid w:val="00AA6A5A"/>
    <w:rsid w:val="00AA6F30"/>
    <w:rsid w:val="00AB033F"/>
    <w:rsid w:val="00AB54E2"/>
    <w:rsid w:val="00AB56C6"/>
    <w:rsid w:val="00AC0E39"/>
    <w:rsid w:val="00AC3B10"/>
    <w:rsid w:val="00AD1AB3"/>
    <w:rsid w:val="00AD51FD"/>
    <w:rsid w:val="00AF164A"/>
    <w:rsid w:val="00B015DD"/>
    <w:rsid w:val="00B066B9"/>
    <w:rsid w:val="00B06A8F"/>
    <w:rsid w:val="00B0716A"/>
    <w:rsid w:val="00B07ABF"/>
    <w:rsid w:val="00B07D35"/>
    <w:rsid w:val="00B1413B"/>
    <w:rsid w:val="00B178F6"/>
    <w:rsid w:val="00B21337"/>
    <w:rsid w:val="00B22C41"/>
    <w:rsid w:val="00B23401"/>
    <w:rsid w:val="00B23705"/>
    <w:rsid w:val="00B24F51"/>
    <w:rsid w:val="00B33E67"/>
    <w:rsid w:val="00B34497"/>
    <w:rsid w:val="00B3671D"/>
    <w:rsid w:val="00B36908"/>
    <w:rsid w:val="00B37C69"/>
    <w:rsid w:val="00B447E5"/>
    <w:rsid w:val="00B577C0"/>
    <w:rsid w:val="00B57B6D"/>
    <w:rsid w:val="00B602A7"/>
    <w:rsid w:val="00B6176F"/>
    <w:rsid w:val="00B641AE"/>
    <w:rsid w:val="00B6451D"/>
    <w:rsid w:val="00B652E9"/>
    <w:rsid w:val="00B703F8"/>
    <w:rsid w:val="00B72F47"/>
    <w:rsid w:val="00B736BD"/>
    <w:rsid w:val="00B801CB"/>
    <w:rsid w:val="00B812E7"/>
    <w:rsid w:val="00B834B4"/>
    <w:rsid w:val="00B83F53"/>
    <w:rsid w:val="00B84311"/>
    <w:rsid w:val="00B97957"/>
    <w:rsid w:val="00BA31FE"/>
    <w:rsid w:val="00BB0096"/>
    <w:rsid w:val="00BB1751"/>
    <w:rsid w:val="00BB2021"/>
    <w:rsid w:val="00BB30E9"/>
    <w:rsid w:val="00BB33AF"/>
    <w:rsid w:val="00BC0237"/>
    <w:rsid w:val="00BC602D"/>
    <w:rsid w:val="00BE00DE"/>
    <w:rsid w:val="00BE504F"/>
    <w:rsid w:val="00BF0B61"/>
    <w:rsid w:val="00BF73AA"/>
    <w:rsid w:val="00C06158"/>
    <w:rsid w:val="00C12D06"/>
    <w:rsid w:val="00C13A4A"/>
    <w:rsid w:val="00C13BE6"/>
    <w:rsid w:val="00C16EFA"/>
    <w:rsid w:val="00C20130"/>
    <w:rsid w:val="00C2068E"/>
    <w:rsid w:val="00C21D64"/>
    <w:rsid w:val="00C2355C"/>
    <w:rsid w:val="00C255E9"/>
    <w:rsid w:val="00C27A2D"/>
    <w:rsid w:val="00C32290"/>
    <w:rsid w:val="00C32B2D"/>
    <w:rsid w:val="00C34892"/>
    <w:rsid w:val="00C36754"/>
    <w:rsid w:val="00C37E6A"/>
    <w:rsid w:val="00C414B1"/>
    <w:rsid w:val="00C43ACD"/>
    <w:rsid w:val="00C53B29"/>
    <w:rsid w:val="00C54FEA"/>
    <w:rsid w:val="00C55F42"/>
    <w:rsid w:val="00C57017"/>
    <w:rsid w:val="00C60F8A"/>
    <w:rsid w:val="00C633DB"/>
    <w:rsid w:val="00C7454D"/>
    <w:rsid w:val="00C75E52"/>
    <w:rsid w:val="00C77755"/>
    <w:rsid w:val="00C80FD4"/>
    <w:rsid w:val="00C85DBD"/>
    <w:rsid w:val="00C94820"/>
    <w:rsid w:val="00C95D5A"/>
    <w:rsid w:val="00C973E9"/>
    <w:rsid w:val="00C978C8"/>
    <w:rsid w:val="00CA0F17"/>
    <w:rsid w:val="00CA425F"/>
    <w:rsid w:val="00CA4E54"/>
    <w:rsid w:val="00CA752A"/>
    <w:rsid w:val="00CA7E6D"/>
    <w:rsid w:val="00CB599C"/>
    <w:rsid w:val="00CB6A5D"/>
    <w:rsid w:val="00CC313E"/>
    <w:rsid w:val="00CC409D"/>
    <w:rsid w:val="00CC56BE"/>
    <w:rsid w:val="00CC61E9"/>
    <w:rsid w:val="00CD2FFA"/>
    <w:rsid w:val="00CD4C0D"/>
    <w:rsid w:val="00CD6BF9"/>
    <w:rsid w:val="00CD6FBF"/>
    <w:rsid w:val="00CD7A08"/>
    <w:rsid w:val="00CE36EB"/>
    <w:rsid w:val="00CE5C8C"/>
    <w:rsid w:val="00CF238E"/>
    <w:rsid w:val="00CF5131"/>
    <w:rsid w:val="00CF60B3"/>
    <w:rsid w:val="00CF7FED"/>
    <w:rsid w:val="00D01EAB"/>
    <w:rsid w:val="00D02A31"/>
    <w:rsid w:val="00D02C23"/>
    <w:rsid w:val="00D03042"/>
    <w:rsid w:val="00D05495"/>
    <w:rsid w:val="00D111F6"/>
    <w:rsid w:val="00D14397"/>
    <w:rsid w:val="00D14547"/>
    <w:rsid w:val="00D240D0"/>
    <w:rsid w:val="00D24DD8"/>
    <w:rsid w:val="00D26440"/>
    <w:rsid w:val="00D27840"/>
    <w:rsid w:val="00D31508"/>
    <w:rsid w:val="00D37EB4"/>
    <w:rsid w:val="00D417BF"/>
    <w:rsid w:val="00D4341B"/>
    <w:rsid w:val="00D5002E"/>
    <w:rsid w:val="00D550CA"/>
    <w:rsid w:val="00D57689"/>
    <w:rsid w:val="00D63721"/>
    <w:rsid w:val="00D670D9"/>
    <w:rsid w:val="00D677E6"/>
    <w:rsid w:val="00D70CD3"/>
    <w:rsid w:val="00D75580"/>
    <w:rsid w:val="00D77DFA"/>
    <w:rsid w:val="00D80A97"/>
    <w:rsid w:val="00D83D41"/>
    <w:rsid w:val="00D83E84"/>
    <w:rsid w:val="00D84548"/>
    <w:rsid w:val="00D9663D"/>
    <w:rsid w:val="00DA0D5E"/>
    <w:rsid w:val="00DA15B2"/>
    <w:rsid w:val="00DB09FD"/>
    <w:rsid w:val="00DB4379"/>
    <w:rsid w:val="00DB6A96"/>
    <w:rsid w:val="00DB7024"/>
    <w:rsid w:val="00DC0F2D"/>
    <w:rsid w:val="00DC0F47"/>
    <w:rsid w:val="00DC4B1B"/>
    <w:rsid w:val="00DD006C"/>
    <w:rsid w:val="00DD032C"/>
    <w:rsid w:val="00DD1754"/>
    <w:rsid w:val="00DD2D4E"/>
    <w:rsid w:val="00DE33D0"/>
    <w:rsid w:val="00DE46D9"/>
    <w:rsid w:val="00DE553F"/>
    <w:rsid w:val="00DE7349"/>
    <w:rsid w:val="00DF4FC1"/>
    <w:rsid w:val="00E000D9"/>
    <w:rsid w:val="00E0573E"/>
    <w:rsid w:val="00E05BCC"/>
    <w:rsid w:val="00E06AB9"/>
    <w:rsid w:val="00E07BD3"/>
    <w:rsid w:val="00E1006B"/>
    <w:rsid w:val="00E1123D"/>
    <w:rsid w:val="00E11E96"/>
    <w:rsid w:val="00E11FDC"/>
    <w:rsid w:val="00E21B50"/>
    <w:rsid w:val="00E229AB"/>
    <w:rsid w:val="00E245C3"/>
    <w:rsid w:val="00E263C1"/>
    <w:rsid w:val="00E27336"/>
    <w:rsid w:val="00E30EBB"/>
    <w:rsid w:val="00E347EF"/>
    <w:rsid w:val="00E34C86"/>
    <w:rsid w:val="00E35CB7"/>
    <w:rsid w:val="00E35CC9"/>
    <w:rsid w:val="00E41B4C"/>
    <w:rsid w:val="00E44C57"/>
    <w:rsid w:val="00E507E6"/>
    <w:rsid w:val="00E51BD3"/>
    <w:rsid w:val="00E52AD6"/>
    <w:rsid w:val="00E53168"/>
    <w:rsid w:val="00E5628D"/>
    <w:rsid w:val="00E60ADF"/>
    <w:rsid w:val="00E60E4A"/>
    <w:rsid w:val="00E61F2F"/>
    <w:rsid w:val="00E62005"/>
    <w:rsid w:val="00E6626C"/>
    <w:rsid w:val="00E73213"/>
    <w:rsid w:val="00E76FCA"/>
    <w:rsid w:val="00E77A0F"/>
    <w:rsid w:val="00E82511"/>
    <w:rsid w:val="00E84BAA"/>
    <w:rsid w:val="00E85CC1"/>
    <w:rsid w:val="00E916AA"/>
    <w:rsid w:val="00E94991"/>
    <w:rsid w:val="00E951BF"/>
    <w:rsid w:val="00E95AB8"/>
    <w:rsid w:val="00E97C0D"/>
    <w:rsid w:val="00E97CDF"/>
    <w:rsid w:val="00EB10DA"/>
    <w:rsid w:val="00EB2D7A"/>
    <w:rsid w:val="00EB4021"/>
    <w:rsid w:val="00EB78E7"/>
    <w:rsid w:val="00EC005D"/>
    <w:rsid w:val="00EC0541"/>
    <w:rsid w:val="00EC292A"/>
    <w:rsid w:val="00ED07A9"/>
    <w:rsid w:val="00ED168D"/>
    <w:rsid w:val="00ED398F"/>
    <w:rsid w:val="00EE5EC3"/>
    <w:rsid w:val="00EF046A"/>
    <w:rsid w:val="00EF0E03"/>
    <w:rsid w:val="00EF181F"/>
    <w:rsid w:val="00EF4B98"/>
    <w:rsid w:val="00EF5A1D"/>
    <w:rsid w:val="00F0119B"/>
    <w:rsid w:val="00F0373E"/>
    <w:rsid w:val="00F07172"/>
    <w:rsid w:val="00F07D04"/>
    <w:rsid w:val="00F13D95"/>
    <w:rsid w:val="00F17148"/>
    <w:rsid w:val="00F27B81"/>
    <w:rsid w:val="00F27F44"/>
    <w:rsid w:val="00F303E5"/>
    <w:rsid w:val="00F32AFB"/>
    <w:rsid w:val="00F37E63"/>
    <w:rsid w:val="00F44B45"/>
    <w:rsid w:val="00F46358"/>
    <w:rsid w:val="00F46F10"/>
    <w:rsid w:val="00F56A5C"/>
    <w:rsid w:val="00F61532"/>
    <w:rsid w:val="00F67AAA"/>
    <w:rsid w:val="00F700E8"/>
    <w:rsid w:val="00F7083E"/>
    <w:rsid w:val="00F71770"/>
    <w:rsid w:val="00F84013"/>
    <w:rsid w:val="00FA3BEA"/>
    <w:rsid w:val="00FA71EA"/>
    <w:rsid w:val="00FB0556"/>
    <w:rsid w:val="00FB2BC4"/>
    <w:rsid w:val="00FB3D68"/>
    <w:rsid w:val="00FC2E4D"/>
    <w:rsid w:val="00FC3ABA"/>
    <w:rsid w:val="00FD12AC"/>
    <w:rsid w:val="00FD6FC3"/>
    <w:rsid w:val="00FD718E"/>
    <w:rsid w:val="00FE006A"/>
    <w:rsid w:val="00FE25D0"/>
    <w:rsid w:val="00FE3E53"/>
    <w:rsid w:val="00FE4BC5"/>
    <w:rsid w:val="00FE744C"/>
    <w:rsid w:val="00FF071D"/>
    <w:rsid w:val="00FF4FC5"/>
    <w:rsid w:val="00FF659D"/>
    <w:rsid w:val="00FF7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A3B2D-10AF-4332-8A44-9A613932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7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671D"/>
    <w:pPr>
      <w:keepNext/>
      <w:tabs>
        <w:tab w:val="left" w:pos="8226"/>
      </w:tabs>
      <w:jc w:val="center"/>
      <w:outlineLvl w:val="0"/>
    </w:pPr>
    <w:rPr>
      <w:b/>
      <w:sz w:val="26"/>
      <w:szCs w:val="26"/>
    </w:rPr>
  </w:style>
  <w:style w:type="paragraph" w:styleId="2">
    <w:name w:val="heading 2"/>
    <w:basedOn w:val="a"/>
    <w:next w:val="a"/>
    <w:link w:val="20"/>
    <w:uiPriority w:val="9"/>
    <w:qFormat/>
    <w:rsid w:val="00B3671D"/>
    <w:pPr>
      <w:keepNext/>
      <w:jc w:val="center"/>
      <w:outlineLvl w:val="1"/>
    </w:pPr>
    <w:rPr>
      <w:szCs w:val="20"/>
    </w:rPr>
  </w:style>
  <w:style w:type="paragraph" w:styleId="3">
    <w:name w:val="heading 3"/>
    <w:basedOn w:val="a"/>
    <w:next w:val="a"/>
    <w:link w:val="30"/>
    <w:qFormat/>
    <w:rsid w:val="00B3671D"/>
    <w:pPr>
      <w:keepNext/>
      <w:spacing w:before="240" w:after="60"/>
      <w:outlineLvl w:val="2"/>
    </w:pPr>
    <w:rPr>
      <w:rFonts w:ascii="Arial" w:hAnsi="Arial"/>
      <w:b/>
      <w:bCs/>
      <w:sz w:val="26"/>
      <w:szCs w:val="26"/>
    </w:rPr>
  </w:style>
  <w:style w:type="paragraph" w:styleId="4">
    <w:name w:val="heading 4"/>
    <w:basedOn w:val="a"/>
    <w:next w:val="a"/>
    <w:link w:val="40"/>
    <w:qFormat/>
    <w:rsid w:val="00B3671D"/>
    <w:pPr>
      <w:keepNext/>
      <w:outlineLvl w:val="3"/>
    </w:pPr>
    <w:rPr>
      <w:sz w:val="72"/>
    </w:rPr>
  </w:style>
  <w:style w:type="paragraph" w:styleId="5">
    <w:name w:val="heading 5"/>
    <w:basedOn w:val="a"/>
    <w:next w:val="a"/>
    <w:link w:val="50"/>
    <w:qFormat/>
    <w:rsid w:val="00B3671D"/>
    <w:pPr>
      <w:spacing w:before="240" w:after="60"/>
      <w:outlineLvl w:val="4"/>
    </w:pPr>
    <w:rPr>
      <w:rFonts w:ascii="Calibri" w:hAnsi="Calibri"/>
      <w:b/>
      <w:bCs/>
      <w:i/>
      <w:iCs/>
      <w:sz w:val="26"/>
      <w:szCs w:val="26"/>
    </w:rPr>
  </w:style>
  <w:style w:type="paragraph" w:styleId="6">
    <w:name w:val="heading 6"/>
    <w:basedOn w:val="a"/>
    <w:next w:val="a"/>
    <w:link w:val="60"/>
    <w:qFormat/>
    <w:rsid w:val="00B3671D"/>
    <w:pPr>
      <w:keepNext/>
      <w:jc w:val="center"/>
      <w:outlineLvl w:val="5"/>
    </w:pPr>
    <w:rPr>
      <w:sz w:val="72"/>
    </w:rPr>
  </w:style>
  <w:style w:type="paragraph" w:styleId="7">
    <w:name w:val="heading 7"/>
    <w:basedOn w:val="a"/>
    <w:next w:val="a"/>
    <w:link w:val="70"/>
    <w:uiPriority w:val="9"/>
    <w:qFormat/>
    <w:rsid w:val="00B3671D"/>
    <w:pPr>
      <w:keepNext/>
      <w:pBdr>
        <w:top w:val="single" w:sz="6" w:space="1" w:color="auto"/>
        <w:left w:val="single" w:sz="6" w:space="4" w:color="auto"/>
        <w:bottom w:val="single" w:sz="6" w:space="1" w:color="auto"/>
        <w:right w:val="single" w:sz="6" w:space="4" w:color="auto"/>
      </w:pBdr>
      <w:jc w:val="center"/>
      <w:outlineLvl w:val="6"/>
    </w:pPr>
    <w:rPr>
      <w:i/>
      <w:sz w:val="72"/>
    </w:rPr>
  </w:style>
  <w:style w:type="paragraph" w:styleId="8">
    <w:name w:val="heading 8"/>
    <w:basedOn w:val="a"/>
    <w:next w:val="a"/>
    <w:link w:val="80"/>
    <w:qFormat/>
    <w:rsid w:val="00B3671D"/>
    <w:pPr>
      <w:keepNext/>
      <w:outlineLvl w:val="7"/>
    </w:pPr>
    <w:rPr>
      <w:b/>
      <w:bCs/>
      <w:i/>
      <w:iCs/>
      <w:sz w:val="52"/>
    </w:rPr>
  </w:style>
  <w:style w:type="paragraph" w:styleId="9">
    <w:name w:val="heading 9"/>
    <w:basedOn w:val="a"/>
    <w:next w:val="a"/>
    <w:link w:val="90"/>
    <w:uiPriority w:val="9"/>
    <w:qFormat/>
    <w:rsid w:val="00B3671D"/>
    <w:pPr>
      <w:keepNext/>
      <w:jc w:val="center"/>
      <w:outlineLvl w:val="8"/>
    </w:pPr>
    <w:rPr>
      <w:b/>
      <w:bCs/>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71D"/>
    <w:rPr>
      <w:rFonts w:ascii="Times New Roman" w:eastAsia="Times New Roman" w:hAnsi="Times New Roman" w:cs="Times New Roman"/>
      <w:b/>
      <w:sz w:val="26"/>
      <w:szCs w:val="26"/>
    </w:rPr>
  </w:style>
  <w:style w:type="character" w:customStyle="1" w:styleId="20">
    <w:name w:val="Заголовок 2 Знак"/>
    <w:basedOn w:val="a0"/>
    <w:link w:val="2"/>
    <w:uiPriority w:val="9"/>
    <w:rsid w:val="00B3671D"/>
    <w:rPr>
      <w:rFonts w:ascii="Times New Roman" w:eastAsia="Times New Roman" w:hAnsi="Times New Roman" w:cs="Times New Roman"/>
      <w:sz w:val="24"/>
      <w:szCs w:val="20"/>
    </w:rPr>
  </w:style>
  <w:style w:type="character" w:customStyle="1" w:styleId="30">
    <w:name w:val="Заголовок 3 Знак"/>
    <w:basedOn w:val="a0"/>
    <w:link w:val="3"/>
    <w:rsid w:val="00B3671D"/>
    <w:rPr>
      <w:rFonts w:ascii="Arial" w:eastAsia="Times New Roman" w:hAnsi="Arial" w:cs="Times New Roman"/>
      <w:b/>
      <w:bCs/>
      <w:sz w:val="26"/>
      <w:szCs w:val="26"/>
    </w:rPr>
  </w:style>
  <w:style w:type="character" w:customStyle="1" w:styleId="40">
    <w:name w:val="Заголовок 4 Знак"/>
    <w:basedOn w:val="a0"/>
    <w:link w:val="4"/>
    <w:rsid w:val="00B3671D"/>
    <w:rPr>
      <w:rFonts w:ascii="Times New Roman" w:eastAsia="Times New Roman" w:hAnsi="Times New Roman" w:cs="Times New Roman"/>
      <w:sz w:val="72"/>
      <w:szCs w:val="24"/>
    </w:rPr>
  </w:style>
  <w:style w:type="character" w:customStyle="1" w:styleId="50">
    <w:name w:val="Заголовок 5 Знак"/>
    <w:basedOn w:val="a0"/>
    <w:link w:val="5"/>
    <w:rsid w:val="00B3671D"/>
    <w:rPr>
      <w:rFonts w:ascii="Calibri" w:eastAsia="Times New Roman" w:hAnsi="Calibri" w:cs="Times New Roman"/>
      <w:b/>
      <w:bCs/>
      <w:i/>
      <w:iCs/>
      <w:sz w:val="26"/>
      <w:szCs w:val="26"/>
    </w:rPr>
  </w:style>
  <w:style w:type="character" w:customStyle="1" w:styleId="60">
    <w:name w:val="Заголовок 6 Знак"/>
    <w:basedOn w:val="a0"/>
    <w:link w:val="6"/>
    <w:rsid w:val="00B3671D"/>
    <w:rPr>
      <w:rFonts w:ascii="Times New Roman" w:eastAsia="Times New Roman" w:hAnsi="Times New Roman" w:cs="Times New Roman"/>
      <w:sz w:val="72"/>
      <w:szCs w:val="24"/>
    </w:rPr>
  </w:style>
  <w:style w:type="character" w:customStyle="1" w:styleId="70">
    <w:name w:val="Заголовок 7 Знак"/>
    <w:basedOn w:val="a0"/>
    <w:link w:val="7"/>
    <w:uiPriority w:val="9"/>
    <w:rsid w:val="00B3671D"/>
    <w:rPr>
      <w:rFonts w:ascii="Times New Roman" w:eastAsia="Times New Roman" w:hAnsi="Times New Roman" w:cs="Times New Roman"/>
      <w:i/>
      <w:sz w:val="72"/>
      <w:szCs w:val="24"/>
    </w:rPr>
  </w:style>
  <w:style w:type="character" w:customStyle="1" w:styleId="80">
    <w:name w:val="Заголовок 8 Знак"/>
    <w:basedOn w:val="a0"/>
    <w:link w:val="8"/>
    <w:rsid w:val="00B3671D"/>
    <w:rPr>
      <w:rFonts w:ascii="Times New Roman" w:eastAsia="Times New Roman" w:hAnsi="Times New Roman" w:cs="Times New Roman"/>
      <w:b/>
      <w:bCs/>
      <w:i/>
      <w:iCs/>
      <w:sz w:val="52"/>
      <w:szCs w:val="24"/>
    </w:rPr>
  </w:style>
  <w:style w:type="character" w:customStyle="1" w:styleId="90">
    <w:name w:val="Заголовок 9 Знак"/>
    <w:basedOn w:val="a0"/>
    <w:link w:val="9"/>
    <w:uiPriority w:val="9"/>
    <w:rsid w:val="00B3671D"/>
    <w:rPr>
      <w:rFonts w:ascii="Times New Roman" w:eastAsia="Times New Roman" w:hAnsi="Times New Roman" w:cs="Times New Roman"/>
      <w:b/>
      <w:bCs/>
      <w:sz w:val="72"/>
      <w:szCs w:val="24"/>
    </w:rPr>
  </w:style>
  <w:style w:type="paragraph" w:styleId="a3">
    <w:name w:val="Body Text"/>
    <w:basedOn w:val="a"/>
    <w:link w:val="a4"/>
    <w:rsid w:val="00B3671D"/>
    <w:pPr>
      <w:tabs>
        <w:tab w:val="left" w:pos="8226"/>
      </w:tabs>
      <w:jc w:val="both"/>
    </w:pPr>
    <w:rPr>
      <w:sz w:val="26"/>
      <w:szCs w:val="26"/>
    </w:rPr>
  </w:style>
  <w:style w:type="character" w:customStyle="1" w:styleId="a4">
    <w:name w:val="Основной текст Знак"/>
    <w:basedOn w:val="a0"/>
    <w:link w:val="a3"/>
    <w:rsid w:val="00B3671D"/>
    <w:rPr>
      <w:rFonts w:ascii="Times New Roman" w:eastAsia="Times New Roman" w:hAnsi="Times New Roman" w:cs="Times New Roman"/>
      <w:sz w:val="26"/>
      <w:szCs w:val="26"/>
    </w:rPr>
  </w:style>
  <w:style w:type="paragraph" w:styleId="21">
    <w:name w:val="Body Text 2"/>
    <w:basedOn w:val="a"/>
    <w:link w:val="22"/>
    <w:uiPriority w:val="99"/>
    <w:rsid w:val="00B3671D"/>
    <w:pPr>
      <w:spacing w:after="120" w:line="480" w:lineRule="auto"/>
    </w:pPr>
  </w:style>
  <w:style w:type="character" w:customStyle="1" w:styleId="22">
    <w:name w:val="Основной текст 2 Знак"/>
    <w:basedOn w:val="a0"/>
    <w:link w:val="21"/>
    <w:uiPriority w:val="99"/>
    <w:rsid w:val="00B3671D"/>
    <w:rPr>
      <w:rFonts w:ascii="Times New Roman" w:eastAsia="Times New Roman" w:hAnsi="Times New Roman" w:cs="Times New Roman"/>
      <w:sz w:val="24"/>
      <w:szCs w:val="24"/>
    </w:rPr>
  </w:style>
  <w:style w:type="paragraph" w:styleId="a5">
    <w:name w:val="caption"/>
    <w:basedOn w:val="a"/>
    <w:next w:val="a"/>
    <w:qFormat/>
    <w:rsid w:val="00B3671D"/>
    <w:rPr>
      <w:b/>
      <w:bCs/>
      <w:sz w:val="22"/>
    </w:rPr>
  </w:style>
  <w:style w:type="paragraph" w:styleId="a6">
    <w:name w:val="Body Text Indent"/>
    <w:basedOn w:val="a"/>
    <w:link w:val="a7"/>
    <w:rsid w:val="00B3671D"/>
    <w:pPr>
      <w:spacing w:after="120"/>
      <w:ind w:left="283"/>
    </w:pPr>
  </w:style>
  <w:style w:type="character" w:customStyle="1" w:styleId="a7">
    <w:name w:val="Основной текст с отступом Знак"/>
    <w:basedOn w:val="a0"/>
    <w:link w:val="a6"/>
    <w:rsid w:val="00B3671D"/>
    <w:rPr>
      <w:rFonts w:ascii="Times New Roman" w:eastAsia="Times New Roman" w:hAnsi="Times New Roman" w:cs="Times New Roman"/>
      <w:sz w:val="24"/>
      <w:szCs w:val="24"/>
    </w:rPr>
  </w:style>
  <w:style w:type="paragraph" w:styleId="a8">
    <w:name w:val="header"/>
    <w:basedOn w:val="a"/>
    <w:link w:val="a9"/>
    <w:rsid w:val="00B3671D"/>
    <w:pPr>
      <w:tabs>
        <w:tab w:val="center" w:pos="4677"/>
        <w:tab w:val="right" w:pos="9355"/>
      </w:tabs>
    </w:pPr>
    <w:rPr>
      <w:sz w:val="20"/>
      <w:szCs w:val="20"/>
    </w:rPr>
  </w:style>
  <w:style w:type="character" w:customStyle="1" w:styleId="a9">
    <w:name w:val="Верхний колонтитул Знак"/>
    <w:basedOn w:val="a0"/>
    <w:link w:val="a8"/>
    <w:rsid w:val="00B3671D"/>
    <w:rPr>
      <w:rFonts w:ascii="Times New Roman" w:eastAsia="Times New Roman" w:hAnsi="Times New Roman" w:cs="Times New Roman"/>
      <w:sz w:val="20"/>
      <w:szCs w:val="20"/>
      <w:lang w:eastAsia="ru-RU"/>
    </w:rPr>
  </w:style>
  <w:style w:type="paragraph" w:styleId="aa">
    <w:name w:val="footer"/>
    <w:basedOn w:val="a"/>
    <w:link w:val="ab"/>
    <w:rsid w:val="00B3671D"/>
    <w:pPr>
      <w:tabs>
        <w:tab w:val="center" w:pos="4677"/>
        <w:tab w:val="right" w:pos="9355"/>
      </w:tabs>
    </w:pPr>
    <w:rPr>
      <w:sz w:val="20"/>
      <w:szCs w:val="20"/>
    </w:rPr>
  </w:style>
  <w:style w:type="character" w:customStyle="1" w:styleId="ab">
    <w:name w:val="Нижний колонтитул Знак"/>
    <w:basedOn w:val="a0"/>
    <w:link w:val="aa"/>
    <w:rsid w:val="00B3671D"/>
    <w:rPr>
      <w:rFonts w:ascii="Times New Roman" w:eastAsia="Times New Roman" w:hAnsi="Times New Roman" w:cs="Times New Roman"/>
      <w:sz w:val="20"/>
      <w:szCs w:val="20"/>
      <w:lang w:eastAsia="ru-RU"/>
    </w:rPr>
  </w:style>
  <w:style w:type="paragraph" w:styleId="ac">
    <w:name w:val="Balloon Text"/>
    <w:basedOn w:val="a"/>
    <w:link w:val="ad"/>
    <w:rsid w:val="00B3671D"/>
    <w:rPr>
      <w:rFonts w:ascii="Tahoma" w:hAnsi="Tahoma"/>
      <w:sz w:val="16"/>
      <w:szCs w:val="16"/>
    </w:rPr>
  </w:style>
  <w:style w:type="character" w:customStyle="1" w:styleId="ad">
    <w:name w:val="Текст выноски Знак"/>
    <w:basedOn w:val="a0"/>
    <w:link w:val="ac"/>
    <w:rsid w:val="00B3671D"/>
    <w:rPr>
      <w:rFonts w:ascii="Tahoma" w:eastAsia="Times New Roman" w:hAnsi="Tahoma" w:cs="Times New Roman"/>
      <w:sz w:val="16"/>
      <w:szCs w:val="16"/>
    </w:rPr>
  </w:style>
  <w:style w:type="character" w:styleId="ae">
    <w:name w:val="line number"/>
    <w:basedOn w:val="a0"/>
    <w:rsid w:val="00B3671D"/>
  </w:style>
  <w:style w:type="paragraph" w:styleId="af">
    <w:name w:val="Document Map"/>
    <w:basedOn w:val="a"/>
    <w:link w:val="af0"/>
    <w:rsid w:val="00B3671D"/>
    <w:pPr>
      <w:shd w:val="clear" w:color="auto" w:fill="000080"/>
    </w:pPr>
    <w:rPr>
      <w:rFonts w:ascii="Tahoma" w:hAnsi="Tahoma"/>
    </w:rPr>
  </w:style>
  <w:style w:type="character" w:customStyle="1" w:styleId="af0">
    <w:name w:val="Схема документа Знак"/>
    <w:basedOn w:val="a0"/>
    <w:link w:val="af"/>
    <w:rsid w:val="00B3671D"/>
    <w:rPr>
      <w:rFonts w:ascii="Tahoma" w:eastAsia="Times New Roman" w:hAnsi="Tahoma" w:cs="Times New Roman"/>
      <w:sz w:val="24"/>
      <w:szCs w:val="24"/>
      <w:shd w:val="clear" w:color="auto" w:fill="000080"/>
    </w:rPr>
  </w:style>
  <w:style w:type="paragraph" w:styleId="af1">
    <w:name w:val="Title"/>
    <w:basedOn w:val="a"/>
    <w:link w:val="af2"/>
    <w:qFormat/>
    <w:rsid w:val="00B3671D"/>
    <w:pPr>
      <w:jc w:val="center"/>
    </w:pPr>
    <w:rPr>
      <w:b/>
      <w:bCs/>
      <w:sz w:val="36"/>
    </w:rPr>
  </w:style>
  <w:style w:type="character" w:customStyle="1" w:styleId="af2">
    <w:name w:val="Название Знак"/>
    <w:basedOn w:val="a0"/>
    <w:link w:val="af1"/>
    <w:rsid w:val="00B3671D"/>
    <w:rPr>
      <w:rFonts w:ascii="Times New Roman" w:eastAsia="Times New Roman" w:hAnsi="Times New Roman" w:cs="Times New Roman"/>
      <w:b/>
      <w:bCs/>
      <w:sz w:val="36"/>
      <w:szCs w:val="24"/>
    </w:rPr>
  </w:style>
  <w:style w:type="paragraph" w:styleId="af3">
    <w:name w:val="Subtitle"/>
    <w:basedOn w:val="a"/>
    <w:link w:val="af4"/>
    <w:qFormat/>
    <w:rsid w:val="00B3671D"/>
    <w:pPr>
      <w:jc w:val="center"/>
    </w:pPr>
    <w:rPr>
      <w:b/>
      <w:bCs/>
      <w:i/>
      <w:iCs/>
      <w:sz w:val="28"/>
    </w:rPr>
  </w:style>
  <w:style w:type="character" w:customStyle="1" w:styleId="af4">
    <w:name w:val="Подзаголовок Знак"/>
    <w:basedOn w:val="a0"/>
    <w:link w:val="af3"/>
    <w:rsid w:val="00B3671D"/>
    <w:rPr>
      <w:rFonts w:ascii="Times New Roman" w:eastAsia="Times New Roman" w:hAnsi="Times New Roman" w:cs="Times New Roman"/>
      <w:b/>
      <w:bCs/>
      <w:i/>
      <w:iCs/>
      <w:sz w:val="28"/>
      <w:szCs w:val="24"/>
    </w:rPr>
  </w:style>
  <w:style w:type="paragraph" w:styleId="af5">
    <w:name w:val="No Spacing"/>
    <w:link w:val="af6"/>
    <w:uiPriority w:val="1"/>
    <w:qFormat/>
    <w:rsid w:val="00B3671D"/>
    <w:pPr>
      <w:spacing w:after="0" w:line="240" w:lineRule="auto"/>
    </w:pPr>
    <w:rPr>
      <w:rFonts w:ascii="Calibri" w:eastAsia="Times New Roman" w:hAnsi="Calibri" w:cs="Times New Roman"/>
    </w:rPr>
  </w:style>
  <w:style w:type="character" w:customStyle="1" w:styleId="af6">
    <w:name w:val="Без интервала Знак"/>
    <w:link w:val="af5"/>
    <w:uiPriority w:val="1"/>
    <w:rsid w:val="00B3671D"/>
    <w:rPr>
      <w:rFonts w:ascii="Calibri" w:eastAsia="Times New Roman" w:hAnsi="Calibri" w:cs="Times New Roman"/>
    </w:rPr>
  </w:style>
  <w:style w:type="paragraph" w:styleId="31">
    <w:name w:val="Body Text 3"/>
    <w:basedOn w:val="a"/>
    <w:link w:val="32"/>
    <w:rsid w:val="00B3671D"/>
    <w:pPr>
      <w:spacing w:after="120"/>
    </w:pPr>
    <w:rPr>
      <w:sz w:val="16"/>
      <w:szCs w:val="16"/>
    </w:rPr>
  </w:style>
  <w:style w:type="character" w:customStyle="1" w:styleId="32">
    <w:name w:val="Основной текст 3 Знак"/>
    <w:basedOn w:val="a0"/>
    <w:link w:val="31"/>
    <w:rsid w:val="00B3671D"/>
    <w:rPr>
      <w:rFonts w:ascii="Times New Roman" w:eastAsia="Times New Roman" w:hAnsi="Times New Roman" w:cs="Times New Roman"/>
      <w:sz w:val="16"/>
      <w:szCs w:val="16"/>
    </w:rPr>
  </w:style>
  <w:style w:type="character" w:styleId="af7">
    <w:name w:val="page number"/>
    <w:basedOn w:val="a0"/>
    <w:rsid w:val="00B3671D"/>
  </w:style>
  <w:style w:type="paragraph" w:styleId="23">
    <w:name w:val="Body Text Indent 2"/>
    <w:basedOn w:val="a"/>
    <w:link w:val="24"/>
    <w:rsid w:val="00B3671D"/>
    <w:pPr>
      <w:widowControl w:val="0"/>
      <w:autoSpaceDE w:val="0"/>
      <w:autoSpaceDN w:val="0"/>
      <w:spacing w:line="273" w:lineRule="exact"/>
      <w:ind w:right="115" w:firstLine="284"/>
      <w:jc w:val="both"/>
    </w:pPr>
    <w:rPr>
      <w:sz w:val="28"/>
      <w:szCs w:val="28"/>
    </w:rPr>
  </w:style>
  <w:style w:type="character" w:customStyle="1" w:styleId="24">
    <w:name w:val="Основной текст с отступом 2 Знак"/>
    <w:basedOn w:val="a0"/>
    <w:link w:val="23"/>
    <w:rsid w:val="00B3671D"/>
    <w:rPr>
      <w:rFonts w:ascii="Times New Roman" w:eastAsia="Times New Roman" w:hAnsi="Times New Roman" w:cs="Times New Roman"/>
      <w:sz w:val="28"/>
      <w:szCs w:val="28"/>
    </w:rPr>
  </w:style>
  <w:style w:type="paragraph" w:styleId="af8">
    <w:name w:val="Block Text"/>
    <w:basedOn w:val="a"/>
    <w:rsid w:val="00B3671D"/>
    <w:pPr>
      <w:widowControl w:val="0"/>
      <w:autoSpaceDE w:val="0"/>
      <w:autoSpaceDN w:val="0"/>
      <w:spacing w:line="268" w:lineRule="exact"/>
      <w:ind w:left="734" w:right="8083"/>
      <w:jc w:val="both"/>
    </w:pPr>
    <w:rPr>
      <w:sz w:val="22"/>
      <w:szCs w:val="22"/>
    </w:rPr>
  </w:style>
  <w:style w:type="character" w:styleId="af9">
    <w:name w:val="Emphasis"/>
    <w:qFormat/>
    <w:rsid w:val="00B3671D"/>
    <w:rPr>
      <w:i/>
      <w:iCs/>
    </w:rPr>
  </w:style>
  <w:style w:type="paragraph" w:styleId="afa">
    <w:name w:val="List Paragraph"/>
    <w:basedOn w:val="a"/>
    <w:qFormat/>
    <w:rsid w:val="00B3671D"/>
    <w:pPr>
      <w:spacing w:after="200" w:line="276" w:lineRule="auto"/>
      <w:ind w:left="720"/>
      <w:contextualSpacing/>
    </w:pPr>
    <w:rPr>
      <w:rFonts w:ascii="Calibri" w:hAnsi="Calibri"/>
      <w:sz w:val="22"/>
      <w:szCs w:val="22"/>
    </w:rPr>
  </w:style>
  <w:style w:type="paragraph" w:customStyle="1" w:styleId="afb">
    <w:name w:val="Содержимое таблицы"/>
    <w:basedOn w:val="a"/>
    <w:rsid w:val="00B3671D"/>
    <w:pPr>
      <w:suppressLineNumbers/>
      <w:suppressAutoHyphens/>
    </w:pPr>
    <w:rPr>
      <w:lang w:eastAsia="ar-SA"/>
    </w:rPr>
  </w:style>
  <w:style w:type="paragraph" w:styleId="afc">
    <w:name w:val="Plain Text"/>
    <w:basedOn w:val="a"/>
    <w:link w:val="afd"/>
    <w:rsid w:val="00B3671D"/>
    <w:rPr>
      <w:rFonts w:ascii="Courier New" w:hAnsi="Courier New"/>
      <w:b/>
      <w:sz w:val="20"/>
      <w:szCs w:val="20"/>
    </w:rPr>
  </w:style>
  <w:style w:type="character" w:customStyle="1" w:styleId="afd">
    <w:name w:val="Текст Знак"/>
    <w:basedOn w:val="a0"/>
    <w:link w:val="afc"/>
    <w:rsid w:val="00B3671D"/>
    <w:rPr>
      <w:rFonts w:ascii="Courier New" w:eastAsia="Times New Roman" w:hAnsi="Courier New" w:cs="Times New Roman"/>
      <w:b/>
      <w:sz w:val="20"/>
      <w:szCs w:val="20"/>
    </w:rPr>
  </w:style>
  <w:style w:type="paragraph" w:customStyle="1" w:styleId="11">
    <w:name w:val="Знак1"/>
    <w:basedOn w:val="a"/>
    <w:rsid w:val="00B3671D"/>
    <w:pPr>
      <w:spacing w:before="100" w:beforeAutospacing="1" w:after="100" w:afterAutospacing="1"/>
    </w:pPr>
    <w:rPr>
      <w:rFonts w:ascii="Tahoma" w:hAnsi="Tahoma"/>
      <w:sz w:val="20"/>
      <w:szCs w:val="20"/>
      <w:lang w:val="en-US" w:eastAsia="en-US"/>
    </w:rPr>
  </w:style>
  <w:style w:type="character" w:styleId="afe">
    <w:name w:val="Hyperlink"/>
    <w:rsid w:val="00B3671D"/>
    <w:rPr>
      <w:color w:val="0000FF"/>
      <w:u w:val="single"/>
    </w:rPr>
  </w:style>
  <w:style w:type="paragraph" w:customStyle="1" w:styleId="aff">
    <w:name w:val="Знак"/>
    <w:basedOn w:val="a"/>
    <w:rsid w:val="00B3671D"/>
    <w:pPr>
      <w:widowControl w:val="0"/>
      <w:adjustRightInd w:val="0"/>
      <w:spacing w:after="160" w:line="240" w:lineRule="exact"/>
      <w:jc w:val="right"/>
    </w:pPr>
    <w:rPr>
      <w:sz w:val="20"/>
      <w:szCs w:val="20"/>
      <w:lang w:val="en-GB" w:eastAsia="en-US"/>
    </w:rPr>
  </w:style>
  <w:style w:type="character" w:styleId="aff0">
    <w:name w:val="Strong"/>
    <w:uiPriority w:val="22"/>
    <w:qFormat/>
    <w:rsid w:val="00B3671D"/>
    <w:rPr>
      <w:b/>
      <w:bCs/>
    </w:rPr>
  </w:style>
  <w:style w:type="paragraph" w:styleId="aff1">
    <w:name w:val="Normal (Web)"/>
    <w:basedOn w:val="a"/>
    <w:uiPriority w:val="99"/>
    <w:unhideWhenUsed/>
    <w:rsid w:val="00B3671D"/>
    <w:pPr>
      <w:spacing w:before="100" w:beforeAutospacing="1" w:after="100" w:afterAutospacing="1"/>
    </w:pPr>
  </w:style>
  <w:style w:type="character" w:styleId="aff2">
    <w:name w:val="annotation reference"/>
    <w:uiPriority w:val="99"/>
    <w:unhideWhenUsed/>
    <w:rsid w:val="00B3671D"/>
    <w:rPr>
      <w:sz w:val="16"/>
      <w:szCs w:val="16"/>
    </w:rPr>
  </w:style>
  <w:style w:type="paragraph" w:customStyle="1" w:styleId="Default">
    <w:name w:val="Default"/>
    <w:rsid w:val="006C612D"/>
    <w:pPr>
      <w:autoSpaceDE w:val="0"/>
      <w:autoSpaceDN w:val="0"/>
      <w:adjustRightInd w:val="0"/>
      <w:spacing w:after="0" w:line="240" w:lineRule="auto"/>
    </w:pPr>
    <w:rPr>
      <w:rFonts w:ascii="Times New Roman" w:hAnsi="Times New Roman" w:cs="Times New Roman"/>
      <w:color w:val="000000"/>
      <w:sz w:val="24"/>
      <w:szCs w:val="24"/>
    </w:rPr>
  </w:style>
  <w:style w:type="table" w:styleId="aff3">
    <w:name w:val="Table Grid"/>
    <w:basedOn w:val="a1"/>
    <w:uiPriority w:val="59"/>
    <w:rsid w:val="00B2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428293">
      <w:bodyDiv w:val="1"/>
      <w:marLeft w:val="0"/>
      <w:marRight w:val="0"/>
      <w:marTop w:val="0"/>
      <w:marBottom w:val="0"/>
      <w:divBdr>
        <w:top w:val="none" w:sz="0" w:space="0" w:color="auto"/>
        <w:left w:val="none" w:sz="0" w:space="0" w:color="auto"/>
        <w:bottom w:val="none" w:sz="0" w:space="0" w:color="auto"/>
        <w:right w:val="none" w:sz="0" w:space="0" w:color="auto"/>
      </w:divBdr>
    </w:div>
    <w:div w:id="156271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92.168.41.13\economist\&#1054;&#1058;&#1063;&#1045;&#1058;&#1067;\2022%20&#1075;&#1086;&#1076;\&#1043;&#1054;&#1044;&#1054;&#1042;&#1067;&#1045;%202022\&#1054;&#1090;&#1095;&#1077;&#1090;%20&#1075;&#1083;&#1072;&#1074;&#1085;&#1086;&#1075;&#1086;%20&#1074;&#1088;&#1072;&#1095;&#1072;%20&#1079;&#1072;%202022%20&#1075;&#1086;&#1076;\&#1050;&#1085;&#1080;&#1075;&#1072;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1054;&#1090;&#1095;&#1077;&#1090;%20&#1075;&#1083;&#1072;&#1074;&#1085;&#1086;&#1075;&#1086;%20&#1074;&#1088;&#1072;&#1095;&#1072;%20&#1079;&#1072;%202023%20&#1075;&#1086;&#1076;\&#1056;&#1072;&#1073;&#1086;&#1095;&#1072;&#1103;%20&#1082;%20&#1086;&#1090;&#1095;&#1077;&#1090;&#1091;%20&#1075;&#1083;&#1072;&#1074;&#1074;&#1088;&#1072;&#1095;&#107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user\AppData\Roaming\Microsoft\Excel\&#1056;&#1072;&#1073;&#1086;&#1095;&#1072;&#1103;%20&#1082;%20&#1086;&#1090;&#1095;&#1077;&#1090;&#1091;%20&#1075;&#1083;&#1072;&#1074;&#1074;&#1088;&#1072;&#1095;&#1072;%20(version%202).xlsb"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user\Desktop\&#1054;&#1090;&#1095;&#1077;&#1090;%20&#1075;&#1083;&#1072;&#1074;&#1085;&#1086;&#1075;&#1086;%20&#1074;&#1088;&#1072;&#1095;&#1072;%20&#1079;&#1072;%202023%20&#1075;&#1086;&#1076;\&#1056;&#1072;&#1073;&#1086;&#1095;&#1072;&#1103;%20&#1082;%20&#1086;&#1090;&#1095;&#1077;&#1090;&#1091;%20&#1075;&#1083;&#1072;&#1074;&#1074;&#1088;&#1072;&#1095;&#1072;%20(&#1042;&#1086;&#1089;&#1089;&#1090;&#1072;&#1085;&#1086;&#1074;&#1083;&#1077;&#1085;&#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Численность населения</a:t>
            </a:r>
            <a:r>
              <a:rPr lang="ru-RU" baseline="0"/>
              <a:t>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9.6410032079323416E-2"/>
          <c:y val="0.13130952380952382"/>
          <c:w val="0.88738626421697286"/>
          <c:h val="0.66998656417947755"/>
        </c:manualLayout>
      </c:layout>
      <c:barChart>
        <c:barDir val="col"/>
        <c:grouping val="clustered"/>
        <c:varyColors val="0"/>
        <c:ser>
          <c:idx val="0"/>
          <c:order val="0"/>
          <c:tx>
            <c:strRef>
              <c:f>Лист1!$B$1</c:f>
              <c:strCache>
                <c:ptCount val="1"/>
                <c:pt idx="0">
                  <c:v>2021</c:v>
                </c:pt>
              </c:strCache>
            </c:strRef>
          </c:tx>
          <c:spPr>
            <a:solidFill>
              <a:schemeClr val="accent1"/>
            </a:solidFill>
            <a:ln>
              <a:noFill/>
            </a:ln>
            <a:effectLst/>
          </c:spPr>
          <c:invertIfNegative val="0"/>
          <c:cat>
            <c:strRef>
              <c:f>Лист1!$A$2:$A$5</c:f>
              <c:strCache>
                <c:ptCount val="4"/>
                <c:pt idx="0">
                  <c:v>общая численность </c:v>
                </c:pt>
                <c:pt idx="1">
                  <c:v>г.п.Федоровский</c:v>
                </c:pt>
                <c:pt idx="2">
                  <c:v>сп.Русскинская</c:v>
                </c:pt>
                <c:pt idx="3">
                  <c:v>с.п.Уль-ягун</c:v>
                </c:pt>
              </c:strCache>
            </c:strRef>
          </c:cat>
          <c:val>
            <c:numRef>
              <c:f>Лист1!$B$2:$B$5</c:f>
              <c:numCache>
                <c:formatCode>General</c:formatCode>
                <c:ptCount val="4"/>
                <c:pt idx="0">
                  <c:v>27195</c:v>
                </c:pt>
                <c:pt idx="1">
                  <c:v>23673</c:v>
                </c:pt>
                <c:pt idx="2">
                  <c:v>1618</c:v>
                </c:pt>
                <c:pt idx="3">
                  <c:v>1901</c:v>
                </c:pt>
              </c:numCache>
            </c:numRef>
          </c:val>
        </c:ser>
        <c:ser>
          <c:idx val="1"/>
          <c:order val="1"/>
          <c:tx>
            <c:strRef>
              <c:f>Лист1!$C$1</c:f>
              <c:strCache>
                <c:ptCount val="1"/>
                <c:pt idx="0">
                  <c:v>2022</c:v>
                </c:pt>
              </c:strCache>
            </c:strRef>
          </c:tx>
          <c:spPr>
            <a:solidFill>
              <a:schemeClr val="accent2"/>
            </a:solidFill>
            <a:ln>
              <a:noFill/>
            </a:ln>
            <a:effectLst/>
          </c:spPr>
          <c:invertIfNegative val="0"/>
          <c:cat>
            <c:strRef>
              <c:f>Лист1!$A$2:$A$5</c:f>
              <c:strCache>
                <c:ptCount val="4"/>
                <c:pt idx="0">
                  <c:v>общая численность </c:v>
                </c:pt>
                <c:pt idx="1">
                  <c:v>г.п.Федоровский</c:v>
                </c:pt>
                <c:pt idx="2">
                  <c:v>сп.Русскинская</c:v>
                </c:pt>
                <c:pt idx="3">
                  <c:v>с.п.Уль-ягун</c:v>
                </c:pt>
              </c:strCache>
            </c:strRef>
          </c:cat>
          <c:val>
            <c:numRef>
              <c:f>Лист1!$C$2:$C$5</c:f>
              <c:numCache>
                <c:formatCode>General</c:formatCode>
                <c:ptCount val="4"/>
                <c:pt idx="0">
                  <c:v>27052</c:v>
                </c:pt>
                <c:pt idx="1">
                  <c:v>23635</c:v>
                </c:pt>
                <c:pt idx="2">
                  <c:v>1589</c:v>
                </c:pt>
                <c:pt idx="3">
                  <c:v>1828</c:v>
                </c:pt>
              </c:numCache>
            </c:numRef>
          </c:val>
        </c:ser>
        <c:ser>
          <c:idx val="2"/>
          <c:order val="2"/>
          <c:tx>
            <c:strRef>
              <c:f>Лист1!$D$1</c:f>
              <c:strCache>
                <c:ptCount val="1"/>
                <c:pt idx="0">
                  <c:v>2023</c:v>
                </c:pt>
              </c:strCache>
            </c:strRef>
          </c:tx>
          <c:spPr>
            <a:solidFill>
              <a:schemeClr val="accent3"/>
            </a:solidFill>
            <a:ln>
              <a:noFill/>
            </a:ln>
            <a:effectLst/>
          </c:spPr>
          <c:invertIfNegative val="0"/>
          <c:cat>
            <c:strRef>
              <c:f>Лист1!$A$2:$A$5</c:f>
              <c:strCache>
                <c:ptCount val="4"/>
                <c:pt idx="0">
                  <c:v>общая численность </c:v>
                </c:pt>
                <c:pt idx="1">
                  <c:v>г.п.Федоровский</c:v>
                </c:pt>
                <c:pt idx="2">
                  <c:v>сп.Русскинская</c:v>
                </c:pt>
                <c:pt idx="3">
                  <c:v>с.п.Уль-ягун</c:v>
                </c:pt>
              </c:strCache>
            </c:strRef>
          </c:cat>
          <c:val>
            <c:numRef>
              <c:f>Лист1!$D$2:$D$5</c:f>
              <c:numCache>
                <c:formatCode>General</c:formatCode>
                <c:ptCount val="4"/>
                <c:pt idx="0">
                  <c:v>26281</c:v>
                </c:pt>
                <c:pt idx="1">
                  <c:v>22972</c:v>
                </c:pt>
                <c:pt idx="2">
                  <c:v>1560</c:v>
                </c:pt>
                <c:pt idx="3">
                  <c:v>1749</c:v>
                </c:pt>
              </c:numCache>
            </c:numRef>
          </c:val>
        </c:ser>
        <c:dLbls>
          <c:showLegendKey val="0"/>
          <c:showVal val="0"/>
          <c:showCatName val="0"/>
          <c:showSerName val="0"/>
          <c:showPercent val="0"/>
          <c:showBubbleSize val="0"/>
        </c:dLbls>
        <c:gapWidth val="219"/>
        <c:axId val="545440800"/>
        <c:axId val="545441192"/>
      </c:barChart>
      <c:catAx>
        <c:axId val="54544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441192"/>
        <c:crosses val="autoZero"/>
        <c:auto val="1"/>
        <c:lblAlgn val="ctr"/>
        <c:lblOffset val="100"/>
        <c:noMultiLvlLbl val="0"/>
      </c:catAx>
      <c:valAx>
        <c:axId val="545441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440800"/>
        <c:crosses val="autoZero"/>
        <c:crossBetween val="between"/>
      </c:valAx>
      <c:spPr>
        <a:noFill/>
        <a:ln>
          <a:noFill/>
        </a:ln>
        <a:effectLst/>
      </c:spPr>
    </c:plotArea>
    <c:legend>
      <c:legendPos val="b"/>
      <c:layout>
        <c:manualLayout>
          <c:xMode val="edge"/>
          <c:yMode val="edge"/>
          <c:x val="0.37476127172415136"/>
          <c:y val="0.86009102073250021"/>
          <c:w val="0.25047745655169729"/>
          <c:h val="0.139908979267499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[Книга1.xlsx]Лист1!$A$5</c:f>
              <c:strCache>
                <c:ptCount val="1"/>
                <c:pt idx="0">
                  <c:v>Средняя заработная плата (руб.) 2022 год</c:v>
                </c:pt>
              </c:strCache>
            </c:strRef>
          </c:tx>
          <c:spPr>
            <a:solidFill>
              <a:schemeClr val="accent1"/>
            </a:solidFill>
            <a:ln>
              <a:noFill/>
            </a:ln>
            <a:effectLst/>
          </c:spPr>
          <c:invertIfNegative val="0"/>
          <c:cat>
            <c:multiLvlStrRef>
              <c:f>[Книга1.xlsx]Лист1!$B$2:$D$4</c:f>
              <c:multiLvlStrCache>
                <c:ptCount val="3"/>
                <c:lvl>
                  <c:pt idx="2">
                    <c:v>    </c:v>
                  </c:pt>
                </c:lvl>
                <c:lvl>
                  <c:pt idx="1">
                    <c:v>персонал</c:v>
                  </c:pt>
                  <c:pt idx="2">
                    <c:v>    персонал</c:v>
                  </c:pt>
                </c:lvl>
                <c:lvl>
                  <c:pt idx="0">
                    <c:v>Врачи</c:v>
                  </c:pt>
                  <c:pt idx="1">
                    <c:v>средний медицинский</c:v>
                  </c:pt>
                  <c:pt idx="2">
                    <c:v>  младший медицинский</c:v>
                  </c:pt>
                </c:lvl>
              </c:multiLvlStrCache>
            </c:multiLvlStrRef>
          </c:cat>
          <c:val>
            <c:numRef>
              <c:f>[Книга1.xlsx]Лист1!$B$5:$D$5</c:f>
              <c:numCache>
                <c:formatCode>#,##0.00</c:formatCode>
                <c:ptCount val="3"/>
                <c:pt idx="0">
                  <c:v>144102</c:v>
                </c:pt>
                <c:pt idx="1">
                  <c:v>71048</c:v>
                </c:pt>
                <c:pt idx="2">
                  <c:v>71032</c:v>
                </c:pt>
              </c:numCache>
            </c:numRef>
          </c:val>
        </c:ser>
        <c:ser>
          <c:idx val="1"/>
          <c:order val="1"/>
          <c:tx>
            <c:strRef>
              <c:f>[Книга1.xlsx]Лист1!$A$6</c:f>
              <c:strCache>
                <c:ptCount val="1"/>
                <c:pt idx="0">
                  <c:v>Средняя заработная плата (руб.) 2023 год</c:v>
                </c:pt>
              </c:strCache>
            </c:strRef>
          </c:tx>
          <c:spPr>
            <a:solidFill>
              <a:schemeClr val="accent2"/>
            </a:solidFill>
            <a:ln>
              <a:noFill/>
            </a:ln>
            <a:effectLst/>
          </c:spPr>
          <c:invertIfNegative val="0"/>
          <c:cat>
            <c:multiLvlStrRef>
              <c:f>[Книга1.xlsx]Лист1!$B$2:$D$4</c:f>
              <c:multiLvlStrCache>
                <c:ptCount val="3"/>
                <c:lvl>
                  <c:pt idx="2">
                    <c:v>    </c:v>
                  </c:pt>
                </c:lvl>
                <c:lvl>
                  <c:pt idx="1">
                    <c:v>персонал</c:v>
                  </c:pt>
                  <c:pt idx="2">
                    <c:v>    персонал</c:v>
                  </c:pt>
                </c:lvl>
                <c:lvl>
                  <c:pt idx="0">
                    <c:v>Врачи</c:v>
                  </c:pt>
                  <c:pt idx="1">
                    <c:v>средний медицинский</c:v>
                  </c:pt>
                  <c:pt idx="2">
                    <c:v>  младший медицинский</c:v>
                  </c:pt>
                </c:lvl>
              </c:multiLvlStrCache>
            </c:multiLvlStrRef>
          </c:cat>
          <c:val>
            <c:numRef>
              <c:f>[Книга1.xlsx]Лист1!$B$6:$D$6</c:f>
              <c:numCache>
                <c:formatCode>#,##0.00</c:formatCode>
                <c:ptCount val="3"/>
                <c:pt idx="0">
                  <c:v>156255</c:v>
                </c:pt>
                <c:pt idx="1">
                  <c:v>77087</c:v>
                </c:pt>
                <c:pt idx="2">
                  <c:v>77069</c:v>
                </c:pt>
              </c:numCache>
            </c:numRef>
          </c:val>
        </c:ser>
        <c:dLbls>
          <c:showLegendKey val="0"/>
          <c:showVal val="0"/>
          <c:showCatName val="0"/>
          <c:showSerName val="0"/>
          <c:showPercent val="0"/>
          <c:showBubbleSize val="0"/>
        </c:dLbls>
        <c:gapWidth val="219"/>
        <c:overlap val="-27"/>
        <c:axId val="545451776"/>
        <c:axId val="545452168"/>
      </c:barChart>
      <c:catAx>
        <c:axId val="54545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452168"/>
        <c:crosses val="autoZero"/>
        <c:auto val="1"/>
        <c:lblAlgn val="ctr"/>
        <c:lblOffset val="100"/>
        <c:noMultiLvlLbl val="0"/>
      </c:catAx>
      <c:valAx>
        <c:axId val="5454521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451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943201376936319E-2"/>
          <c:y val="6.1983471074380167E-2"/>
          <c:w val="0.75387263339070565"/>
          <c:h val="0.77272727272727271"/>
        </c:manualLayout>
      </c:layout>
      <c:bar3DChart>
        <c:barDir val="col"/>
        <c:grouping val="clustered"/>
        <c:varyColors val="0"/>
        <c:ser>
          <c:idx val="0"/>
          <c:order val="0"/>
          <c:tx>
            <c:strRef>
              <c:f>Sheet1!$A$2</c:f>
              <c:strCache>
                <c:ptCount val="1"/>
                <c:pt idx="0">
                  <c:v>2022 год</c:v>
                </c:pt>
              </c:strCache>
            </c:strRef>
          </c:tx>
          <c:spPr>
            <a:solidFill>
              <a:srgbClr val="9999FF"/>
            </a:solidFill>
            <a:ln w="12699">
              <a:solidFill>
                <a:srgbClr val="000000"/>
              </a:solidFill>
              <a:prstDash val="solid"/>
            </a:ln>
          </c:spPr>
          <c:invertIfNegative val="0"/>
          <c:cat>
            <c:strRef>
              <c:f>Sheet1!$B$1:$E$1</c:f>
              <c:strCache>
                <c:ptCount val="4"/>
                <c:pt idx="0">
                  <c:v>МЭЭ</c:v>
                </c:pt>
                <c:pt idx="1">
                  <c:v>МЭК</c:v>
                </c:pt>
                <c:pt idx="2">
                  <c:v>ЭКМП</c:v>
                </c:pt>
                <c:pt idx="3">
                  <c:v>Штрафы</c:v>
                </c:pt>
              </c:strCache>
            </c:strRef>
          </c:cat>
          <c:val>
            <c:numRef>
              <c:f>Sheet1!$B$2:$E$2</c:f>
              <c:numCache>
                <c:formatCode>#,##0</c:formatCode>
                <c:ptCount val="4"/>
                <c:pt idx="0">
                  <c:v>52.25</c:v>
                </c:pt>
                <c:pt idx="1">
                  <c:v>102.38</c:v>
                </c:pt>
                <c:pt idx="2">
                  <c:v>2209.35</c:v>
                </c:pt>
                <c:pt idx="3">
                  <c:v>17.72</c:v>
                </c:pt>
              </c:numCache>
            </c:numRef>
          </c:val>
        </c:ser>
        <c:ser>
          <c:idx val="1"/>
          <c:order val="1"/>
          <c:tx>
            <c:strRef>
              <c:f>Sheet1!$A$3</c:f>
              <c:strCache>
                <c:ptCount val="1"/>
                <c:pt idx="0">
                  <c:v>2023 год</c:v>
                </c:pt>
              </c:strCache>
            </c:strRef>
          </c:tx>
          <c:spPr>
            <a:solidFill>
              <a:srgbClr val="993366"/>
            </a:solidFill>
            <a:ln w="12699">
              <a:solidFill>
                <a:srgbClr val="000000"/>
              </a:solidFill>
              <a:prstDash val="solid"/>
            </a:ln>
          </c:spPr>
          <c:invertIfNegative val="0"/>
          <c:cat>
            <c:strRef>
              <c:f>Sheet1!$B$1:$E$1</c:f>
              <c:strCache>
                <c:ptCount val="4"/>
                <c:pt idx="0">
                  <c:v>МЭЭ</c:v>
                </c:pt>
                <c:pt idx="1">
                  <c:v>МЭК</c:v>
                </c:pt>
                <c:pt idx="2">
                  <c:v>ЭКМП</c:v>
                </c:pt>
                <c:pt idx="3">
                  <c:v>Штрафы</c:v>
                </c:pt>
              </c:strCache>
            </c:strRef>
          </c:cat>
          <c:val>
            <c:numRef>
              <c:f>Sheet1!$B$3:$E$3</c:f>
              <c:numCache>
                <c:formatCode>#,##0</c:formatCode>
                <c:ptCount val="4"/>
                <c:pt idx="0">
                  <c:v>235.76</c:v>
                </c:pt>
                <c:pt idx="1">
                  <c:v>13065.591</c:v>
                </c:pt>
                <c:pt idx="2">
                  <c:v>181.26900000000001</c:v>
                </c:pt>
                <c:pt idx="3">
                  <c:v>16.009</c:v>
                </c:pt>
              </c:numCache>
            </c:numRef>
          </c:val>
        </c:ser>
        <c:dLbls>
          <c:showLegendKey val="0"/>
          <c:showVal val="0"/>
          <c:showCatName val="0"/>
          <c:showSerName val="0"/>
          <c:showPercent val="0"/>
          <c:showBubbleSize val="0"/>
        </c:dLbls>
        <c:gapWidth val="150"/>
        <c:gapDepth val="0"/>
        <c:shape val="box"/>
        <c:axId val="545440408"/>
        <c:axId val="545455304"/>
        <c:axId val="0"/>
      </c:bar3DChart>
      <c:catAx>
        <c:axId val="5454404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545455304"/>
        <c:crosses val="autoZero"/>
        <c:auto val="1"/>
        <c:lblAlgn val="ctr"/>
        <c:lblOffset val="100"/>
        <c:tickLblSkip val="1"/>
        <c:tickMarkSkip val="1"/>
        <c:noMultiLvlLbl val="0"/>
      </c:catAx>
      <c:valAx>
        <c:axId val="54545530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545440408"/>
        <c:crosses val="autoZero"/>
        <c:crossBetween val="between"/>
      </c:valAx>
      <c:spPr>
        <a:noFill/>
        <a:ln w="25399">
          <a:noFill/>
        </a:ln>
      </c:spPr>
    </c:plotArea>
    <c:legend>
      <c:legendPos val="r"/>
      <c:layout>
        <c:manualLayout>
          <c:xMode val="edge"/>
          <c:yMode val="edge"/>
          <c:x val="0.86574870912220314"/>
          <c:y val="0.40909090909090912"/>
          <c:w val="0.12736660929432014"/>
          <c:h val="0.18595041322314049"/>
        </c:manualLayout>
      </c:layout>
      <c:overlay val="0"/>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Рождаемость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3.3354476523767863E-2"/>
          <c:y val="0.1352777777777778"/>
          <c:w val="0.92960848643919514"/>
          <c:h val="0.66998656417947755"/>
        </c:manualLayout>
      </c:layout>
      <c:lineChart>
        <c:grouping val="standard"/>
        <c:varyColors val="0"/>
        <c:ser>
          <c:idx val="0"/>
          <c:order val="0"/>
          <c:tx>
            <c:strRef>
              <c:f>Лист1!$B$1</c:f>
              <c:strCache>
                <c:ptCount val="1"/>
                <c:pt idx="0">
                  <c:v>2021</c:v>
                </c:pt>
              </c:strCache>
            </c:strRef>
          </c:tx>
          <c:spPr>
            <a:ln w="28575" cap="rnd">
              <a:solidFill>
                <a:schemeClr val="accent1"/>
              </a:solidFill>
              <a:round/>
            </a:ln>
            <a:effectLst/>
          </c:spPr>
          <c:marker>
            <c:symbol val="none"/>
          </c:marker>
          <c:cat>
            <c:strRef>
              <c:f>Лист1!$A$2:$A$5</c:f>
              <c:strCache>
                <c:ptCount val="4"/>
                <c:pt idx="0">
                  <c:v>БУ "Федоровская городская больница"</c:v>
                </c:pt>
                <c:pt idx="1">
                  <c:v>г.п.Федоровский</c:v>
                </c:pt>
                <c:pt idx="2">
                  <c:v>с.п.Русскинская</c:v>
                </c:pt>
                <c:pt idx="3">
                  <c:v>с.п.Ульт-ягун</c:v>
                </c:pt>
              </c:strCache>
            </c:strRef>
          </c:cat>
          <c:val>
            <c:numRef>
              <c:f>Лист1!$B$2:$B$5</c:f>
              <c:numCache>
                <c:formatCode>General</c:formatCode>
                <c:ptCount val="4"/>
                <c:pt idx="0">
                  <c:v>12.6</c:v>
                </c:pt>
                <c:pt idx="1">
                  <c:v>12.9</c:v>
                </c:pt>
                <c:pt idx="2">
                  <c:v>14.1</c:v>
                </c:pt>
                <c:pt idx="3">
                  <c:v>8.9</c:v>
                </c:pt>
              </c:numCache>
            </c:numRef>
          </c:val>
          <c:smooth val="0"/>
        </c:ser>
        <c:ser>
          <c:idx val="1"/>
          <c:order val="1"/>
          <c:tx>
            <c:strRef>
              <c:f>Лист1!$C$1</c:f>
              <c:strCache>
                <c:ptCount val="1"/>
                <c:pt idx="0">
                  <c:v>2022</c:v>
                </c:pt>
              </c:strCache>
            </c:strRef>
          </c:tx>
          <c:spPr>
            <a:ln w="28575" cap="rnd">
              <a:solidFill>
                <a:schemeClr val="accent2"/>
              </a:solidFill>
              <a:round/>
            </a:ln>
            <a:effectLst/>
          </c:spPr>
          <c:marker>
            <c:symbol val="none"/>
          </c:marker>
          <c:cat>
            <c:strRef>
              <c:f>Лист1!$A$2:$A$5</c:f>
              <c:strCache>
                <c:ptCount val="4"/>
                <c:pt idx="0">
                  <c:v>БУ "Федоровская городская больница"</c:v>
                </c:pt>
                <c:pt idx="1">
                  <c:v>г.п.Федоровский</c:v>
                </c:pt>
                <c:pt idx="2">
                  <c:v>с.п.Русскинская</c:v>
                </c:pt>
                <c:pt idx="3">
                  <c:v>с.п.Ульт-ягун</c:v>
                </c:pt>
              </c:strCache>
            </c:strRef>
          </c:cat>
          <c:val>
            <c:numRef>
              <c:f>Лист1!$C$2:$C$5</c:f>
              <c:numCache>
                <c:formatCode>General</c:formatCode>
                <c:ptCount val="4"/>
                <c:pt idx="0">
                  <c:v>11.3</c:v>
                </c:pt>
                <c:pt idx="1">
                  <c:v>11.3</c:v>
                </c:pt>
                <c:pt idx="2">
                  <c:v>13.1</c:v>
                </c:pt>
                <c:pt idx="3">
                  <c:v>9.1</c:v>
                </c:pt>
              </c:numCache>
            </c:numRef>
          </c:val>
          <c:smooth val="0"/>
        </c:ser>
        <c:ser>
          <c:idx val="2"/>
          <c:order val="2"/>
          <c:tx>
            <c:strRef>
              <c:f>Лист1!$D$1</c:f>
              <c:strCache>
                <c:ptCount val="1"/>
                <c:pt idx="0">
                  <c:v>2023</c:v>
                </c:pt>
              </c:strCache>
            </c:strRef>
          </c:tx>
          <c:spPr>
            <a:ln w="28575" cap="rnd">
              <a:solidFill>
                <a:schemeClr val="accent3"/>
              </a:solidFill>
              <a:round/>
            </a:ln>
            <a:effectLst/>
          </c:spPr>
          <c:marker>
            <c:symbol val="none"/>
          </c:marker>
          <c:cat>
            <c:strRef>
              <c:f>Лист1!$A$2:$A$5</c:f>
              <c:strCache>
                <c:ptCount val="4"/>
                <c:pt idx="0">
                  <c:v>БУ "Федоровская городская больница"</c:v>
                </c:pt>
                <c:pt idx="1">
                  <c:v>г.п.Федоровский</c:v>
                </c:pt>
                <c:pt idx="2">
                  <c:v>с.п.Русскинская</c:v>
                </c:pt>
                <c:pt idx="3">
                  <c:v>с.п.Ульт-ягун</c:v>
                </c:pt>
              </c:strCache>
            </c:strRef>
          </c:cat>
          <c:val>
            <c:numRef>
              <c:f>Лист1!$D$2:$D$5</c:f>
              <c:numCache>
                <c:formatCode>General</c:formatCode>
                <c:ptCount val="4"/>
                <c:pt idx="0">
                  <c:v>10.7</c:v>
                </c:pt>
                <c:pt idx="1">
                  <c:v>10.9</c:v>
                </c:pt>
                <c:pt idx="2">
                  <c:v>13.3</c:v>
                </c:pt>
                <c:pt idx="3">
                  <c:v>6.1</c:v>
                </c:pt>
              </c:numCache>
            </c:numRef>
          </c:val>
          <c:smooth val="0"/>
        </c:ser>
        <c:dLbls>
          <c:showLegendKey val="0"/>
          <c:showVal val="0"/>
          <c:showCatName val="0"/>
          <c:showSerName val="0"/>
          <c:showPercent val="0"/>
          <c:showBubbleSize val="0"/>
        </c:dLbls>
        <c:smooth val="0"/>
        <c:axId val="545445504"/>
        <c:axId val="545447856"/>
      </c:lineChart>
      <c:catAx>
        <c:axId val="54544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447856"/>
        <c:crosses val="autoZero"/>
        <c:auto val="1"/>
        <c:lblAlgn val="ctr"/>
        <c:lblOffset val="100"/>
        <c:noMultiLvlLbl val="0"/>
      </c:catAx>
      <c:valAx>
        <c:axId val="545447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44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Причины</a:t>
            </a:r>
            <a:r>
              <a:rPr lang="ru-RU" baseline="0"/>
              <a:t> смертности по классам болезни</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2021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Лист1!$A$2:$A$14</c:f>
              <c:strCache>
                <c:ptCount val="12"/>
                <c:pt idx="0">
                  <c:v>Инфекционные и паразитарные болезни</c:v>
                </c:pt>
                <c:pt idx="1">
                  <c:v>Новообразования</c:v>
                </c:pt>
                <c:pt idx="2">
                  <c:v>Болезни эндокринной системы</c:v>
                </c:pt>
                <c:pt idx="3">
                  <c:v>Болезни системы кровообращения</c:v>
                </c:pt>
                <c:pt idx="4">
                  <c:v>Болезни органов дыхания                      </c:v>
                </c:pt>
                <c:pt idx="5">
                  <c:v>Болезни органов пищеварения</c:v>
                </c:pt>
                <c:pt idx="6">
                  <c:v>Болезни мочеполовой системы</c:v>
                </c:pt>
                <c:pt idx="7">
                  <c:v>Болезни кожи и подкожной клетчатки </c:v>
                </c:pt>
                <c:pt idx="8">
                  <c:v>Симптомы и признаки и отклонения</c:v>
                </c:pt>
                <c:pt idx="9">
                  <c:v>Болезни костно-мышечной системы и соединительной ткани</c:v>
                </c:pt>
                <c:pt idx="10">
                  <c:v>Травмы, отравления и некоторые другие последствия воздействия внешних причин</c:v>
                </c:pt>
                <c:pt idx="11">
                  <c:v>COVID - 19</c:v>
                </c:pt>
              </c:strCache>
            </c:strRef>
          </c:cat>
          <c:val>
            <c:numRef>
              <c:f>Лист1!$B$2:$B$14</c:f>
              <c:numCache>
                <c:formatCode>General</c:formatCode>
                <c:ptCount val="13"/>
                <c:pt idx="0">
                  <c:v>5</c:v>
                </c:pt>
                <c:pt idx="1">
                  <c:v>21</c:v>
                </c:pt>
                <c:pt idx="2">
                  <c:v>0</c:v>
                </c:pt>
                <c:pt idx="3">
                  <c:v>54</c:v>
                </c:pt>
                <c:pt idx="4">
                  <c:v>5</c:v>
                </c:pt>
                <c:pt idx="5">
                  <c:v>4</c:v>
                </c:pt>
                <c:pt idx="6">
                  <c:v>2</c:v>
                </c:pt>
                <c:pt idx="7">
                  <c:v>0</c:v>
                </c:pt>
                <c:pt idx="8">
                  <c:v>1</c:v>
                </c:pt>
                <c:pt idx="9">
                  <c:v>0</c:v>
                </c:pt>
                <c:pt idx="10">
                  <c:v>10</c:v>
                </c:pt>
                <c:pt idx="11">
                  <c:v>28</c:v>
                </c:pt>
              </c:numCache>
            </c:numRef>
          </c:val>
        </c:ser>
        <c:ser>
          <c:idx val="1"/>
          <c:order val="1"/>
          <c:tx>
            <c:strRef>
              <c:f>Лист1!$C$1</c:f>
              <c:strCache>
                <c:ptCount val="1"/>
                <c:pt idx="0">
                  <c:v>2022</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Лист1!$A$2:$A$14</c:f>
              <c:strCache>
                <c:ptCount val="12"/>
                <c:pt idx="0">
                  <c:v>Инфекционные и паразитарные болезни</c:v>
                </c:pt>
                <c:pt idx="1">
                  <c:v>Новообразования</c:v>
                </c:pt>
                <c:pt idx="2">
                  <c:v>Болезни эндокринной системы</c:v>
                </c:pt>
                <c:pt idx="3">
                  <c:v>Болезни системы кровообращения</c:v>
                </c:pt>
                <c:pt idx="4">
                  <c:v>Болезни органов дыхания                      </c:v>
                </c:pt>
                <c:pt idx="5">
                  <c:v>Болезни органов пищеварения</c:v>
                </c:pt>
                <c:pt idx="6">
                  <c:v>Болезни мочеполовой системы</c:v>
                </c:pt>
                <c:pt idx="7">
                  <c:v>Болезни кожи и подкожной клетчатки </c:v>
                </c:pt>
                <c:pt idx="8">
                  <c:v>Симптомы и признаки и отклонения</c:v>
                </c:pt>
                <c:pt idx="9">
                  <c:v>Болезни костно-мышечной системы и соединительной ткани</c:v>
                </c:pt>
                <c:pt idx="10">
                  <c:v>Травмы, отравления и некоторые другие последствия воздействия внешних причин</c:v>
                </c:pt>
                <c:pt idx="11">
                  <c:v>COVID - 19</c:v>
                </c:pt>
              </c:strCache>
            </c:strRef>
          </c:cat>
          <c:val>
            <c:numRef>
              <c:f>Лист1!$C$2:$C$14</c:f>
              <c:numCache>
                <c:formatCode>General</c:formatCode>
                <c:ptCount val="13"/>
                <c:pt idx="0">
                  <c:v>8</c:v>
                </c:pt>
                <c:pt idx="1">
                  <c:v>31</c:v>
                </c:pt>
                <c:pt idx="2">
                  <c:v>6</c:v>
                </c:pt>
                <c:pt idx="3">
                  <c:v>61</c:v>
                </c:pt>
                <c:pt idx="4">
                  <c:v>1</c:v>
                </c:pt>
                <c:pt idx="5">
                  <c:v>6</c:v>
                </c:pt>
                <c:pt idx="6">
                  <c:v>2</c:v>
                </c:pt>
                <c:pt idx="7">
                  <c:v>3</c:v>
                </c:pt>
                <c:pt idx="8">
                  <c:v>5</c:v>
                </c:pt>
                <c:pt idx="9">
                  <c:v>0</c:v>
                </c:pt>
                <c:pt idx="10">
                  <c:v>9</c:v>
                </c:pt>
                <c:pt idx="11">
                  <c:v>5</c:v>
                </c:pt>
              </c:numCache>
            </c:numRef>
          </c:val>
        </c:ser>
        <c:ser>
          <c:idx val="2"/>
          <c:order val="2"/>
          <c:tx>
            <c:strRef>
              <c:f>Лист1!$D$1</c:f>
              <c:strCache>
                <c:ptCount val="1"/>
                <c:pt idx="0">
                  <c:v>2023</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Лист1!$A$2:$A$14</c:f>
              <c:strCache>
                <c:ptCount val="12"/>
                <c:pt idx="0">
                  <c:v>Инфекционные и паразитарные болезни</c:v>
                </c:pt>
                <c:pt idx="1">
                  <c:v>Новообразования</c:v>
                </c:pt>
                <c:pt idx="2">
                  <c:v>Болезни эндокринной системы</c:v>
                </c:pt>
                <c:pt idx="3">
                  <c:v>Болезни системы кровообращения</c:v>
                </c:pt>
                <c:pt idx="4">
                  <c:v>Болезни органов дыхания                      </c:v>
                </c:pt>
                <c:pt idx="5">
                  <c:v>Болезни органов пищеварения</c:v>
                </c:pt>
                <c:pt idx="6">
                  <c:v>Болезни мочеполовой системы</c:v>
                </c:pt>
                <c:pt idx="7">
                  <c:v>Болезни кожи и подкожной клетчатки </c:v>
                </c:pt>
                <c:pt idx="8">
                  <c:v>Симптомы и признаки и отклонения</c:v>
                </c:pt>
                <c:pt idx="9">
                  <c:v>Болезни костно-мышечной системы и соединительной ткани</c:v>
                </c:pt>
                <c:pt idx="10">
                  <c:v>Травмы, отравления и некоторые другие последствия воздействия внешних причин</c:v>
                </c:pt>
                <c:pt idx="11">
                  <c:v>COVID - 19</c:v>
                </c:pt>
              </c:strCache>
            </c:strRef>
          </c:cat>
          <c:val>
            <c:numRef>
              <c:f>Лист1!$D$2:$D$14</c:f>
              <c:numCache>
                <c:formatCode>General</c:formatCode>
                <c:ptCount val="13"/>
                <c:pt idx="0">
                  <c:v>3</c:v>
                </c:pt>
                <c:pt idx="1">
                  <c:v>22</c:v>
                </c:pt>
                <c:pt idx="2">
                  <c:v>3</c:v>
                </c:pt>
                <c:pt idx="3">
                  <c:v>52</c:v>
                </c:pt>
                <c:pt idx="4">
                  <c:v>4</c:v>
                </c:pt>
                <c:pt idx="5">
                  <c:v>8</c:v>
                </c:pt>
                <c:pt idx="6">
                  <c:v>0</c:v>
                </c:pt>
                <c:pt idx="7">
                  <c:v>1</c:v>
                </c:pt>
                <c:pt idx="8">
                  <c:v>3</c:v>
                </c:pt>
                <c:pt idx="9">
                  <c:v>1</c:v>
                </c:pt>
                <c:pt idx="10">
                  <c:v>12</c:v>
                </c:pt>
                <c:pt idx="11">
                  <c:v>0</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5168059232770581"/>
          <c:y val="0.16857767779027621"/>
          <c:w val="0.33667457506676296"/>
          <c:h val="0.83142232220972379"/>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Заболеваемость</a:t>
            </a:r>
            <a:r>
              <a:rPr lang="ru-RU" baseline="0"/>
              <a:t>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2021</c:v>
                </c:pt>
              </c:strCache>
            </c:strRef>
          </c:tx>
          <c:spPr>
            <a:solidFill>
              <a:schemeClr val="accent1"/>
            </a:solidFill>
            <a:ln>
              <a:noFill/>
            </a:ln>
            <a:effectLst/>
          </c:spPr>
          <c:invertIfNegative val="0"/>
          <c:cat>
            <c:strRef>
              <c:f>Лист1!$A$2:$A$5</c:f>
              <c:strCache>
                <c:ptCount val="3"/>
                <c:pt idx="0">
                  <c:v>Первичная заболеваемость </c:v>
                </c:pt>
                <c:pt idx="1">
                  <c:v>Болезненность</c:v>
                </c:pt>
                <c:pt idx="2">
                  <c:v>Удельный вес впервые выявленной заболеваемости</c:v>
                </c:pt>
              </c:strCache>
            </c:strRef>
          </c:cat>
          <c:val>
            <c:numRef>
              <c:f>Лист1!$B$2:$B$5</c:f>
              <c:numCache>
                <c:formatCode>General</c:formatCode>
                <c:ptCount val="4"/>
                <c:pt idx="0">
                  <c:v>691.2</c:v>
                </c:pt>
                <c:pt idx="1">
                  <c:v>1471</c:v>
                </c:pt>
                <c:pt idx="2">
                  <c:v>47</c:v>
                </c:pt>
              </c:numCache>
            </c:numRef>
          </c:val>
        </c:ser>
        <c:ser>
          <c:idx val="1"/>
          <c:order val="1"/>
          <c:tx>
            <c:strRef>
              <c:f>Лист1!$C$1</c:f>
              <c:strCache>
                <c:ptCount val="1"/>
                <c:pt idx="0">
                  <c:v>2022</c:v>
                </c:pt>
              </c:strCache>
            </c:strRef>
          </c:tx>
          <c:spPr>
            <a:solidFill>
              <a:schemeClr val="accent2"/>
            </a:solidFill>
            <a:ln>
              <a:noFill/>
            </a:ln>
            <a:effectLst/>
          </c:spPr>
          <c:invertIfNegative val="0"/>
          <c:cat>
            <c:strRef>
              <c:f>Лист1!$A$2:$A$5</c:f>
              <c:strCache>
                <c:ptCount val="3"/>
                <c:pt idx="0">
                  <c:v>Первичная заболеваемость </c:v>
                </c:pt>
                <c:pt idx="1">
                  <c:v>Болезненность</c:v>
                </c:pt>
                <c:pt idx="2">
                  <c:v>Удельный вес впервые выявленной заболеваемости</c:v>
                </c:pt>
              </c:strCache>
            </c:strRef>
          </c:cat>
          <c:val>
            <c:numRef>
              <c:f>Лист1!$C$2:$C$5</c:f>
              <c:numCache>
                <c:formatCode>General</c:formatCode>
                <c:ptCount val="4"/>
                <c:pt idx="0">
                  <c:v>691.7</c:v>
                </c:pt>
                <c:pt idx="1">
                  <c:v>1365</c:v>
                </c:pt>
                <c:pt idx="2">
                  <c:v>50.6</c:v>
                </c:pt>
              </c:numCache>
            </c:numRef>
          </c:val>
        </c:ser>
        <c:ser>
          <c:idx val="2"/>
          <c:order val="2"/>
          <c:tx>
            <c:strRef>
              <c:f>Лист1!$D$1</c:f>
              <c:strCache>
                <c:ptCount val="1"/>
                <c:pt idx="0">
                  <c:v>2023</c:v>
                </c:pt>
              </c:strCache>
            </c:strRef>
          </c:tx>
          <c:spPr>
            <a:solidFill>
              <a:schemeClr val="accent3"/>
            </a:solidFill>
            <a:ln>
              <a:noFill/>
            </a:ln>
            <a:effectLst/>
          </c:spPr>
          <c:invertIfNegative val="0"/>
          <c:cat>
            <c:strRef>
              <c:f>Лист1!$A$2:$A$5</c:f>
              <c:strCache>
                <c:ptCount val="3"/>
                <c:pt idx="0">
                  <c:v>Первичная заболеваемость </c:v>
                </c:pt>
                <c:pt idx="1">
                  <c:v>Болезненность</c:v>
                </c:pt>
                <c:pt idx="2">
                  <c:v>Удельный вес впервые выявленной заболеваемости</c:v>
                </c:pt>
              </c:strCache>
            </c:strRef>
          </c:cat>
          <c:val>
            <c:numRef>
              <c:f>Лист1!$D$2:$D$5</c:f>
              <c:numCache>
                <c:formatCode>General</c:formatCode>
                <c:ptCount val="4"/>
                <c:pt idx="0">
                  <c:v>620.70000000000005</c:v>
                </c:pt>
                <c:pt idx="1">
                  <c:v>1235</c:v>
                </c:pt>
                <c:pt idx="2">
                  <c:v>50.2</c:v>
                </c:pt>
              </c:numCache>
            </c:numRef>
          </c:val>
        </c:ser>
        <c:dLbls>
          <c:showLegendKey val="0"/>
          <c:showVal val="0"/>
          <c:showCatName val="0"/>
          <c:showSerName val="0"/>
          <c:showPercent val="0"/>
          <c:showBubbleSize val="0"/>
        </c:dLbls>
        <c:gapWidth val="182"/>
        <c:axId val="545443544"/>
        <c:axId val="545450208"/>
      </c:barChart>
      <c:catAx>
        <c:axId val="545443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450208"/>
        <c:crosses val="autoZero"/>
        <c:auto val="1"/>
        <c:lblAlgn val="ctr"/>
        <c:lblOffset val="100"/>
        <c:noMultiLvlLbl val="0"/>
      </c:catAx>
      <c:valAx>
        <c:axId val="54545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443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Врачи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Лист1!$B$7</c:f>
              <c:strCache>
                <c:ptCount val="1"/>
                <c:pt idx="0">
                  <c:v>Штаты</c:v>
                </c:pt>
              </c:strCache>
            </c:strRef>
          </c:tx>
          <c:spPr>
            <a:solidFill>
              <a:schemeClr val="accent1"/>
            </a:solidFill>
            <a:ln>
              <a:noFill/>
            </a:ln>
            <a:effectLst/>
          </c:spPr>
          <c:invertIfNegative val="0"/>
          <c:cat>
            <c:strRef>
              <c:f>Лист1!$C$6:$E$6</c:f>
              <c:strCache>
                <c:ptCount val="3"/>
                <c:pt idx="0">
                  <c:v>2021 год</c:v>
                </c:pt>
                <c:pt idx="1">
                  <c:v>2022 год</c:v>
                </c:pt>
                <c:pt idx="2">
                  <c:v>2023 год</c:v>
                </c:pt>
              </c:strCache>
            </c:strRef>
          </c:cat>
          <c:val>
            <c:numRef>
              <c:f>Лист1!$C$7:$E$7</c:f>
              <c:numCache>
                <c:formatCode>General</c:formatCode>
                <c:ptCount val="3"/>
                <c:pt idx="0">
                  <c:v>98.25</c:v>
                </c:pt>
                <c:pt idx="1">
                  <c:v>98.25</c:v>
                </c:pt>
                <c:pt idx="2">
                  <c:v>95.75</c:v>
                </c:pt>
              </c:numCache>
            </c:numRef>
          </c:val>
        </c:ser>
        <c:ser>
          <c:idx val="1"/>
          <c:order val="1"/>
          <c:tx>
            <c:strRef>
              <c:f>Лист1!$B$8</c:f>
              <c:strCache>
                <c:ptCount val="1"/>
                <c:pt idx="0">
                  <c:v>Физические лица</c:v>
                </c:pt>
              </c:strCache>
            </c:strRef>
          </c:tx>
          <c:spPr>
            <a:solidFill>
              <a:schemeClr val="accent2"/>
            </a:solidFill>
            <a:ln>
              <a:noFill/>
            </a:ln>
            <a:effectLst/>
          </c:spPr>
          <c:invertIfNegative val="0"/>
          <c:cat>
            <c:strRef>
              <c:f>Лист1!$C$6:$E$6</c:f>
              <c:strCache>
                <c:ptCount val="3"/>
                <c:pt idx="0">
                  <c:v>2021 год</c:v>
                </c:pt>
                <c:pt idx="1">
                  <c:v>2022 год</c:v>
                </c:pt>
                <c:pt idx="2">
                  <c:v>2023 год</c:v>
                </c:pt>
              </c:strCache>
            </c:strRef>
          </c:cat>
          <c:val>
            <c:numRef>
              <c:f>Лист1!$C$8:$E$8</c:f>
              <c:numCache>
                <c:formatCode>General</c:formatCode>
                <c:ptCount val="3"/>
                <c:pt idx="0">
                  <c:v>65</c:v>
                </c:pt>
                <c:pt idx="1">
                  <c:v>64</c:v>
                </c:pt>
                <c:pt idx="2">
                  <c:v>64</c:v>
                </c:pt>
              </c:numCache>
            </c:numRef>
          </c:val>
        </c:ser>
        <c:ser>
          <c:idx val="2"/>
          <c:order val="2"/>
          <c:tx>
            <c:strRef>
              <c:f>Лист1!$B$9</c:f>
              <c:strCache>
                <c:ptCount val="1"/>
                <c:pt idx="0">
                  <c:v>% укомплектованности</c:v>
                </c:pt>
              </c:strCache>
            </c:strRef>
          </c:tx>
          <c:spPr>
            <a:solidFill>
              <a:schemeClr val="accent3"/>
            </a:solidFill>
            <a:ln>
              <a:noFill/>
            </a:ln>
            <a:effectLst/>
          </c:spPr>
          <c:invertIfNegative val="0"/>
          <c:cat>
            <c:strRef>
              <c:f>Лист1!$C$6:$E$6</c:f>
              <c:strCache>
                <c:ptCount val="3"/>
                <c:pt idx="0">
                  <c:v>2021 год</c:v>
                </c:pt>
                <c:pt idx="1">
                  <c:v>2022 год</c:v>
                </c:pt>
                <c:pt idx="2">
                  <c:v>2023 год</c:v>
                </c:pt>
              </c:strCache>
            </c:strRef>
          </c:cat>
          <c:val>
            <c:numRef>
              <c:f>Лист1!$C$9:$E$9</c:f>
              <c:numCache>
                <c:formatCode>General</c:formatCode>
                <c:ptCount val="3"/>
                <c:pt idx="0">
                  <c:v>66</c:v>
                </c:pt>
                <c:pt idx="1">
                  <c:v>63</c:v>
                </c:pt>
                <c:pt idx="2">
                  <c:v>67</c:v>
                </c:pt>
              </c:numCache>
            </c:numRef>
          </c:val>
        </c:ser>
        <c:dLbls>
          <c:showLegendKey val="0"/>
          <c:showVal val="0"/>
          <c:showCatName val="0"/>
          <c:showSerName val="0"/>
          <c:showPercent val="0"/>
          <c:showBubbleSize val="0"/>
        </c:dLbls>
        <c:gapWidth val="219"/>
        <c:overlap val="-27"/>
        <c:axId val="545441584"/>
        <c:axId val="545446680"/>
      </c:barChart>
      <c:catAx>
        <c:axId val="54544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446680"/>
        <c:crosses val="autoZero"/>
        <c:auto val="1"/>
        <c:lblAlgn val="ctr"/>
        <c:lblOffset val="100"/>
        <c:noMultiLvlLbl val="0"/>
      </c:catAx>
      <c:valAx>
        <c:axId val="545446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441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медицинский персонал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7.9247594050743664E-2"/>
          <c:y val="0.17171296296296298"/>
          <c:w val="0.89019685039370078"/>
          <c:h val="0.61498432487605714"/>
        </c:manualLayout>
      </c:layout>
      <c:barChart>
        <c:barDir val="col"/>
        <c:grouping val="clustered"/>
        <c:varyColors val="0"/>
        <c:ser>
          <c:idx val="0"/>
          <c:order val="0"/>
          <c:tx>
            <c:strRef>
              <c:f>Лист1!$B$16</c:f>
              <c:strCache>
                <c:ptCount val="1"/>
                <c:pt idx="0">
                  <c:v>Штаты</c:v>
                </c:pt>
              </c:strCache>
            </c:strRef>
          </c:tx>
          <c:spPr>
            <a:solidFill>
              <a:schemeClr val="accent1"/>
            </a:solidFill>
            <a:ln>
              <a:noFill/>
            </a:ln>
            <a:effectLst/>
          </c:spPr>
          <c:invertIfNegative val="0"/>
          <c:cat>
            <c:strRef>
              <c:f>Лист1!$C$15:$E$15</c:f>
              <c:strCache>
                <c:ptCount val="3"/>
                <c:pt idx="0">
                  <c:v>2021 год</c:v>
                </c:pt>
                <c:pt idx="1">
                  <c:v>2022 год</c:v>
                </c:pt>
                <c:pt idx="2">
                  <c:v>2023 год</c:v>
                </c:pt>
              </c:strCache>
            </c:strRef>
          </c:cat>
          <c:val>
            <c:numRef>
              <c:f>Лист1!$C$16:$E$16</c:f>
              <c:numCache>
                <c:formatCode>General</c:formatCode>
                <c:ptCount val="3"/>
                <c:pt idx="0">
                  <c:v>271</c:v>
                </c:pt>
                <c:pt idx="1">
                  <c:v>271</c:v>
                </c:pt>
                <c:pt idx="2">
                  <c:v>272.75</c:v>
                </c:pt>
              </c:numCache>
            </c:numRef>
          </c:val>
        </c:ser>
        <c:ser>
          <c:idx val="1"/>
          <c:order val="1"/>
          <c:tx>
            <c:strRef>
              <c:f>Лист1!$B$17</c:f>
              <c:strCache>
                <c:ptCount val="1"/>
                <c:pt idx="0">
                  <c:v>Физические лица</c:v>
                </c:pt>
              </c:strCache>
            </c:strRef>
          </c:tx>
          <c:spPr>
            <a:solidFill>
              <a:schemeClr val="accent2"/>
            </a:solidFill>
            <a:ln>
              <a:noFill/>
            </a:ln>
            <a:effectLst/>
          </c:spPr>
          <c:invertIfNegative val="0"/>
          <c:cat>
            <c:strRef>
              <c:f>Лист1!$C$15:$E$15</c:f>
              <c:strCache>
                <c:ptCount val="3"/>
                <c:pt idx="0">
                  <c:v>2021 год</c:v>
                </c:pt>
                <c:pt idx="1">
                  <c:v>2022 год</c:v>
                </c:pt>
                <c:pt idx="2">
                  <c:v>2023 год</c:v>
                </c:pt>
              </c:strCache>
            </c:strRef>
          </c:cat>
          <c:val>
            <c:numRef>
              <c:f>Лист1!$C$17:$E$17</c:f>
              <c:numCache>
                <c:formatCode>General</c:formatCode>
                <c:ptCount val="3"/>
                <c:pt idx="0">
                  <c:v>236</c:v>
                </c:pt>
                <c:pt idx="1">
                  <c:v>244</c:v>
                </c:pt>
                <c:pt idx="2">
                  <c:v>253</c:v>
                </c:pt>
              </c:numCache>
            </c:numRef>
          </c:val>
        </c:ser>
        <c:ser>
          <c:idx val="2"/>
          <c:order val="2"/>
          <c:tx>
            <c:strRef>
              <c:f>Лист1!$B$18</c:f>
              <c:strCache>
                <c:ptCount val="1"/>
                <c:pt idx="0">
                  <c:v>% укомплектованности</c:v>
                </c:pt>
              </c:strCache>
            </c:strRef>
          </c:tx>
          <c:spPr>
            <a:solidFill>
              <a:schemeClr val="accent3"/>
            </a:solidFill>
            <a:ln>
              <a:noFill/>
            </a:ln>
            <a:effectLst/>
          </c:spPr>
          <c:invertIfNegative val="0"/>
          <c:cat>
            <c:strRef>
              <c:f>Лист1!$C$15:$E$15</c:f>
              <c:strCache>
                <c:ptCount val="3"/>
                <c:pt idx="0">
                  <c:v>2021 год</c:v>
                </c:pt>
                <c:pt idx="1">
                  <c:v>2022 год</c:v>
                </c:pt>
                <c:pt idx="2">
                  <c:v>2023 год</c:v>
                </c:pt>
              </c:strCache>
            </c:strRef>
          </c:cat>
          <c:val>
            <c:numRef>
              <c:f>Лист1!$C$18:$E$18</c:f>
              <c:numCache>
                <c:formatCode>General</c:formatCode>
                <c:ptCount val="3"/>
                <c:pt idx="0">
                  <c:v>87</c:v>
                </c:pt>
                <c:pt idx="1">
                  <c:v>90</c:v>
                </c:pt>
                <c:pt idx="2">
                  <c:v>98</c:v>
                </c:pt>
              </c:numCache>
            </c:numRef>
          </c:val>
        </c:ser>
        <c:dLbls>
          <c:showLegendKey val="0"/>
          <c:showVal val="0"/>
          <c:showCatName val="0"/>
          <c:showSerName val="0"/>
          <c:showPercent val="0"/>
          <c:showBubbleSize val="0"/>
        </c:dLbls>
        <c:gapWidth val="219"/>
        <c:overlap val="-27"/>
        <c:axId val="545448640"/>
        <c:axId val="545449032"/>
      </c:barChart>
      <c:catAx>
        <c:axId val="54544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449032"/>
        <c:crosses val="autoZero"/>
        <c:auto val="1"/>
        <c:lblAlgn val="ctr"/>
        <c:lblOffset val="100"/>
        <c:noMultiLvlLbl val="0"/>
      </c:catAx>
      <c:valAx>
        <c:axId val="545449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448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1"/>
          <c:order val="1"/>
          <c:tx>
            <c:strRef>
              <c:f>'[Рабочая к отчету главврача.xlsx]2022'!$C$2</c:f>
              <c:strCache>
                <c:ptCount val="1"/>
                <c:pt idx="0">
                  <c:v>% финансирования</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'[Рабочая к отчету главврача.xlsx]2022'!$A$3:$A$7</c:f>
              <c:strCache>
                <c:ptCount val="5"/>
                <c:pt idx="0">
                  <c:v>Средства субсидии на выполнение государственного задания </c:v>
                </c:pt>
                <c:pt idx="1">
                  <c:v>Субсидия на иные цели</c:v>
                </c:pt>
                <c:pt idx="2">
                  <c:v>Средства от приносящей  доход деядельносиь (платные мед.услуги и родовый сертификат)</c:v>
                </c:pt>
                <c:pt idx="3">
                  <c:v>Средства обязательного медицинского страхования (ОМС)</c:v>
                </c:pt>
                <c:pt idx="4">
                  <c:v>ИТОГО</c:v>
                </c:pt>
              </c:strCache>
            </c:strRef>
          </c:cat>
          <c:val>
            <c:numRef>
              <c:f>'[Рабочая к отчету главврача.xlsx]2022'!$C$3:$C$6</c:f>
              <c:numCache>
                <c:formatCode>0%</c:formatCode>
                <c:ptCount val="4"/>
                <c:pt idx="0">
                  <c:v>1.3155407976910796E-2</c:v>
                </c:pt>
                <c:pt idx="1">
                  <c:v>0.24428280500049956</c:v>
                </c:pt>
                <c:pt idx="2">
                  <c:v>1.1081097543503773E-2</c:v>
                </c:pt>
                <c:pt idx="3">
                  <c:v>0.73148068947908584</c:v>
                </c:pt>
              </c:numCache>
            </c:numRef>
          </c:val>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'[Рабочая к отчету главврача.xlsx]2022'!$B$2</c15:sqref>
                        </c15:formulaRef>
                      </c:ext>
                    </c:extLst>
                    <c:strCache>
                      <c:ptCount val="1"/>
                      <c:pt idx="0">
                        <c:v>Сумма (руб.)</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cat>
                  <c:strRef>
                    <c:extLst>
                      <c:ext uri="{02D57815-91ED-43cb-92C2-25804820EDAC}">
                        <c15:formulaRef>
                          <c15:sqref>'[Рабочая к отчету главврача.xlsx]2022'!$A$3:$A$7</c15:sqref>
                        </c15:formulaRef>
                      </c:ext>
                    </c:extLst>
                    <c:strCache>
                      <c:ptCount val="5"/>
                      <c:pt idx="0">
                        <c:v>Средства субсидии на выполнение государственного задания </c:v>
                      </c:pt>
                      <c:pt idx="1">
                        <c:v>Субсидия на иные цели</c:v>
                      </c:pt>
                      <c:pt idx="2">
                        <c:v>Средства от приносящей  доход деядельносиь (платные мед.услуги и родовый сертификат)</c:v>
                      </c:pt>
                      <c:pt idx="3">
                        <c:v>Средства обязательного медицинского страхования (ОМС)</c:v>
                      </c:pt>
                      <c:pt idx="4">
                        <c:v>ИТОГО</c:v>
                      </c:pt>
                    </c:strCache>
                  </c:strRef>
                </c:cat>
                <c:val>
                  <c:numRef>
                    <c:extLst>
                      <c:ext uri="{02D57815-91ED-43cb-92C2-25804820EDAC}">
                        <c15:formulaRef>
                          <c15:sqref>'[Рабочая к отчету главврача.xlsx]2022'!$B$3:$B$7</c15:sqref>
                        </c15:formulaRef>
                      </c:ext>
                    </c:extLst>
                    <c:numCache>
                      <c:formatCode>#\ ##0.00_ ;\-#\ ##0.00\ </c:formatCode>
                      <c:ptCount val="5"/>
                      <c:pt idx="0">
                        <c:v>8243900</c:v>
                      </c:pt>
                      <c:pt idx="1">
                        <c:v>153081000.58000001</c:v>
                      </c:pt>
                      <c:pt idx="2">
                        <c:v>6944023.3400000008</c:v>
                      </c:pt>
                      <c:pt idx="3">
                        <c:v>458385909.93000001</c:v>
                      </c:pt>
                      <c:pt idx="4" formatCode="#,##0.00">
                        <c:v>626654833.85000002</c:v>
                      </c:pt>
                    </c:numCache>
                  </c:numRef>
                </c:val>
              </c15:ser>
            </c15:filteredPieSeries>
          </c:ext>
        </c:extLst>
      </c:pieChart>
      <c:spPr>
        <a:noFill/>
        <a:ln>
          <a:noFill/>
        </a:ln>
        <a:effectLst/>
      </c:spPr>
    </c:plotArea>
    <c:legend>
      <c:legendPos val="r"/>
      <c:layout>
        <c:manualLayout>
          <c:xMode val="edge"/>
          <c:yMode val="edge"/>
          <c:x val="0.64710673665791774"/>
          <c:y val="4.6428214068549349E-2"/>
          <c:w val="0.33622659667541555"/>
          <c:h val="0.93060367454068238"/>
        </c:manualLayout>
      </c:layout>
      <c:overlay val="0"/>
      <c:spPr>
        <a:solidFill>
          <a:schemeClr val="bg1">
            <a:alpha val="50000"/>
          </a:schemeClr>
        </a:solidFill>
        <a:ln>
          <a:solidFill>
            <a:schemeClr val="bg1"/>
          </a:solidFill>
        </a:ln>
        <a:effectLst/>
      </c:spPr>
      <c:txPr>
        <a:bodyPr rot="0" spcFirstLastPara="1" vertOverflow="ellipsis" vert="horz" wrap="square" anchor="ctr" anchorCtr="1"/>
        <a:lstStyle/>
        <a:p>
          <a:pPr>
            <a:defRPr sz="900" b="0" i="0" u="none" strike="noStrike" kern="1200" baseline="0">
              <a:ln w="0">
                <a:solidFill>
                  <a:schemeClr val="tx2"/>
                </a:solidFill>
              </a:ln>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13814216188545"/>
          <c:y val="0.13614780315866731"/>
          <c:w val="0.36980261693446059"/>
          <c:h val="0.77373431313030638"/>
        </c:manualLayout>
      </c:layout>
      <c:pieChart>
        <c:varyColors val="1"/>
        <c:ser>
          <c:idx val="0"/>
          <c:order val="0"/>
          <c:tx>
            <c:strRef>
              <c:f>'2022'!$C$59</c:f>
              <c:strCache>
                <c:ptCount val="1"/>
                <c:pt idx="0">
                  <c:v> Сумма (руб) </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multiLvlStrRef>
              <c:f>'2022'!$A$60:$B$64</c:f>
              <c:multiLvlStrCache>
                <c:ptCount val="5"/>
                <c:lvl>
                  <c:pt idx="0">
                    <c:v>Оплата труда, начисления на выплаты по оплате труда</c:v>
                  </c:pt>
                  <c:pt idx="1">
                    <c:v>Оплата работ, услуг</c:v>
                  </c:pt>
                  <c:pt idx="2">
                    <c:v>Социальное обеспечение</c:v>
                  </c:pt>
                  <c:pt idx="3">
                    <c:v>Прочие расходы</c:v>
                  </c:pt>
                  <c:pt idx="4">
                    <c:v>Поступленеи нефинансовых активов</c:v>
                  </c:pt>
                </c:lvl>
                <c:lvl>
                  <c:pt idx="0">
                    <c:v>210</c:v>
                  </c:pt>
                  <c:pt idx="1">
                    <c:v>220</c:v>
                  </c:pt>
                  <c:pt idx="2">
                    <c:v>260</c:v>
                  </c:pt>
                  <c:pt idx="3">
                    <c:v>290</c:v>
                  </c:pt>
                  <c:pt idx="4">
                    <c:v>300</c:v>
                  </c:pt>
                </c:lvl>
              </c:multiLvlStrCache>
            </c:multiLvlStrRef>
          </c:cat>
          <c:val>
            <c:numRef>
              <c:f>'2022'!$D$60:$D$64</c:f>
              <c:numCache>
                <c:formatCode>0.00%</c:formatCode>
                <c:ptCount val="5"/>
                <c:pt idx="0">
                  <c:v>0.81681381977875289</c:v>
                </c:pt>
                <c:pt idx="1">
                  <c:v>8.2714107496946951E-2</c:v>
                </c:pt>
                <c:pt idx="2">
                  <c:v>3.2122872073845577E-3</c:v>
                </c:pt>
                <c:pt idx="3">
                  <c:v>8.1713349695263868E-3</c:v>
                </c:pt>
                <c:pt idx="4">
                  <c:v>8.9088450547389106E-2</c:v>
                </c:pt>
              </c:numCache>
            </c:numRef>
          </c:val>
        </c:ser>
        <c:ser>
          <c:idx val="1"/>
          <c:order val="1"/>
          <c:tx>
            <c:strRef>
              <c:f>'2022'!$D$59</c:f>
              <c:strCache>
                <c:ptCount val="1"/>
                <c:pt idx="0">
                  <c:v>Расходы (%)</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cat>
            <c:multiLvlStrRef>
              <c:f>'2022'!$A$60:$B$64</c:f>
              <c:multiLvlStrCache>
                <c:ptCount val="5"/>
                <c:lvl>
                  <c:pt idx="0">
                    <c:v>Оплата труда, начисления на выплаты по оплате труда</c:v>
                  </c:pt>
                  <c:pt idx="1">
                    <c:v>Оплата работ, услуг</c:v>
                  </c:pt>
                  <c:pt idx="2">
                    <c:v>Социальное обеспечение</c:v>
                  </c:pt>
                  <c:pt idx="3">
                    <c:v>Прочие расходы</c:v>
                  </c:pt>
                  <c:pt idx="4">
                    <c:v>Поступленеи нефинансовых активов</c:v>
                  </c:pt>
                </c:lvl>
                <c:lvl>
                  <c:pt idx="0">
                    <c:v>210</c:v>
                  </c:pt>
                  <c:pt idx="1">
                    <c:v>220</c:v>
                  </c:pt>
                  <c:pt idx="2">
                    <c:v>260</c:v>
                  </c:pt>
                  <c:pt idx="3">
                    <c:v>290</c:v>
                  </c:pt>
                  <c:pt idx="4">
                    <c:v>300</c:v>
                  </c:pt>
                </c:lvl>
              </c:multiLvlStrCache>
            </c:multiLvlStrRef>
          </c:cat>
          <c:val>
            <c:numRef>
              <c:f>'2022'!$D$60:$D$64</c:f>
              <c:numCache>
                <c:formatCode>0.00%</c:formatCode>
                <c:ptCount val="5"/>
                <c:pt idx="0">
                  <c:v>0.81681381977875289</c:v>
                </c:pt>
                <c:pt idx="1">
                  <c:v>8.2714107496946951E-2</c:v>
                </c:pt>
                <c:pt idx="2">
                  <c:v>3.2122872073845577E-3</c:v>
                </c:pt>
                <c:pt idx="3">
                  <c:v>8.1713349695263868E-3</c:v>
                </c:pt>
                <c:pt idx="4">
                  <c:v>8.9088450547389106E-2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'2023'!$C$67</c:f>
              <c:strCache>
                <c:ptCount val="1"/>
                <c:pt idx="0">
                  <c:v>Сумма (руб)</c:v>
                </c:pt>
              </c:strCache>
            </c:strRef>
          </c:tx>
          <c:spPr>
            <a:solidFill>
              <a:srgbClr val="00B0F0"/>
            </a:solidFill>
            <a:ln>
              <a:noFill/>
            </a:ln>
            <a:effectLst>
              <a:outerShdw blurRad="57150" dist="19050" dir="5400000" algn="ctr" rotWithShape="0">
                <a:srgbClr val="000000">
                  <a:alpha val="63000"/>
                </a:srgbClr>
              </a:outerShdw>
            </a:effectLst>
          </c:spPr>
          <c:invertIfNegative val="0"/>
          <c:cat>
            <c:numRef>
              <c:f>'2023'!$A$68:$A$80</c:f>
              <c:numCache>
                <c:formatCode>General</c:formatCode>
                <c:ptCount val="13"/>
                <c:pt idx="0">
                  <c:v>221</c:v>
                </c:pt>
                <c:pt idx="1">
                  <c:v>222</c:v>
                </c:pt>
                <c:pt idx="2">
                  <c:v>223</c:v>
                </c:pt>
                <c:pt idx="3">
                  <c:v>224</c:v>
                </c:pt>
                <c:pt idx="4">
                  <c:v>225</c:v>
                </c:pt>
                <c:pt idx="5">
                  <c:v>226</c:v>
                </c:pt>
                <c:pt idx="6">
                  <c:v>227</c:v>
                </c:pt>
                <c:pt idx="7">
                  <c:v>310</c:v>
                </c:pt>
                <c:pt idx="8">
                  <c:v>341</c:v>
                </c:pt>
                <c:pt idx="9">
                  <c:v>342</c:v>
                </c:pt>
                <c:pt idx="10">
                  <c:v>343</c:v>
                </c:pt>
                <c:pt idx="11">
                  <c:v>344</c:v>
                </c:pt>
                <c:pt idx="12">
                  <c:v>346</c:v>
                </c:pt>
              </c:numCache>
            </c:numRef>
          </c:cat>
          <c:val>
            <c:numRef>
              <c:f>'2023'!$C$68:$C$80</c:f>
              <c:numCache>
                <c:formatCode>#,##0.00</c:formatCode>
                <c:ptCount val="13"/>
                <c:pt idx="0">
                  <c:v>108536.06</c:v>
                </c:pt>
                <c:pt idx="1">
                  <c:v>37.270000000000003</c:v>
                </c:pt>
                <c:pt idx="2">
                  <c:v>17212.82</c:v>
                </c:pt>
                <c:pt idx="3">
                  <c:v>6751.87</c:v>
                </c:pt>
                <c:pt idx="4">
                  <c:v>2339342.6800000002</c:v>
                </c:pt>
                <c:pt idx="5">
                  <c:v>3195805.38</c:v>
                </c:pt>
                <c:pt idx="6">
                  <c:v>0</c:v>
                </c:pt>
                <c:pt idx="7">
                  <c:v>196089.49</c:v>
                </c:pt>
                <c:pt idx="8">
                  <c:v>7416446.4900000002</c:v>
                </c:pt>
                <c:pt idx="9">
                  <c:v>183654.58</c:v>
                </c:pt>
                <c:pt idx="10">
                  <c:v>0</c:v>
                </c:pt>
                <c:pt idx="11">
                  <c:v>14247.53</c:v>
                </c:pt>
                <c:pt idx="12">
                  <c:v>2502476.2799999998</c:v>
                </c:pt>
              </c:numCache>
            </c:numRef>
          </c:val>
        </c:ser>
        <c:dLbls>
          <c:showLegendKey val="0"/>
          <c:showVal val="0"/>
          <c:showCatName val="0"/>
          <c:showSerName val="0"/>
          <c:showPercent val="0"/>
          <c:showBubbleSize val="0"/>
        </c:dLbls>
        <c:gapWidth val="100"/>
        <c:overlap val="-24"/>
        <c:axId val="545450992"/>
        <c:axId val="545444328"/>
      </c:barChart>
      <c:catAx>
        <c:axId val="5454509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444328"/>
        <c:crosses val="autoZero"/>
        <c:auto val="1"/>
        <c:lblAlgn val="ctr"/>
        <c:lblOffset val="100"/>
        <c:noMultiLvlLbl val="0"/>
      </c:catAx>
      <c:valAx>
        <c:axId val="5454443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450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13CE-F23D-41DB-920D-6E0EA1D9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13064</Words>
  <Characters>74471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2024-04-19T07:14:00Z</cp:lastPrinted>
  <dcterms:created xsi:type="dcterms:W3CDTF">2024-06-05T06:10:00Z</dcterms:created>
  <dcterms:modified xsi:type="dcterms:W3CDTF">2024-06-05T06:10:00Z</dcterms:modified>
</cp:coreProperties>
</file>